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5FC" w:rsidRDefault="00C135FC" w:rsidP="00C135FC">
      <w:pPr>
        <w:jc w:val="center"/>
        <w:rPr>
          <w:color w:val="000000"/>
        </w:rPr>
      </w:pPr>
    </w:p>
    <w:p w:rsidR="00C135FC" w:rsidRDefault="00C135FC" w:rsidP="00C135FC">
      <w:pPr>
        <w:jc w:val="center"/>
        <w:rPr>
          <w:color w:val="000000"/>
        </w:rPr>
      </w:pPr>
    </w:p>
    <w:p w:rsidR="00C135FC" w:rsidRDefault="00C135FC" w:rsidP="00C135FC">
      <w:pPr>
        <w:jc w:val="center"/>
        <w:rPr>
          <w:color w:val="000000"/>
        </w:rPr>
      </w:pPr>
    </w:p>
    <w:p w:rsidR="00C135FC" w:rsidRDefault="00C135FC" w:rsidP="00C135FC">
      <w:pPr>
        <w:jc w:val="center"/>
        <w:rPr>
          <w:color w:val="000000"/>
        </w:rPr>
      </w:pPr>
    </w:p>
    <w:p w:rsidR="00C135FC" w:rsidRDefault="00C135FC" w:rsidP="00C135FC">
      <w:pPr>
        <w:jc w:val="center"/>
        <w:rPr>
          <w:color w:val="000000"/>
        </w:rPr>
      </w:pPr>
    </w:p>
    <w:p w:rsidR="00C135FC" w:rsidRDefault="00C135FC" w:rsidP="00C135FC">
      <w:pPr>
        <w:jc w:val="center"/>
        <w:rPr>
          <w:color w:val="000000"/>
        </w:rPr>
      </w:pPr>
    </w:p>
    <w:p w:rsidR="00C135FC" w:rsidRDefault="00C135FC" w:rsidP="00C135FC">
      <w:pPr>
        <w:jc w:val="center"/>
        <w:rPr>
          <w:color w:val="000000"/>
        </w:rPr>
      </w:pPr>
    </w:p>
    <w:p w:rsidR="00C135FC" w:rsidRDefault="00C135FC" w:rsidP="00C135FC">
      <w:pPr>
        <w:jc w:val="center"/>
        <w:rPr>
          <w:color w:val="000000"/>
        </w:rPr>
      </w:pPr>
    </w:p>
    <w:p w:rsidR="00C135FC" w:rsidRDefault="00C135FC" w:rsidP="00C135FC">
      <w:pPr>
        <w:jc w:val="center"/>
        <w:rPr>
          <w:color w:val="000000"/>
        </w:rPr>
      </w:pPr>
    </w:p>
    <w:p w:rsidR="00C135FC" w:rsidRDefault="00C135FC" w:rsidP="00C135FC">
      <w:pPr>
        <w:jc w:val="center"/>
        <w:rPr>
          <w:color w:val="000000"/>
        </w:rPr>
      </w:pPr>
    </w:p>
    <w:p w:rsidR="00C135FC" w:rsidRDefault="00C135FC" w:rsidP="00C135FC">
      <w:pPr>
        <w:jc w:val="center"/>
        <w:rPr>
          <w:color w:val="000000"/>
        </w:rPr>
      </w:pPr>
    </w:p>
    <w:p w:rsidR="00C135FC" w:rsidRDefault="00C135FC" w:rsidP="00C135FC">
      <w:pPr>
        <w:jc w:val="center"/>
        <w:rPr>
          <w:color w:val="000000"/>
        </w:rPr>
      </w:pPr>
    </w:p>
    <w:p w:rsidR="00C135FC" w:rsidRDefault="00C135FC" w:rsidP="00C135FC">
      <w:pPr>
        <w:jc w:val="center"/>
        <w:rPr>
          <w:color w:val="000000"/>
        </w:rPr>
      </w:pPr>
    </w:p>
    <w:p w:rsidR="00C135FC" w:rsidRPr="001F6931" w:rsidRDefault="00116B1A" w:rsidP="00C135FC">
      <w:pPr>
        <w:jc w:val="center"/>
        <w:rPr>
          <w:color w:val="000000"/>
        </w:rPr>
      </w:pPr>
      <w:r>
        <w:rPr>
          <w:color w:val="000000"/>
        </w:rPr>
        <w:t>Т</w:t>
      </w:r>
      <w:r w:rsidR="00C135FC" w:rsidRPr="001F6931">
        <w:rPr>
          <w:color w:val="000000"/>
        </w:rPr>
        <w:t>ехническо</w:t>
      </w:r>
      <w:r>
        <w:rPr>
          <w:color w:val="000000"/>
        </w:rPr>
        <w:t>е</w:t>
      </w:r>
      <w:r w:rsidR="00C135FC" w:rsidRPr="001F6931">
        <w:rPr>
          <w:color w:val="000000"/>
        </w:rPr>
        <w:t xml:space="preserve"> задани</w:t>
      </w:r>
      <w:r>
        <w:rPr>
          <w:color w:val="000000"/>
        </w:rPr>
        <w:t>е</w:t>
      </w:r>
      <w:r w:rsidR="00C135FC" w:rsidRPr="001F6931">
        <w:rPr>
          <w:color w:val="000000"/>
        </w:rPr>
        <w:t xml:space="preserve"> </w:t>
      </w:r>
    </w:p>
    <w:p w:rsidR="00C135FC" w:rsidRPr="001F6931" w:rsidRDefault="00C135FC" w:rsidP="00C135FC">
      <w:pPr>
        <w:jc w:val="center"/>
        <w:rPr>
          <w:color w:val="000000"/>
        </w:rPr>
      </w:pPr>
      <w:r w:rsidRPr="001F6931">
        <w:rPr>
          <w:color w:val="000000"/>
        </w:rPr>
        <w:t>на поставку стандартного промышленного оборудования</w:t>
      </w:r>
    </w:p>
    <w:p w:rsidR="00C135FC" w:rsidRPr="001F6931" w:rsidRDefault="00C135FC" w:rsidP="00C135FC">
      <w:pPr>
        <w:jc w:val="center"/>
        <w:rPr>
          <w:color w:val="000000"/>
        </w:rPr>
      </w:pPr>
    </w:p>
    <w:p w:rsidR="00C135FC" w:rsidRPr="001F6931" w:rsidRDefault="00C135FC" w:rsidP="00C135FC">
      <w:pPr>
        <w:jc w:val="center"/>
        <w:rPr>
          <w:color w:val="000000"/>
        </w:rPr>
      </w:pPr>
    </w:p>
    <w:p w:rsidR="00C135FC" w:rsidRPr="001F6931" w:rsidRDefault="00C135FC" w:rsidP="00C135FC">
      <w:pPr>
        <w:jc w:val="center"/>
        <w:rPr>
          <w:color w:val="000000"/>
        </w:rPr>
      </w:pPr>
    </w:p>
    <w:p w:rsidR="00C135FC" w:rsidRPr="001F6931" w:rsidRDefault="00C135FC" w:rsidP="00C135FC">
      <w:pPr>
        <w:jc w:val="center"/>
        <w:rPr>
          <w:color w:val="000000"/>
        </w:rPr>
      </w:pPr>
    </w:p>
    <w:p w:rsidR="00C135FC" w:rsidRPr="001F6931" w:rsidRDefault="00C135FC" w:rsidP="00C135FC">
      <w:pPr>
        <w:jc w:val="center"/>
        <w:rPr>
          <w:color w:val="000000"/>
        </w:rPr>
      </w:pPr>
    </w:p>
    <w:p w:rsidR="00C135FC" w:rsidRPr="001F6931" w:rsidRDefault="00C135FC" w:rsidP="00C135FC">
      <w:pPr>
        <w:jc w:val="center"/>
        <w:rPr>
          <w:color w:val="000000"/>
        </w:rPr>
      </w:pPr>
    </w:p>
    <w:p w:rsidR="00C135FC" w:rsidRPr="001F6931" w:rsidRDefault="00C135FC" w:rsidP="00C135FC">
      <w:pPr>
        <w:jc w:val="center"/>
        <w:rPr>
          <w:color w:val="000000"/>
        </w:rPr>
      </w:pPr>
    </w:p>
    <w:p w:rsidR="00C135FC" w:rsidRPr="001F6931" w:rsidRDefault="00C135FC" w:rsidP="00C135FC">
      <w:pPr>
        <w:jc w:val="center"/>
        <w:rPr>
          <w:color w:val="000000"/>
        </w:rPr>
      </w:pPr>
    </w:p>
    <w:p w:rsidR="0072589B" w:rsidRDefault="00C135FC" w:rsidP="00FA745C">
      <w:pPr>
        <w:jc w:val="center"/>
        <w:rPr>
          <w:i/>
          <w:color w:val="000000"/>
          <w:u w:val="single"/>
        </w:rPr>
      </w:pPr>
      <w:r>
        <w:rPr>
          <w:color w:val="000000"/>
        </w:rPr>
        <w:t>Предмет</w:t>
      </w:r>
      <w:r w:rsidRPr="001F6931">
        <w:rPr>
          <w:color w:val="000000"/>
        </w:rPr>
        <w:t xml:space="preserve"> </w:t>
      </w:r>
      <w:r w:rsidR="00116B1A">
        <w:rPr>
          <w:color w:val="000000"/>
        </w:rPr>
        <w:t xml:space="preserve">закупки: </w:t>
      </w:r>
      <w:r w:rsidR="008414D2" w:rsidRPr="008414D2">
        <w:rPr>
          <w:i/>
          <w:color w:val="000000"/>
          <w:u w:val="single"/>
        </w:rPr>
        <w:t xml:space="preserve">Строительство </w:t>
      </w:r>
      <w:r w:rsidR="008414D2" w:rsidRPr="008414D2">
        <w:rPr>
          <w:i/>
          <w:color w:val="000000"/>
          <w:u w:val="single"/>
          <w:lang w:val="en-US"/>
        </w:rPr>
        <w:t>III</w:t>
      </w:r>
      <w:r w:rsidR="008414D2" w:rsidRPr="008414D2">
        <w:rPr>
          <w:i/>
          <w:color w:val="000000"/>
          <w:u w:val="single"/>
        </w:rPr>
        <w:t xml:space="preserve"> очереди ТЭЦ. </w:t>
      </w:r>
      <w:proofErr w:type="gramStart"/>
      <w:r w:rsidR="008414D2" w:rsidRPr="008414D2">
        <w:rPr>
          <w:i/>
          <w:color w:val="000000"/>
          <w:u w:val="single"/>
          <w:lang w:val="en-US"/>
        </w:rPr>
        <w:t>II</w:t>
      </w:r>
      <w:r w:rsidR="008414D2" w:rsidRPr="008414D2">
        <w:rPr>
          <w:i/>
          <w:color w:val="000000"/>
          <w:u w:val="single"/>
        </w:rPr>
        <w:t xml:space="preserve"> этап строительства</w:t>
      </w:r>
      <w:r w:rsidR="00FA745C">
        <w:rPr>
          <w:i/>
          <w:color w:val="000000"/>
          <w:u w:val="single"/>
        </w:rPr>
        <w:t>.</w:t>
      </w:r>
      <w:proofErr w:type="gramEnd"/>
      <w:r w:rsidR="00FA745C">
        <w:rPr>
          <w:i/>
          <w:color w:val="000000"/>
          <w:u w:val="single"/>
        </w:rPr>
        <w:t xml:space="preserve"> </w:t>
      </w:r>
      <w:r w:rsidR="00FA745C" w:rsidRPr="00FA745C">
        <w:rPr>
          <w:i/>
          <w:color w:val="000000"/>
          <w:u w:val="single"/>
        </w:rPr>
        <w:t xml:space="preserve">Приобретение </w:t>
      </w:r>
      <w:r w:rsidR="00894C24">
        <w:rPr>
          <w:i/>
          <w:color w:val="000000"/>
          <w:u w:val="single"/>
        </w:rPr>
        <w:t>и монтаж</w:t>
      </w:r>
      <w:r w:rsidR="00FA745C" w:rsidRPr="00FA745C">
        <w:rPr>
          <w:i/>
          <w:color w:val="000000"/>
          <w:u w:val="single"/>
        </w:rPr>
        <w:t xml:space="preserve"> системы возбуждения </w:t>
      </w:r>
      <w:r w:rsidR="00973282">
        <w:rPr>
          <w:i/>
          <w:color w:val="000000"/>
          <w:u w:val="single"/>
        </w:rPr>
        <w:t>турбо</w:t>
      </w:r>
      <w:r w:rsidR="0072589B" w:rsidRPr="0072589B">
        <w:rPr>
          <w:i/>
          <w:color w:val="000000"/>
          <w:u w:val="single"/>
        </w:rPr>
        <w:t xml:space="preserve">генератора </w:t>
      </w:r>
    </w:p>
    <w:p w:rsidR="00C135FC" w:rsidRPr="001F6931" w:rsidRDefault="0072589B" w:rsidP="00FA745C">
      <w:pPr>
        <w:jc w:val="center"/>
        <w:rPr>
          <w:color w:val="000000"/>
        </w:rPr>
      </w:pPr>
      <w:r>
        <w:rPr>
          <w:i/>
          <w:color w:val="000000"/>
          <w:u w:val="single"/>
        </w:rPr>
        <w:t>типа ТВС-32 </w:t>
      </w:r>
      <w:r w:rsidRPr="0072589B">
        <w:rPr>
          <w:i/>
          <w:color w:val="000000"/>
          <w:u w:val="single"/>
        </w:rPr>
        <w:t>2У3 ст.№8</w:t>
      </w:r>
      <w:r w:rsidR="00FA745C" w:rsidRPr="00FD3816">
        <w:rPr>
          <w:i/>
          <w:color w:val="000000"/>
          <w:u w:val="single"/>
        </w:rPr>
        <w:t>.</w:t>
      </w:r>
    </w:p>
    <w:p w:rsidR="00C135FC" w:rsidRPr="001F6931" w:rsidRDefault="00C135FC" w:rsidP="00C135FC">
      <w:pPr>
        <w:jc w:val="center"/>
        <w:rPr>
          <w:color w:val="000000"/>
        </w:rPr>
      </w:pPr>
    </w:p>
    <w:p w:rsidR="00C135FC" w:rsidRPr="001F6931" w:rsidRDefault="00C135FC" w:rsidP="00C135FC">
      <w:pPr>
        <w:jc w:val="center"/>
        <w:rPr>
          <w:color w:val="000000"/>
        </w:rPr>
      </w:pPr>
    </w:p>
    <w:p w:rsidR="00C135FC" w:rsidRPr="001F6931" w:rsidRDefault="00C135FC" w:rsidP="00C135FC">
      <w:pPr>
        <w:rPr>
          <w:color w:val="000000"/>
          <w:sz w:val="20"/>
          <w:szCs w:val="20"/>
        </w:rPr>
      </w:pPr>
    </w:p>
    <w:p w:rsidR="00C135FC" w:rsidRPr="001F6931" w:rsidRDefault="00C135FC" w:rsidP="00C135FC">
      <w:pPr>
        <w:rPr>
          <w:color w:val="000000"/>
          <w:sz w:val="20"/>
          <w:szCs w:val="20"/>
        </w:rPr>
      </w:pPr>
    </w:p>
    <w:p w:rsidR="00C135FC" w:rsidRPr="001F6931" w:rsidRDefault="00C135FC" w:rsidP="00C135FC">
      <w:pPr>
        <w:rPr>
          <w:color w:val="000000"/>
          <w:sz w:val="20"/>
          <w:szCs w:val="20"/>
        </w:rPr>
      </w:pPr>
    </w:p>
    <w:p w:rsidR="00C135FC" w:rsidRPr="001F6931" w:rsidRDefault="00C135FC" w:rsidP="00C135FC">
      <w:pPr>
        <w:rPr>
          <w:color w:val="000000"/>
        </w:rPr>
      </w:pPr>
    </w:p>
    <w:p w:rsidR="00C135FC" w:rsidRPr="001F6931" w:rsidRDefault="00C135FC" w:rsidP="00C135FC">
      <w:pPr>
        <w:rPr>
          <w:color w:val="000000"/>
        </w:rPr>
      </w:pPr>
    </w:p>
    <w:p w:rsidR="00C135FC" w:rsidRPr="001F6931" w:rsidRDefault="00C135FC" w:rsidP="00C135FC">
      <w:pPr>
        <w:rPr>
          <w:color w:val="000000"/>
        </w:rPr>
      </w:pPr>
    </w:p>
    <w:p w:rsidR="00C135FC" w:rsidRPr="001F6931" w:rsidRDefault="00C135FC" w:rsidP="00C135FC">
      <w:pPr>
        <w:rPr>
          <w:color w:val="000000"/>
        </w:rPr>
      </w:pPr>
    </w:p>
    <w:p w:rsidR="00C135FC" w:rsidRPr="001F6931" w:rsidRDefault="00C135FC" w:rsidP="00C135FC">
      <w:pPr>
        <w:rPr>
          <w:color w:val="000000"/>
        </w:rPr>
      </w:pPr>
    </w:p>
    <w:p w:rsidR="00C135FC" w:rsidRPr="001F6931" w:rsidRDefault="00C135FC" w:rsidP="00C135FC">
      <w:pPr>
        <w:rPr>
          <w:color w:val="000000"/>
        </w:rPr>
      </w:pPr>
    </w:p>
    <w:p w:rsidR="00C135FC" w:rsidRPr="001F6931" w:rsidRDefault="00C135FC" w:rsidP="00C135FC">
      <w:pPr>
        <w:rPr>
          <w:color w:val="000000"/>
        </w:rPr>
      </w:pPr>
    </w:p>
    <w:p w:rsidR="00C135FC" w:rsidRPr="001F6931" w:rsidRDefault="00C135FC" w:rsidP="00C135FC">
      <w:pPr>
        <w:rPr>
          <w:color w:val="000000"/>
        </w:rPr>
      </w:pPr>
    </w:p>
    <w:p w:rsidR="00C135FC" w:rsidRPr="001F6931" w:rsidRDefault="00C135FC" w:rsidP="00C135FC">
      <w:pPr>
        <w:rPr>
          <w:color w:val="000000"/>
        </w:rPr>
      </w:pPr>
    </w:p>
    <w:p w:rsidR="00C135FC" w:rsidRPr="001F6931" w:rsidRDefault="00C135FC" w:rsidP="00C135FC">
      <w:pPr>
        <w:rPr>
          <w:color w:val="000000"/>
        </w:rPr>
      </w:pPr>
    </w:p>
    <w:p w:rsidR="00C135FC" w:rsidRPr="001F6931" w:rsidRDefault="00C135FC" w:rsidP="00C135FC">
      <w:pPr>
        <w:rPr>
          <w:color w:val="000000"/>
        </w:rPr>
      </w:pPr>
    </w:p>
    <w:p w:rsidR="00C135FC" w:rsidRPr="001F6931" w:rsidRDefault="00C135FC" w:rsidP="00C135FC">
      <w:pPr>
        <w:rPr>
          <w:color w:val="000000"/>
        </w:rPr>
      </w:pPr>
    </w:p>
    <w:p w:rsidR="00C135FC" w:rsidRPr="001F6931" w:rsidRDefault="00C135FC" w:rsidP="00C135FC">
      <w:pPr>
        <w:rPr>
          <w:color w:val="000000"/>
        </w:rPr>
      </w:pPr>
    </w:p>
    <w:p w:rsidR="00C135FC" w:rsidRPr="001F6931" w:rsidRDefault="00C135FC" w:rsidP="00C135FC">
      <w:pPr>
        <w:rPr>
          <w:color w:val="000000"/>
        </w:rPr>
      </w:pPr>
    </w:p>
    <w:p w:rsidR="00C135FC" w:rsidRPr="00F47416" w:rsidRDefault="00C135FC" w:rsidP="00C135FC">
      <w:pPr>
        <w:jc w:val="center"/>
        <w:rPr>
          <w:color w:val="000000"/>
        </w:rPr>
      </w:pPr>
      <w:r w:rsidRPr="001F6931">
        <w:rPr>
          <w:color w:val="000000"/>
        </w:rPr>
        <w:br w:type="page"/>
      </w:r>
      <w:r w:rsidRPr="00F47416">
        <w:rPr>
          <w:color w:val="000000"/>
        </w:rPr>
        <w:lastRenderedPageBreak/>
        <w:t xml:space="preserve">Технического задания </w:t>
      </w:r>
    </w:p>
    <w:p w:rsidR="00C135FC" w:rsidRPr="00F47416" w:rsidRDefault="00C135FC" w:rsidP="00C135FC">
      <w:pPr>
        <w:jc w:val="center"/>
        <w:rPr>
          <w:i/>
          <w:color w:val="000000"/>
        </w:rPr>
      </w:pPr>
      <w:r w:rsidRPr="00F47416">
        <w:rPr>
          <w:color w:val="000000"/>
        </w:rPr>
        <w:t>на поставку стандартного промышленного оборудования</w:t>
      </w:r>
    </w:p>
    <w:p w:rsidR="00C135FC" w:rsidRPr="00F47416" w:rsidRDefault="00C135FC" w:rsidP="009E2CBE">
      <w:pPr>
        <w:jc w:val="center"/>
        <w:rPr>
          <w:color w:val="000000"/>
        </w:rPr>
      </w:pPr>
      <w:r w:rsidRPr="00F47416">
        <w:rPr>
          <w:color w:val="000000"/>
        </w:rPr>
        <w:t>для объекта</w:t>
      </w:r>
      <w:r w:rsidR="009F2BA6">
        <w:rPr>
          <w:i/>
          <w:color w:val="000000"/>
        </w:rPr>
        <w:t xml:space="preserve">: </w:t>
      </w:r>
      <w:r w:rsidR="00FA745C" w:rsidRPr="00FA745C">
        <w:rPr>
          <w:i/>
          <w:color w:val="000000"/>
        </w:rPr>
        <w:t>блок высокого давления (БВД)</w:t>
      </w:r>
      <w:r w:rsidR="00A672F2">
        <w:rPr>
          <w:i/>
          <w:color w:val="000000"/>
        </w:rPr>
        <w:t>.</w:t>
      </w:r>
    </w:p>
    <w:p w:rsidR="00C135FC" w:rsidRPr="00F47416" w:rsidRDefault="00C135FC" w:rsidP="00C135FC">
      <w:pPr>
        <w:jc w:val="center"/>
        <w:rPr>
          <w:color w:val="000000"/>
        </w:rPr>
      </w:pPr>
    </w:p>
    <w:p w:rsidR="00C135FC" w:rsidRPr="00F47416" w:rsidRDefault="00C135FC" w:rsidP="00C135FC">
      <w:pPr>
        <w:jc w:val="center"/>
        <w:rPr>
          <w:color w:val="000000"/>
        </w:rPr>
      </w:pPr>
      <w:r w:rsidRPr="00F47416">
        <w:rPr>
          <w:color w:val="000000"/>
        </w:rPr>
        <w:t>СОДЕРЖАНИЕ</w:t>
      </w:r>
    </w:p>
    <w:p w:rsidR="00C135FC" w:rsidRPr="001F6931" w:rsidRDefault="00C135FC" w:rsidP="00C135FC">
      <w:pPr>
        <w:jc w:val="center"/>
        <w:rPr>
          <w:color w:val="000000"/>
          <w:sz w:val="26"/>
          <w:szCs w:val="26"/>
        </w:rPr>
      </w:pPr>
    </w:p>
    <w:p w:rsidR="00C135FC" w:rsidRPr="001F6931" w:rsidRDefault="00C135FC" w:rsidP="00C135FC">
      <w:pPr>
        <w:rPr>
          <w:color w:val="000000"/>
          <w:sz w:val="26"/>
          <w:szCs w:val="26"/>
        </w:rPr>
      </w:pPr>
      <w:r w:rsidRPr="001F6931">
        <w:rPr>
          <w:color w:val="000000"/>
          <w:sz w:val="26"/>
          <w:szCs w:val="26"/>
        </w:rPr>
        <w:t>РАЗДЕЛ 1. ОБЩИЕ СВЕДЕНИЯ</w:t>
      </w:r>
    </w:p>
    <w:p w:rsidR="00C135FC" w:rsidRPr="001F6931" w:rsidRDefault="00C135FC" w:rsidP="00C135FC">
      <w:pPr>
        <w:ind w:left="851"/>
        <w:rPr>
          <w:color w:val="000000"/>
          <w:sz w:val="24"/>
          <w:szCs w:val="24"/>
        </w:rPr>
      </w:pPr>
      <w:r w:rsidRPr="001F6931">
        <w:rPr>
          <w:color w:val="000000"/>
          <w:sz w:val="24"/>
          <w:szCs w:val="24"/>
        </w:rPr>
        <w:t>Подраздел 1.1 Наименование</w:t>
      </w:r>
    </w:p>
    <w:p w:rsidR="00C135FC" w:rsidRPr="001F6931" w:rsidRDefault="00C135FC" w:rsidP="00C135FC">
      <w:pPr>
        <w:ind w:left="851"/>
        <w:rPr>
          <w:color w:val="000000"/>
          <w:sz w:val="24"/>
          <w:szCs w:val="24"/>
        </w:rPr>
      </w:pPr>
      <w:r w:rsidRPr="001F6931">
        <w:rPr>
          <w:color w:val="000000"/>
          <w:sz w:val="24"/>
          <w:szCs w:val="24"/>
        </w:rPr>
        <w:t>Подраздел 1.2 Сведения о новизне</w:t>
      </w:r>
    </w:p>
    <w:p w:rsidR="00C135FC" w:rsidRPr="001F6931" w:rsidRDefault="00C135FC" w:rsidP="00C135FC">
      <w:pPr>
        <w:rPr>
          <w:color w:val="000000"/>
          <w:sz w:val="26"/>
          <w:szCs w:val="26"/>
        </w:rPr>
      </w:pPr>
      <w:r w:rsidRPr="001F6931">
        <w:rPr>
          <w:color w:val="000000"/>
          <w:sz w:val="26"/>
          <w:szCs w:val="26"/>
        </w:rPr>
        <w:t>РАЗДЕЛ 2. ОБЛАСТЬ ПРИМЕНЕНИЯ</w:t>
      </w:r>
    </w:p>
    <w:p w:rsidR="00C135FC" w:rsidRPr="001F6931" w:rsidRDefault="00C135FC" w:rsidP="00C135FC">
      <w:pPr>
        <w:rPr>
          <w:color w:val="000000"/>
          <w:sz w:val="26"/>
          <w:szCs w:val="26"/>
        </w:rPr>
      </w:pPr>
      <w:r w:rsidRPr="001F6931">
        <w:rPr>
          <w:color w:val="000000"/>
          <w:sz w:val="26"/>
          <w:szCs w:val="26"/>
        </w:rPr>
        <w:t>РАЗДЕЛ 3. УСЛОВИЯ ЭКСПЛУАТАЦИИ</w:t>
      </w:r>
    </w:p>
    <w:p w:rsidR="00C135FC" w:rsidRPr="001F6931" w:rsidRDefault="00C135FC" w:rsidP="00C135FC">
      <w:pPr>
        <w:rPr>
          <w:color w:val="000000"/>
          <w:sz w:val="26"/>
          <w:szCs w:val="26"/>
        </w:rPr>
      </w:pPr>
      <w:r w:rsidRPr="001F6931">
        <w:rPr>
          <w:color w:val="000000"/>
          <w:sz w:val="26"/>
          <w:szCs w:val="26"/>
        </w:rPr>
        <w:t>РАЗДЕЛ 4. ТЕХНИЧЕСКИЕ ТРЕБОВАНИЯ</w:t>
      </w:r>
    </w:p>
    <w:p w:rsidR="00C135FC" w:rsidRPr="001F6931" w:rsidRDefault="00C135FC" w:rsidP="00C135FC">
      <w:pPr>
        <w:ind w:left="851"/>
        <w:rPr>
          <w:color w:val="000000"/>
          <w:sz w:val="24"/>
          <w:szCs w:val="24"/>
        </w:rPr>
      </w:pPr>
      <w:r w:rsidRPr="001F6931">
        <w:rPr>
          <w:color w:val="000000"/>
          <w:sz w:val="24"/>
          <w:szCs w:val="24"/>
        </w:rPr>
        <w:t>Подраздел 4.1. Основные параметры и размеры.</w:t>
      </w:r>
    </w:p>
    <w:p w:rsidR="00C135FC" w:rsidRPr="001F6931" w:rsidRDefault="00C135FC" w:rsidP="00C135FC">
      <w:pPr>
        <w:ind w:left="851"/>
        <w:rPr>
          <w:color w:val="000000"/>
          <w:sz w:val="24"/>
          <w:szCs w:val="24"/>
        </w:rPr>
      </w:pPr>
      <w:r w:rsidRPr="001F6931">
        <w:rPr>
          <w:color w:val="000000"/>
          <w:sz w:val="24"/>
          <w:szCs w:val="24"/>
        </w:rPr>
        <w:t>Подраздел 4.2. Основные технико-экономические и эксплуатационные показатели</w:t>
      </w:r>
    </w:p>
    <w:p w:rsidR="00C135FC" w:rsidRPr="001F6931" w:rsidRDefault="00C135FC" w:rsidP="00C135FC">
      <w:pPr>
        <w:ind w:left="851"/>
        <w:rPr>
          <w:color w:val="000000"/>
          <w:sz w:val="24"/>
          <w:szCs w:val="24"/>
        </w:rPr>
      </w:pPr>
      <w:r w:rsidRPr="001F6931">
        <w:rPr>
          <w:color w:val="000000"/>
          <w:sz w:val="24"/>
          <w:szCs w:val="24"/>
        </w:rPr>
        <w:t>Подраздел 4.3. Требования по надежности</w:t>
      </w:r>
    </w:p>
    <w:p w:rsidR="00C135FC" w:rsidRPr="001F6931" w:rsidRDefault="00C135FC" w:rsidP="00C135FC">
      <w:pPr>
        <w:ind w:left="851"/>
        <w:rPr>
          <w:color w:val="000000"/>
          <w:sz w:val="24"/>
          <w:szCs w:val="24"/>
        </w:rPr>
      </w:pPr>
      <w:r w:rsidRPr="001F6931">
        <w:rPr>
          <w:color w:val="000000"/>
          <w:sz w:val="24"/>
          <w:szCs w:val="24"/>
        </w:rPr>
        <w:t>Подраздел 4.4. Требования к конструкции, монтажно-технические требования</w:t>
      </w:r>
    </w:p>
    <w:p w:rsidR="00C135FC" w:rsidRPr="001F6931" w:rsidRDefault="00C135FC" w:rsidP="00C135FC">
      <w:pPr>
        <w:ind w:left="851"/>
        <w:rPr>
          <w:color w:val="000000"/>
          <w:sz w:val="24"/>
          <w:szCs w:val="24"/>
        </w:rPr>
      </w:pPr>
      <w:r w:rsidRPr="001F6931">
        <w:rPr>
          <w:color w:val="000000"/>
          <w:sz w:val="24"/>
          <w:szCs w:val="24"/>
        </w:rPr>
        <w:t>Подраздел 4.5. Требования к материалам и комплектующим оборудования</w:t>
      </w:r>
    </w:p>
    <w:p w:rsidR="00C135FC" w:rsidRPr="001F6931" w:rsidRDefault="00C135FC" w:rsidP="00C135FC">
      <w:pPr>
        <w:ind w:left="2552" w:hanging="1701"/>
        <w:rPr>
          <w:color w:val="000000"/>
          <w:sz w:val="24"/>
          <w:szCs w:val="24"/>
        </w:rPr>
      </w:pPr>
      <w:r w:rsidRPr="001F6931">
        <w:rPr>
          <w:color w:val="000000"/>
          <w:sz w:val="24"/>
          <w:szCs w:val="24"/>
        </w:rPr>
        <w:t>Подраздел 4.6. Требования к стабильности параметров при воздействии факторов внешней среды</w:t>
      </w:r>
    </w:p>
    <w:p w:rsidR="00C135FC" w:rsidRPr="001F6931" w:rsidRDefault="00C135FC" w:rsidP="00C135FC">
      <w:pPr>
        <w:ind w:left="851"/>
        <w:rPr>
          <w:color w:val="000000"/>
          <w:sz w:val="24"/>
          <w:szCs w:val="24"/>
        </w:rPr>
      </w:pPr>
      <w:r w:rsidRPr="001F6931">
        <w:rPr>
          <w:color w:val="000000"/>
          <w:sz w:val="24"/>
          <w:szCs w:val="24"/>
        </w:rPr>
        <w:t>Подраздел 4.7. Требования к электропитанию</w:t>
      </w:r>
    </w:p>
    <w:p w:rsidR="00C135FC" w:rsidRPr="001F6931" w:rsidRDefault="00C135FC" w:rsidP="00C135FC">
      <w:pPr>
        <w:ind w:left="851"/>
        <w:rPr>
          <w:color w:val="000000"/>
          <w:sz w:val="24"/>
          <w:szCs w:val="24"/>
        </w:rPr>
      </w:pPr>
      <w:r w:rsidRPr="001F6931">
        <w:rPr>
          <w:color w:val="000000"/>
          <w:sz w:val="24"/>
          <w:szCs w:val="24"/>
        </w:rPr>
        <w:t>Подраздел 4.8. Требования к контрольно-измерительным приборам и автоматике</w:t>
      </w:r>
    </w:p>
    <w:p w:rsidR="00C135FC" w:rsidRPr="001F6931" w:rsidRDefault="00C135FC" w:rsidP="00C135FC">
      <w:pPr>
        <w:ind w:left="851"/>
        <w:rPr>
          <w:color w:val="000000"/>
          <w:sz w:val="24"/>
          <w:szCs w:val="24"/>
        </w:rPr>
      </w:pPr>
      <w:r w:rsidRPr="001F6931">
        <w:rPr>
          <w:color w:val="000000"/>
          <w:sz w:val="24"/>
          <w:szCs w:val="24"/>
        </w:rPr>
        <w:t>Подраздел 4.9. Требования к комплектности</w:t>
      </w:r>
    </w:p>
    <w:p w:rsidR="00C135FC" w:rsidRPr="001F6931" w:rsidRDefault="00C135FC" w:rsidP="00C135FC">
      <w:pPr>
        <w:ind w:left="851"/>
        <w:rPr>
          <w:color w:val="000000"/>
          <w:sz w:val="24"/>
          <w:szCs w:val="24"/>
        </w:rPr>
      </w:pPr>
      <w:r w:rsidRPr="001F6931">
        <w:rPr>
          <w:color w:val="000000"/>
          <w:sz w:val="24"/>
          <w:szCs w:val="24"/>
        </w:rPr>
        <w:t>Подраздел 4.10. Требования к маркировке</w:t>
      </w:r>
    </w:p>
    <w:p w:rsidR="00C135FC" w:rsidRPr="001F6931" w:rsidRDefault="00C135FC" w:rsidP="00C135FC">
      <w:pPr>
        <w:ind w:left="851"/>
        <w:rPr>
          <w:color w:val="000000"/>
          <w:sz w:val="24"/>
          <w:szCs w:val="24"/>
        </w:rPr>
      </w:pPr>
      <w:r w:rsidRPr="001F6931">
        <w:rPr>
          <w:color w:val="000000"/>
          <w:sz w:val="24"/>
          <w:szCs w:val="24"/>
        </w:rPr>
        <w:t>Подраздел 4.11. Требования к упаковке</w:t>
      </w:r>
    </w:p>
    <w:p w:rsidR="00C135FC" w:rsidRPr="001F6931" w:rsidRDefault="00C135FC" w:rsidP="00C135FC">
      <w:pPr>
        <w:rPr>
          <w:color w:val="000000"/>
          <w:sz w:val="26"/>
          <w:szCs w:val="26"/>
        </w:rPr>
      </w:pPr>
      <w:r w:rsidRPr="001F6931">
        <w:rPr>
          <w:color w:val="000000"/>
          <w:sz w:val="26"/>
          <w:szCs w:val="26"/>
        </w:rPr>
        <w:t>РАЗДЕЛ 5. ТРЕБОВАНИЯ ПО ПРАВИЛАМ СДАЧИ И ПРИЕМКИ</w:t>
      </w:r>
    </w:p>
    <w:p w:rsidR="00C135FC" w:rsidRPr="001F6931" w:rsidRDefault="00C135FC" w:rsidP="00C135FC">
      <w:pPr>
        <w:tabs>
          <w:tab w:val="left" w:pos="851"/>
        </w:tabs>
        <w:ind w:left="1276" w:hanging="425"/>
        <w:rPr>
          <w:color w:val="000000"/>
          <w:sz w:val="24"/>
          <w:szCs w:val="24"/>
        </w:rPr>
      </w:pPr>
      <w:r w:rsidRPr="001F6931">
        <w:rPr>
          <w:color w:val="000000"/>
          <w:sz w:val="24"/>
          <w:szCs w:val="24"/>
        </w:rPr>
        <w:t>Подраздел 5.1 Порядок сдачи и приемки</w:t>
      </w:r>
    </w:p>
    <w:p w:rsidR="00C135FC" w:rsidRPr="001F6931" w:rsidRDefault="00C135FC" w:rsidP="00C135FC">
      <w:pPr>
        <w:ind w:left="2410" w:hanging="1559"/>
        <w:rPr>
          <w:color w:val="000000"/>
          <w:sz w:val="24"/>
          <w:szCs w:val="24"/>
        </w:rPr>
      </w:pPr>
      <w:r w:rsidRPr="001F6931">
        <w:rPr>
          <w:color w:val="000000"/>
          <w:sz w:val="24"/>
          <w:szCs w:val="24"/>
        </w:rPr>
        <w:t>Подраздел 5.2 Требования по передаче заказчику технических и иных документов при поставке стандартного промышленного оборудования</w:t>
      </w:r>
    </w:p>
    <w:p w:rsidR="00C135FC" w:rsidRPr="001F6931" w:rsidRDefault="00C135FC" w:rsidP="00C135FC">
      <w:pPr>
        <w:rPr>
          <w:color w:val="000000"/>
          <w:sz w:val="26"/>
          <w:szCs w:val="26"/>
        </w:rPr>
      </w:pPr>
      <w:r w:rsidRPr="001F6931">
        <w:rPr>
          <w:color w:val="000000"/>
          <w:sz w:val="26"/>
          <w:szCs w:val="26"/>
        </w:rPr>
        <w:t>РАЗДЕЛ 6. ТРЕБОВАНИЯ К ТРАНСПОРТИРОВАНИЮ</w:t>
      </w:r>
    </w:p>
    <w:p w:rsidR="00C135FC" w:rsidRPr="001F6931" w:rsidRDefault="00C135FC" w:rsidP="00C135FC">
      <w:pPr>
        <w:rPr>
          <w:color w:val="000000"/>
          <w:sz w:val="26"/>
          <w:szCs w:val="26"/>
        </w:rPr>
      </w:pPr>
      <w:r w:rsidRPr="001F6931">
        <w:rPr>
          <w:color w:val="000000"/>
          <w:sz w:val="26"/>
          <w:szCs w:val="26"/>
        </w:rPr>
        <w:t>РАЗДЕЛ 7. ТРЕБОВАНИЯ К ХРАНЕНИЮ</w:t>
      </w:r>
    </w:p>
    <w:p w:rsidR="00C135FC" w:rsidRPr="001F6931" w:rsidRDefault="00C135FC" w:rsidP="00C135FC">
      <w:pPr>
        <w:ind w:left="1276" w:hanging="1276"/>
        <w:rPr>
          <w:color w:val="000000"/>
          <w:sz w:val="26"/>
          <w:szCs w:val="26"/>
        </w:rPr>
      </w:pPr>
      <w:r w:rsidRPr="001F6931">
        <w:rPr>
          <w:color w:val="000000"/>
          <w:sz w:val="26"/>
          <w:szCs w:val="26"/>
        </w:rPr>
        <w:t>РАЗДЕЛ 8. ТРЕБОВАНИЯ К ОБЪЕМУ И/ИЛИ СРОКУ ПРЕДОСТАВЛЕНИЯ ГАРАНТИЙ</w:t>
      </w:r>
    </w:p>
    <w:p w:rsidR="00C135FC" w:rsidRPr="001F6931" w:rsidRDefault="00C135FC" w:rsidP="00C135FC">
      <w:pPr>
        <w:rPr>
          <w:color w:val="000000"/>
          <w:sz w:val="26"/>
          <w:szCs w:val="26"/>
        </w:rPr>
      </w:pPr>
      <w:r w:rsidRPr="001F6931">
        <w:rPr>
          <w:color w:val="000000"/>
          <w:sz w:val="26"/>
          <w:szCs w:val="26"/>
        </w:rPr>
        <w:t>РАЗДЕЛ 9. ТРЕБОВАНИЯ ПО РЕМОНТОПРИГОДНОСТИ</w:t>
      </w:r>
    </w:p>
    <w:p w:rsidR="00C135FC" w:rsidRPr="001F6931" w:rsidRDefault="00C135FC" w:rsidP="00C135FC">
      <w:pPr>
        <w:rPr>
          <w:color w:val="000000"/>
          <w:sz w:val="26"/>
          <w:szCs w:val="26"/>
        </w:rPr>
      </w:pPr>
      <w:r w:rsidRPr="001F6931">
        <w:rPr>
          <w:color w:val="000000"/>
          <w:sz w:val="26"/>
          <w:szCs w:val="26"/>
        </w:rPr>
        <w:t>РАЗДЕЛ 10. ТРЕБОВАНИЯ К ОБСЛУЖИВАНИЮ</w:t>
      </w:r>
    </w:p>
    <w:p w:rsidR="00C135FC" w:rsidRPr="001F6931" w:rsidRDefault="00C135FC" w:rsidP="00C135FC">
      <w:pPr>
        <w:rPr>
          <w:color w:val="000000"/>
          <w:sz w:val="26"/>
          <w:szCs w:val="26"/>
        </w:rPr>
      </w:pPr>
      <w:r w:rsidRPr="001F6931">
        <w:rPr>
          <w:color w:val="000000"/>
          <w:sz w:val="26"/>
          <w:szCs w:val="26"/>
        </w:rPr>
        <w:t>РАЗДЕЛ 11. ЭКОЛОГИЧЕСКИЕ ТРЕБОВАНИЯ</w:t>
      </w:r>
    </w:p>
    <w:p w:rsidR="00C135FC" w:rsidRPr="001F6931" w:rsidRDefault="00C135FC" w:rsidP="00C135FC">
      <w:pPr>
        <w:rPr>
          <w:color w:val="000000"/>
          <w:sz w:val="26"/>
          <w:szCs w:val="26"/>
        </w:rPr>
      </w:pPr>
      <w:r w:rsidRPr="001F6931">
        <w:rPr>
          <w:color w:val="000000"/>
          <w:sz w:val="26"/>
          <w:szCs w:val="26"/>
        </w:rPr>
        <w:t>РАЗДЕЛ 12. ТРЕБОВАНИЯ ПО БЕЗОПАСНОСТИ</w:t>
      </w:r>
    </w:p>
    <w:p w:rsidR="00C135FC" w:rsidRPr="001F6931" w:rsidRDefault="00C135FC" w:rsidP="00C135FC">
      <w:pPr>
        <w:rPr>
          <w:color w:val="000000"/>
          <w:sz w:val="26"/>
          <w:szCs w:val="26"/>
        </w:rPr>
      </w:pPr>
      <w:r w:rsidRPr="001F6931">
        <w:rPr>
          <w:color w:val="000000"/>
          <w:sz w:val="26"/>
          <w:szCs w:val="26"/>
        </w:rPr>
        <w:t>РАЗДЕЛ 13. ТРЕБОВАНИЯ К КАЧЕСТВУ И КЛАССИФИКАЦИЯ ОБОРУДОВАНИЯ</w:t>
      </w:r>
    </w:p>
    <w:p w:rsidR="00C135FC" w:rsidRPr="001F6931" w:rsidRDefault="00C135FC" w:rsidP="00C135FC">
      <w:pPr>
        <w:spacing w:line="276" w:lineRule="auto"/>
        <w:ind w:left="1418" w:hanging="1418"/>
        <w:rPr>
          <w:color w:val="000000"/>
          <w:sz w:val="26"/>
          <w:szCs w:val="26"/>
        </w:rPr>
      </w:pPr>
      <w:r w:rsidRPr="001F6931">
        <w:rPr>
          <w:color w:val="000000"/>
          <w:sz w:val="26"/>
          <w:szCs w:val="26"/>
        </w:rPr>
        <w:t>РАЗДЕЛ 14. ТЕХНИЧЕСКОЕ СОПРОВОЖДЕНИЕ СТАНДАРТНОГО ПРОМЫШЛЕННОГО ОБОРУДОВАНИЯ</w:t>
      </w:r>
    </w:p>
    <w:p w:rsidR="00C135FC" w:rsidRPr="001F6931" w:rsidRDefault="00C135FC" w:rsidP="00C135FC">
      <w:pPr>
        <w:rPr>
          <w:color w:val="000000"/>
          <w:sz w:val="26"/>
          <w:szCs w:val="26"/>
        </w:rPr>
      </w:pPr>
      <w:r w:rsidRPr="001F6931">
        <w:rPr>
          <w:color w:val="000000"/>
          <w:sz w:val="26"/>
          <w:szCs w:val="26"/>
        </w:rPr>
        <w:t>РАЗДЕЛ 15. ДОПОЛНИТЕЛЬНЫЕ (ИНЫЕ) ТРЕБОВАНИЯ</w:t>
      </w:r>
    </w:p>
    <w:p w:rsidR="00C135FC" w:rsidRPr="001F6931" w:rsidRDefault="00C135FC" w:rsidP="00C135FC">
      <w:pPr>
        <w:ind w:left="1418" w:hanging="1418"/>
        <w:rPr>
          <w:color w:val="000000"/>
          <w:sz w:val="26"/>
          <w:szCs w:val="26"/>
        </w:rPr>
      </w:pPr>
      <w:r w:rsidRPr="001F6931">
        <w:rPr>
          <w:color w:val="000000"/>
          <w:sz w:val="26"/>
          <w:szCs w:val="26"/>
        </w:rPr>
        <w:t>РАЗДЕЛ 16. ТРЕБОВАНИЯ К КОЛИЧЕСТВУ И СРОКУ (ПЕРИОДИЧНОСТИ) ПОСТАВКИ</w:t>
      </w:r>
    </w:p>
    <w:p w:rsidR="00C135FC" w:rsidRPr="001F6931" w:rsidRDefault="00C135FC" w:rsidP="00C135FC">
      <w:pPr>
        <w:rPr>
          <w:color w:val="000000"/>
          <w:sz w:val="26"/>
          <w:szCs w:val="26"/>
        </w:rPr>
      </w:pPr>
      <w:r w:rsidRPr="001F6931">
        <w:rPr>
          <w:color w:val="000000"/>
          <w:sz w:val="26"/>
          <w:szCs w:val="26"/>
        </w:rPr>
        <w:t>РАЗДЕЛ 17. ТРЕБОВАНИЕ К ФОРМЕ ПРЕДСТАВЛЯЕМОЙ ИНФОРМАЦИИ</w:t>
      </w:r>
    </w:p>
    <w:p w:rsidR="00C135FC" w:rsidRPr="001F6931" w:rsidRDefault="00C135FC" w:rsidP="00C135FC">
      <w:pPr>
        <w:ind w:left="1418" w:hanging="1418"/>
        <w:rPr>
          <w:color w:val="000000"/>
          <w:sz w:val="26"/>
          <w:szCs w:val="26"/>
        </w:rPr>
      </w:pPr>
      <w:r w:rsidRPr="001F6931">
        <w:rPr>
          <w:color w:val="000000"/>
          <w:sz w:val="26"/>
          <w:szCs w:val="26"/>
        </w:rPr>
        <w:t>РАЗДЕЛ 18. ТРЕБОВАНИЯ К ТЕХНИЧЕСКОМУ ОБУЧЕНИЮ ПЕРСОНАЛА ЗАКАЗЧИКА</w:t>
      </w:r>
    </w:p>
    <w:p w:rsidR="00C135FC" w:rsidRPr="001F6931" w:rsidRDefault="00C135FC" w:rsidP="00C135FC">
      <w:pPr>
        <w:rPr>
          <w:color w:val="000000"/>
          <w:sz w:val="26"/>
          <w:szCs w:val="26"/>
        </w:rPr>
      </w:pPr>
      <w:r w:rsidRPr="001F6931">
        <w:rPr>
          <w:color w:val="000000"/>
          <w:sz w:val="26"/>
          <w:szCs w:val="26"/>
        </w:rPr>
        <w:t>РАЗДЕЛ 19. ПЕРЕЧЕНЬ ПРИНЯТЫХ СОКРАЩЕНИЙ</w:t>
      </w:r>
    </w:p>
    <w:p w:rsidR="00C135FC" w:rsidRPr="001F6931" w:rsidRDefault="00C135FC" w:rsidP="00C135FC">
      <w:pPr>
        <w:rPr>
          <w:color w:val="000000"/>
          <w:sz w:val="26"/>
          <w:szCs w:val="26"/>
        </w:rPr>
      </w:pPr>
      <w:r w:rsidRPr="001F6931">
        <w:rPr>
          <w:color w:val="000000"/>
          <w:sz w:val="26"/>
          <w:szCs w:val="26"/>
        </w:rPr>
        <w:t>РАЗДЕЛ 20. ПЕРЕЧЕНЬ ПРИЛОЖЕНИЙ</w:t>
      </w:r>
    </w:p>
    <w:p w:rsidR="00C135FC" w:rsidRPr="001F6931" w:rsidRDefault="00C135FC" w:rsidP="00C135FC">
      <w:pPr>
        <w:jc w:val="center"/>
        <w:rPr>
          <w:color w:val="000000"/>
        </w:rPr>
      </w:pPr>
      <w:r w:rsidRPr="001F6931">
        <w:rPr>
          <w:color w:val="000000"/>
        </w:rPr>
        <w:br w:type="page"/>
      </w:r>
      <w:r w:rsidRPr="001F6931">
        <w:rPr>
          <w:color w:val="000000"/>
        </w:rPr>
        <w:lastRenderedPageBreak/>
        <w:t>РАЗДЕЛ 1. ОБЩИЕ СВЕДЕНИЯ</w:t>
      </w:r>
    </w:p>
    <w:p w:rsidR="00C135FC" w:rsidRPr="001F6931" w:rsidRDefault="00C135FC" w:rsidP="00C135FC">
      <w:pP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1F6931" w:rsidTr="00E11C99">
        <w:trPr>
          <w:trHeight w:val="273"/>
        </w:trPr>
        <w:tc>
          <w:tcPr>
            <w:tcW w:w="9356" w:type="dxa"/>
            <w:tcBorders>
              <w:top w:val="single" w:sz="4" w:space="0" w:color="auto"/>
              <w:left w:val="single" w:sz="4" w:space="0" w:color="auto"/>
              <w:right w:val="single" w:sz="4" w:space="0" w:color="auto"/>
            </w:tcBorders>
          </w:tcPr>
          <w:p w:rsidR="00C135FC" w:rsidRPr="001F6931" w:rsidRDefault="00C135FC" w:rsidP="00E11C99">
            <w:pPr>
              <w:jc w:val="center"/>
              <w:rPr>
                <w:color w:val="000000"/>
              </w:rPr>
            </w:pPr>
            <w:r w:rsidRPr="001F6931">
              <w:rPr>
                <w:color w:val="000000"/>
              </w:rPr>
              <w:t>Подраздел 1.1 Наименование</w:t>
            </w:r>
          </w:p>
        </w:tc>
      </w:tr>
      <w:tr w:rsidR="00C135FC" w:rsidRPr="001F6931" w:rsidTr="00E11C99">
        <w:trPr>
          <w:trHeight w:val="399"/>
        </w:trPr>
        <w:tc>
          <w:tcPr>
            <w:tcW w:w="9356" w:type="dxa"/>
            <w:tcBorders>
              <w:top w:val="single" w:sz="4" w:space="0" w:color="auto"/>
              <w:left w:val="single" w:sz="4" w:space="0" w:color="auto"/>
              <w:bottom w:val="single" w:sz="4" w:space="0" w:color="auto"/>
              <w:right w:val="single" w:sz="4" w:space="0" w:color="auto"/>
            </w:tcBorders>
          </w:tcPr>
          <w:p w:rsidR="007D0A64" w:rsidRDefault="007D0A64" w:rsidP="009E2CBE">
            <w:pPr>
              <w:jc w:val="both"/>
              <w:rPr>
                <w:i/>
                <w:color w:val="000000"/>
                <w:sz w:val="24"/>
                <w:szCs w:val="24"/>
              </w:rPr>
            </w:pPr>
            <w:r>
              <w:rPr>
                <w:i/>
                <w:color w:val="000000"/>
                <w:sz w:val="24"/>
                <w:szCs w:val="24"/>
              </w:rPr>
              <w:t>С</w:t>
            </w:r>
            <w:r w:rsidRPr="00FD3816">
              <w:rPr>
                <w:i/>
                <w:color w:val="000000"/>
                <w:sz w:val="24"/>
                <w:szCs w:val="24"/>
              </w:rPr>
              <w:t>татическ</w:t>
            </w:r>
            <w:r>
              <w:rPr>
                <w:i/>
                <w:color w:val="000000"/>
                <w:sz w:val="24"/>
                <w:szCs w:val="24"/>
              </w:rPr>
              <w:t>ая</w:t>
            </w:r>
            <w:r w:rsidRPr="00FD3816">
              <w:rPr>
                <w:i/>
                <w:color w:val="000000"/>
                <w:sz w:val="24"/>
                <w:szCs w:val="24"/>
              </w:rPr>
              <w:t xml:space="preserve"> </w:t>
            </w:r>
            <w:proofErr w:type="spellStart"/>
            <w:r w:rsidRPr="00FD3816">
              <w:rPr>
                <w:i/>
                <w:color w:val="000000"/>
                <w:sz w:val="24"/>
                <w:szCs w:val="24"/>
              </w:rPr>
              <w:t>тиристорн</w:t>
            </w:r>
            <w:r>
              <w:rPr>
                <w:i/>
                <w:color w:val="000000"/>
                <w:sz w:val="24"/>
                <w:szCs w:val="24"/>
              </w:rPr>
              <w:t>ая</w:t>
            </w:r>
            <w:proofErr w:type="spellEnd"/>
            <w:r w:rsidRPr="00FD3816">
              <w:rPr>
                <w:i/>
                <w:color w:val="000000"/>
                <w:sz w:val="24"/>
                <w:szCs w:val="24"/>
              </w:rPr>
              <w:t xml:space="preserve"> систем</w:t>
            </w:r>
            <w:r>
              <w:rPr>
                <w:i/>
                <w:color w:val="000000"/>
                <w:sz w:val="24"/>
                <w:szCs w:val="24"/>
              </w:rPr>
              <w:t>а</w:t>
            </w:r>
            <w:r w:rsidRPr="00FD3816">
              <w:rPr>
                <w:i/>
                <w:color w:val="000000"/>
                <w:sz w:val="24"/>
                <w:szCs w:val="24"/>
              </w:rPr>
              <w:t xml:space="preserve"> возбужд</w:t>
            </w:r>
            <w:r w:rsidR="00551414">
              <w:rPr>
                <w:i/>
                <w:color w:val="000000"/>
                <w:sz w:val="24"/>
                <w:szCs w:val="24"/>
              </w:rPr>
              <w:t xml:space="preserve">ения </w:t>
            </w:r>
            <w:r w:rsidR="00973282">
              <w:rPr>
                <w:i/>
                <w:color w:val="000000"/>
                <w:sz w:val="24"/>
                <w:szCs w:val="24"/>
              </w:rPr>
              <w:t>турбо</w:t>
            </w:r>
            <w:r w:rsidR="00551414">
              <w:rPr>
                <w:i/>
                <w:color w:val="000000"/>
                <w:sz w:val="24"/>
                <w:szCs w:val="24"/>
              </w:rPr>
              <w:t>генератора типа ТВС-32 2У3</w:t>
            </w:r>
            <w:r>
              <w:rPr>
                <w:i/>
                <w:color w:val="000000"/>
                <w:sz w:val="24"/>
                <w:szCs w:val="24"/>
              </w:rPr>
              <w:t xml:space="preserve"> </w:t>
            </w:r>
            <w:r w:rsidRPr="00FD3816">
              <w:rPr>
                <w:i/>
                <w:color w:val="000000"/>
                <w:sz w:val="24"/>
                <w:szCs w:val="24"/>
              </w:rPr>
              <w:t>ст.№8</w:t>
            </w:r>
          </w:p>
          <w:p w:rsidR="002926FA" w:rsidRPr="00E3067C" w:rsidRDefault="00551414" w:rsidP="009E2CBE">
            <w:pPr>
              <w:jc w:val="both"/>
              <w:rPr>
                <w:i/>
                <w:color w:val="000000"/>
                <w:sz w:val="24"/>
                <w:szCs w:val="24"/>
              </w:rPr>
            </w:pPr>
            <w:r>
              <w:rPr>
                <w:i/>
                <w:color w:val="000000"/>
                <w:sz w:val="24"/>
                <w:szCs w:val="24"/>
              </w:rPr>
              <w:t xml:space="preserve">Основанием для приобретения </w:t>
            </w:r>
            <w:r w:rsidR="00FD3816" w:rsidRPr="00FD3816">
              <w:rPr>
                <w:i/>
                <w:color w:val="000000"/>
                <w:sz w:val="24"/>
                <w:szCs w:val="24"/>
              </w:rPr>
              <w:t xml:space="preserve">статической </w:t>
            </w:r>
            <w:proofErr w:type="spellStart"/>
            <w:r w:rsidR="00FD3816" w:rsidRPr="00FD3816">
              <w:rPr>
                <w:i/>
                <w:color w:val="000000"/>
                <w:sz w:val="24"/>
                <w:szCs w:val="24"/>
              </w:rPr>
              <w:t>тиристорной</w:t>
            </w:r>
            <w:proofErr w:type="spellEnd"/>
            <w:r w:rsidR="00FD3816" w:rsidRPr="00FD3816">
              <w:rPr>
                <w:i/>
                <w:color w:val="000000"/>
                <w:sz w:val="24"/>
                <w:szCs w:val="24"/>
              </w:rPr>
              <w:t xml:space="preserve"> системы возбуждения </w:t>
            </w:r>
            <w:r w:rsidR="00973282">
              <w:rPr>
                <w:i/>
                <w:color w:val="000000"/>
                <w:sz w:val="24"/>
                <w:szCs w:val="24"/>
              </w:rPr>
              <w:t>турбогенератор</w:t>
            </w:r>
            <w:r w:rsidR="00FD3816" w:rsidRPr="00FD3816">
              <w:rPr>
                <w:i/>
                <w:color w:val="000000"/>
                <w:sz w:val="24"/>
                <w:szCs w:val="24"/>
              </w:rPr>
              <w:t>а типа ТВС-32</w:t>
            </w:r>
            <w:r>
              <w:rPr>
                <w:i/>
                <w:color w:val="000000"/>
                <w:sz w:val="24"/>
                <w:szCs w:val="24"/>
              </w:rPr>
              <w:t> </w:t>
            </w:r>
            <w:r w:rsidR="00FD3816" w:rsidRPr="00FD3816">
              <w:rPr>
                <w:i/>
                <w:color w:val="000000"/>
                <w:sz w:val="24"/>
                <w:szCs w:val="24"/>
              </w:rPr>
              <w:t>2У3</w:t>
            </w:r>
            <w:r>
              <w:rPr>
                <w:i/>
                <w:color w:val="000000"/>
                <w:sz w:val="24"/>
                <w:szCs w:val="24"/>
              </w:rPr>
              <w:t xml:space="preserve"> </w:t>
            </w:r>
            <w:r w:rsidR="00FD3816" w:rsidRPr="00FD3816">
              <w:rPr>
                <w:i/>
                <w:color w:val="000000"/>
                <w:sz w:val="24"/>
                <w:szCs w:val="24"/>
              </w:rPr>
              <w:t>ст. №8</w:t>
            </w:r>
            <w:r>
              <w:rPr>
                <w:i/>
                <w:color w:val="000000"/>
                <w:sz w:val="24"/>
                <w:szCs w:val="24"/>
              </w:rPr>
              <w:t xml:space="preserve"> являются:</w:t>
            </w:r>
          </w:p>
          <w:p w:rsidR="00E3067C" w:rsidRPr="00D24FB3" w:rsidRDefault="00E3067C" w:rsidP="009E2CBE">
            <w:pPr>
              <w:jc w:val="both"/>
              <w:rPr>
                <w:i/>
                <w:sz w:val="24"/>
                <w:szCs w:val="24"/>
              </w:rPr>
            </w:pPr>
            <w:r w:rsidRPr="00D24FB3">
              <w:rPr>
                <w:i/>
                <w:color w:val="000000"/>
                <w:sz w:val="24"/>
                <w:szCs w:val="24"/>
              </w:rPr>
              <w:t xml:space="preserve">- </w:t>
            </w:r>
            <w:r w:rsidRPr="00D24FB3">
              <w:rPr>
                <w:i/>
                <w:sz w:val="24"/>
                <w:szCs w:val="24"/>
              </w:rPr>
              <w:t>технические условия № 9/14 от 18.04.2014 г. на технологическое присо</w:t>
            </w:r>
            <w:r w:rsidR="00210F3C">
              <w:rPr>
                <w:i/>
                <w:sz w:val="24"/>
                <w:szCs w:val="24"/>
              </w:rPr>
              <w:t xml:space="preserve">единение к электрическим сетям </w:t>
            </w:r>
            <w:r w:rsidRPr="00D24FB3">
              <w:rPr>
                <w:i/>
                <w:sz w:val="24"/>
                <w:szCs w:val="24"/>
              </w:rPr>
              <w:t>АО «Саровская Электросетевая Комп</w:t>
            </w:r>
            <w:r w:rsidR="00210F3C">
              <w:rPr>
                <w:i/>
                <w:sz w:val="24"/>
                <w:szCs w:val="24"/>
              </w:rPr>
              <w:t>ания» (</w:t>
            </w:r>
            <w:r w:rsidRPr="00D24FB3">
              <w:rPr>
                <w:i/>
                <w:sz w:val="24"/>
                <w:szCs w:val="24"/>
              </w:rPr>
              <w:t>АО «СЭСК») объектов по прои</w:t>
            </w:r>
            <w:r w:rsidR="004F1ECE">
              <w:rPr>
                <w:i/>
                <w:sz w:val="24"/>
                <w:szCs w:val="24"/>
              </w:rPr>
              <w:t xml:space="preserve">зводству электрической </w:t>
            </w:r>
            <w:proofErr w:type="spellStart"/>
            <w:r w:rsidR="004F1ECE">
              <w:rPr>
                <w:i/>
                <w:sz w:val="24"/>
                <w:szCs w:val="24"/>
              </w:rPr>
              <w:t>энергии</w:t>
            </w:r>
            <w:r w:rsidRPr="00D24FB3">
              <w:rPr>
                <w:i/>
                <w:sz w:val="24"/>
                <w:szCs w:val="24"/>
              </w:rPr>
              <w:t>АО</w:t>
            </w:r>
            <w:proofErr w:type="spellEnd"/>
            <w:r w:rsidRPr="00D24FB3">
              <w:rPr>
                <w:i/>
                <w:sz w:val="24"/>
                <w:szCs w:val="24"/>
              </w:rPr>
              <w:t xml:space="preserve"> «Сар</w:t>
            </w:r>
            <w:r w:rsidR="00210F3C">
              <w:rPr>
                <w:i/>
                <w:sz w:val="24"/>
                <w:szCs w:val="24"/>
              </w:rPr>
              <w:t>овская Генерирующая Компания» (</w:t>
            </w:r>
            <w:r w:rsidRPr="00D24FB3">
              <w:rPr>
                <w:i/>
                <w:sz w:val="24"/>
                <w:szCs w:val="24"/>
              </w:rPr>
              <w:t>АО «СГК») на основании Заявки №083/1594 от 12.09.2013 г.</w:t>
            </w:r>
            <w:r w:rsidR="002B3E79" w:rsidRPr="00D24FB3">
              <w:rPr>
                <w:i/>
                <w:sz w:val="24"/>
                <w:szCs w:val="24"/>
              </w:rPr>
              <w:t>;</w:t>
            </w:r>
          </w:p>
          <w:p w:rsidR="002B3E79" w:rsidRPr="00D24FB3" w:rsidRDefault="002B3E79" w:rsidP="009E2CBE">
            <w:pPr>
              <w:jc w:val="both"/>
              <w:rPr>
                <w:i/>
                <w:sz w:val="24"/>
                <w:szCs w:val="24"/>
              </w:rPr>
            </w:pPr>
            <w:r w:rsidRPr="00D24FB3">
              <w:rPr>
                <w:i/>
                <w:sz w:val="24"/>
                <w:szCs w:val="24"/>
              </w:rPr>
              <w:t>- ГОСТ 21558-2000 Системы возбуждения турбогенераторов, гидрогенераторов и синхронных компрессоров. Общие технические условия</w:t>
            </w:r>
            <w:r w:rsidR="00D24FB3" w:rsidRPr="00D24FB3">
              <w:rPr>
                <w:i/>
                <w:sz w:val="24"/>
                <w:szCs w:val="24"/>
              </w:rPr>
              <w:t>;</w:t>
            </w:r>
          </w:p>
          <w:p w:rsidR="00D24FB3" w:rsidRPr="00D24FB3" w:rsidRDefault="00D24FB3" w:rsidP="009E2CBE">
            <w:pPr>
              <w:jc w:val="both"/>
              <w:rPr>
                <w:i/>
                <w:sz w:val="24"/>
                <w:szCs w:val="24"/>
              </w:rPr>
            </w:pPr>
            <w:r w:rsidRPr="00D24FB3">
              <w:rPr>
                <w:i/>
                <w:sz w:val="24"/>
                <w:szCs w:val="24"/>
              </w:rPr>
              <w:t>- СТО 59012820.29.160.20.001-2012 Требования к системам возбуждения и автоматическим регуляторам возбуждения сильного действия;</w:t>
            </w:r>
          </w:p>
          <w:p w:rsidR="00D24FB3" w:rsidRPr="00D24FB3" w:rsidRDefault="00D24FB3" w:rsidP="009E2CBE">
            <w:pPr>
              <w:jc w:val="both"/>
              <w:rPr>
                <w:i/>
                <w:sz w:val="24"/>
                <w:szCs w:val="24"/>
              </w:rPr>
            </w:pPr>
            <w:r w:rsidRPr="00D24FB3">
              <w:rPr>
                <w:i/>
                <w:sz w:val="24"/>
                <w:szCs w:val="24"/>
              </w:rPr>
              <w:t xml:space="preserve">- паспорт, техническое </w:t>
            </w:r>
            <w:r w:rsidR="00FE5E25">
              <w:rPr>
                <w:i/>
                <w:sz w:val="24"/>
                <w:szCs w:val="24"/>
              </w:rPr>
              <w:t>о</w:t>
            </w:r>
            <w:r w:rsidRPr="00D24FB3">
              <w:rPr>
                <w:i/>
                <w:sz w:val="24"/>
                <w:szCs w:val="24"/>
              </w:rPr>
              <w:t xml:space="preserve">писание и инструкция по эксплуатации на турбогенератор типа ТВС-32-2У3.  </w:t>
            </w:r>
          </w:p>
          <w:p w:rsidR="00C135FC" w:rsidRPr="001F6931" w:rsidRDefault="00C135FC" w:rsidP="00E11C99">
            <w:pPr>
              <w:ind w:firstLine="601"/>
              <w:jc w:val="both"/>
              <w:rPr>
                <w:i/>
                <w:color w:val="000000"/>
                <w:sz w:val="24"/>
                <w:szCs w:val="24"/>
              </w:rPr>
            </w:pPr>
            <w:r w:rsidRPr="001F6931">
              <w:rPr>
                <w:i/>
                <w:color w:val="000000"/>
                <w:sz w:val="24"/>
                <w:szCs w:val="24"/>
              </w:rPr>
              <w:t xml:space="preserve"> </w:t>
            </w:r>
          </w:p>
        </w:tc>
      </w:tr>
      <w:tr w:rsidR="00C135FC" w:rsidRPr="001F6931" w:rsidTr="00E11C99">
        <w:trPr>
          <w:trHeight w:val="399"/>
        </w:trPr>
        <w:tc>
          <w:tcPr>
            <w:tcW w:w="9356" w:type="dxa"/>
            <w:tcBorders>
              <w:top w:val="single" w:sz="4" w:space="0" w:color="auto"/>
              <w:left w:val="single" w:sz="4" w:space="0" w:color="auto"/>
              <w:bottom w:val="single" w:sz="4" w:space="0" w:color="auto"/>
              <w:right w:val="single" w:sz="4" w:space="0" w:color="auto"/>
            </w:tcBorders>
          </w:tcPr>
          <w:p w:rsidR="00C135FC" w:rsidRPr="001F6931" w:rsidRDefault="00C135FC" w:rsidP="00E11C99">
            <w:pPr>
              <w:jc w:val="center"/>
              <w:rPr>
                <w:i/>
                <w:color w:val="000000"/>
                <w:sz w:val="24"/>
                <w:szCs w:val="24"/>
              </w:rPr>
            </w:pPr>
            <w:r w:rsidRPr="001F6931">
              <w:rPr>
                <w:color w:val="000000"/>
              </w:rPr>
              <w:t>Подраздел 1.2 Сведения о новизне</w:t>
            </w:r>
          </w:p>
        </w:tc>
      </w:tr>
      <w:tr w:rsidR="00C135FC" w:rsidRPr="001F6931" w:rsidTr="00E11C99">
        <w:trPr>
          <w:trHeight w:val="399"/>
        </w:trPr>
        <w:tc>
          <w:tcPr>
            <w:tcW w:w="9356" w:type="dxa"/>
            <w:tcBorders>
              <w:top w:val="single" w:sz="4" w:space="0" w:color="auto"/>
              <w:left w:val="single" w:sz="4" w:space="0" w:color="auto"/>
              <w:bottom w:val="single" w:sz="4" w:space="0" w:color="auto"/>
              <w:right w:val="single" w:sz="4" w:space="0" w:color="auto"/>
            </w:tcBorders>
          </w:tcPr>
          <w:p w:rsidR="00C135FC" w:rsidRPr="004B2F09" w:rsidRDefault="00C135FC" w:rsidP="00E11C99">
            <w:pPr>
              <w:jc w:val="both"/>
              <w:rPr>
                <w:i/>
                <w:color w:val="000000"/>
                <w:sz w:val="24"/>
                <w:szCs w:val="24"/>
              </w:rPr>
            </w:pPr>
            <w:r w:rsidRPr="004B2F09">
              <w:rPr>
                <w:i/>
                <w:color w:val="000000"/>
                <w:sz w:val="24"/>
                <w:szCs w:val="24"/>
              </w:rPr>
              <w:t xml:space="preserve">Поставляемое оборудование должно быть новым, выпуска не ранее </w:t>
            </w:r>
            <w:r w:rsidR="0007168E" w:rsidRPr="004B2F09">
              <w:rPr>
                <w:i/>
                <w:color w:val="000000"/>
                <w:sz w:val="24"/>
                <w:szCs w:val="24"/>
              </w:rPr>
              <w:t>201</w:t>
            </w:r>
            <w:r w:rsidR="0007168E">
              <w:rPr>
                <w:i/>
                <w:color w:val="000000"/>
                <w:sz w:val="24"/>
                <w:szCs w:val="24"/>
              </w:rPr>
              <w:t>5</w:t>
            </w:r>
            <w:r w:rsidR="0007168E" w:rsidRPr="004B2F09">
              <w:rPr>
                <w:i/>
                <w:color w:val="000000"/>
                <w:sz w:val="24"/>
                <w:szCs w:val="24"/>
              </w:rPr>
              <w:t xml:space="preserve"> </w:t>
            </w:r>
            <w:r w:rsidRPr="004B2F09">
              <w:rPr>
                <w:i/>
                <w:color w:val="000000"/>
                <w:sz w:val="24"/>
                <w:szCs w:val="24"/>
              </w:rPr>
              <w:t>года, (не бывшим в употреблении, не восстановленным, если это не оговорено тр</w:t>
            </w:r>
            <w:r w:rsidR="00673FBB" w:rsidRPr="004B2F09">
              <w:rPr>
                <w:i/>
                <w:color w:val="000000"/>
                <w:sz w:val="24"/>
                <w:szCs w:val="24"/>
              </w:rPr>
              <w:t>ебованиями технического задания</w:t>
            </w:r>
            <w:r w:rsidRPr="004B2F09">
              <w:rPr>
                <w:i/>
                <w:color w:val="000000"/>
                <w:sz w:val="24"/>
                <w:szCs w:val="24"/>
              </w:rPr>
              <w:t>),  не являться выставочными образцами, свободным от  прав третьих лиц.</w:t>
            </w:r>
          </w:p>
          <w:p w:rsidR="00C135FC" w:rsidRPr="001F6931" w:rsidRDefault="00C135FC" w:rsidP="00FD3816">
            <w:pPr>
              <w:jc w:val="both"/>
              <w:rPr>
                <w:i/>
                <w:color w:val="000000"/>
                <w:sz w:val="24"/>
                <w:szCs w:val="24"/>
              </w:rPr>
            </w:pPr>
            <w:r w:rsidRPr="00F92EE9">
              <w:rPr>
                <w:i/>
                <w:color w:val="000000"/>
                <w:sz w:val="24"/>
                <w:szCs w:val="24"/>
                <w:highlight w:val="yellow"/>
              </w:rPr>
              <w:t xml:space="preserve"> </w:t>
            </w:r>
          </w:p>
        </w:tc>
      </w:tr>
    </w:tbl>
    <w:p w:rsidR="00C135FC" w:rsidRPr="001F6931" w:rsidRDefault="00C135FC" w:rsidP="00C135FC">
      <w:pPr>
        <w:jc w:val="center"/>
        <w:rPr>
          <w:color w:val="000000"/>
        </w:rPr>
      </w:pPr>
    </w:p>
    <w:p w:rsidR="00C135FC" w:rsidRPr="001F6931" w:rsidRDefault="00C135FC" w:rsidP="00C135FC">
      <w:pPr>
        <w:jc w:val="center"/>
        <w:rPr>
          <w:color w:val="000000"/>
        </w:rPr>
      </w:pPr>
      <w:r w:rsidRPr="001F6931">
        <w:rPr>
          <w:color w:val="000000"/>
        </w:rPr>
        <w:t>РАЗДЕЛ 2. ОБЛАСТЬ ПРИМЕНЕНИЯ</w:t>
      </w:r>
    </w:p>
    <w:p w:rsidR="00C135FC" w:rsidRPr="001F6931" w:rsidRDefault="00C135FC" w:rsidP="00C135FC">
      <w:pP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1F6931" w:rsidTr="00E11C99">
        <w:trPr>
          <w:trHeight w:val="335"/>
        </w:trPr>
        <w:tc>
          <w:tcPr>
            <w:tcW w:w="9356" w:type="dxa"/>
            <w:tcBorders>
              <w:top w:val="single" w:sz="4" w:space="0" w:color="auto"/>
              <w:left w:val="single" w:sz="4" w:space="0" w:color="auto"/>
              <w:right w:val="single" w:sz="4" w:space="0" w:color="auto"/>
            </w:tcBorders>
          </w:tcPr>
          <w:p w:rsidR="00673FBB" w:rsidRDefault="00595FB4" w:rsidP="00595FB4">
            <w:pPr>
              <w:rPr>
                <w:i/>
                <w:color w:val="000000"/>
                <w:sz w:val="24"/>
                <w:szCs w:val="24"/>
              </w:rPr>
            </w:pPr>
            <w:r>
              <w:rPr>
                <w:i/>
                <w:color w:val="000000"/>
                <w:sz w:val="24"/>
                <w:szCs w:val="24"/>
              </w:rPr>
              <w:t>Система возбуж</w:t>
            </w:r>
            <w:r w:rsidR="00F92EE9">
              <w:rPr>
                <w:i/>
                <w:color w:val="000000"/>
                <w:sz w:val="24"/>
                <w:szCs w:val="24"/>
              </w:rPr>
              <w:t>дения является составно</w:t>
            </w:r>
            <w:r w:rsidR="004D296B">
              <w:rPr>
                <w:i/>
                <w:color w:val="000000"/>
                <w:sz w:val="24"/>
                <w:szCs w:val="24"/>
              </w:rPr>
              <w:t>й</w:t>
            </w:r>
            <w:r>
              <w:rPr>
                <w:i/>
                <w:color w:val="000000"/>
                <w:sz w:val="24"/>
                <w:szCs w:val="24"/>
              </w:rPr>
              <w:t xml:space="preserve"> частью </w:t>
            </w:r>
            <w:r w:rsidR="00673FBB">
              <w:rPr>
                <w:i/>
                <w:color w:val="000000"/>
                <w:sz w:val="24"/>
                <w:szCs w:val="24"/>
              </w:rPr>
              <w:t xml:space="preserve">оборудования </w:t>
            </w:r>
            <w:r>
              <w:rPr>
                <w:i/>
                <w:color w:val="000000"/>
                <w:sz w:val="24"/>
                <w:szCs w:val="24"/>
              </w:rPr>
              <w:t xml:space="preserve">турбогенератора (ТВС-32-2У3) Необходима для генерации, регулирования и стабилизации </w:t>
            </w:r>
            <w:r w:rsidR="009E6D21">
              <w:rPr>
                <w:i/>
                <w:color w:val="000000"/>
                <w:sz w:val="24"/>
                <w:szCs w:val="24"/>
              </w:rPr>
              <w:t xml:space="preserve">процесса </w:t>
            </w:r>
            <w:r>
              <w:rPr>
                <w:i/>
                <w:color w:val="000000"/>
                <w:sz w:val="24"/>
                <w:szCs w:val="24"/>
              </w:rPr>
              <w:t>производства электрической энергии</w:t>
            </w:r>
            <w:r w:rsidR="00673FBB">
              <w:rPr>
                <w:i/>
                <w:color w:val="000000"/>
                <w:sz w:val="24"/>
                <w:szCs w:val="24"/>
              </w:rPr>
              <w:t>.</w:t>
            </w:r>
            <w:r>
              <w:rPr>
                <w:i/>
                <w:color w:val="000000"/>
                <w:sz w:val="24"/>
                <w:szCs w:val="24"/>
              </w:rPr>
              <w:t xml:space="preserve">  </w:t>
            </w:r>
          </w:p>
          <w:p w:rsidR="00C135FC" w:rsidRPr="001F6931" w:rsidRDefault="00C135FC" w:rsidP="00595FB4">
            <w:pPr>
              <w:rPr>
                <w:i/>
                <w:color w:val="000000"/>
                <w:sz w:val="24"/>
                <w:szCs w:val="24"/>
              </w:rPr>
            </w:pPr>
          </w:p>
        </w:tc>
      </w:tr>
    </w:tbl>
    <w:p w:rsidR="00C135FC" w:rsidRPr="001F6931" w:rsidRDefault="00C135FC" w:rsidP="00C135FC">
      <w:pPr>
        <w:jc w:val="center"/>
        <w:rPr>
          <w:color w:val="000000"/>
        </w:rPr>
      </w:pPr>
    </w:p>
    <w:p w:rsidR="00C135FC" w:rsidRPr="001F6931" w:rsidRDefault="00C135FC" w:rsidP="00C135FC">
      <w:pPr>
        <w:jc w:val="center"/>
        <w:rPr>
          <w:color w:val="000000"/>
        </w:rPr>
      </w:pPr>
      <w:r w:rsidRPr="001F6931">
        <w:rPr>
          <w:color w:val="000000"/>
        </w:rPr>
        <w:t>РАЗДЕЛ 3. УСЛОВИЯ ЭКСПЛУАТАЦИИ</w:t>
      </w:r>
    </w:p>
    <w:p w:rsidR="00C135FC" w:rsidRPr="001F6931" w:rsidRDefault="00C135FC" w:rsidP="00C135FC">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1F6931" w:rsidTr="00E11C99">
        <w:trPr>
          <w:trHeight w:val="269"/>
        </w:trPr>
        <w:tc>
          <w:tcPr>
            <w:tcW w:w="9356" w:type="dxa"/>
            <w:tcBorders>
              <w:top w:val="single" w:sz="4" w:space="0" w:color="auto"/>
              <w:left w:val="single" w:sz="4" w:space="0" w:color="auto"/>
              <w:right w:val="single" w:sz="4" w:space="0" w:color="auto"/>
            </w:tcBorders>
          </w:tcPr>
          <w:p w:rsidR="000E254B" w:rsidRDefault="000E254B" w:rsidP="001C6A08">
            <w:pPr>
              <w:rPr>
                <w:i/>
                <w:color w:val="000000"/>
                <w:sz w:val="24"/>
                <w:szCs w:val="24"/>
              </w:rPr>
            </w:pPr>
            <w:r>
              <w:rPr>
                <w:i/>
                <w:color w:val="000000"/>
                <w:sz w:val="24"/>
                <w:szCs w:val="24"/>
              </w:rPr>
              <w:t xml:space="preserve"> - </w:t>
            </w:r>
            <w:r w:rsidR="002364D4">
              <w:rPr>
                <w:i/>
                <w:color w:val="000000"/>
                <w:sz w:val="24"/>
                <w:szCs w:val="24"/>
              </w:rPr>
              <w:t xml:space="preserve">климатическое исполнение и категория размещения системы возбуждения по ГОСТ 15150-69 и ГОСТ </w:t>
            </w:r>
            <w:r w:rsidR="002364D4" w:rsidRPr="002364D4">
              <w:rPr>
                <w:i/>
                <w:sz w:val="24"/>
                <w:szCs w:val="24"/>
              </w:rPr>
              <w:t xml:space="preserve">15543.1-89 </w:t>
            </w:r>
            <w:r w:rsidR="009E64CA">
              <w:rPr>
                <w:i/>
                <w:sz w:val="24"/>
                <w:szCs w:val="24"/>
              </w:rPr>
              <w:t xml:space="preserve">– </w:t>
            </w:r>
            <w:r w:rsidR="0071164A">
              <w:rPr>
                <w:i/>
                <w:sz w:val="24"/>
                <w:szCs w:val="24"/>
              </w:rPr>
              <w:t>У</w:t>
            </w:r>
            <w:r w:rsidR="002364D4" w:rsidRPr="002364D4">
              <w:rPr>
                <w:i/>
                <w:color w:val="000000"/>
                <w:sz w:val="24"/>
                <w:szCs w:val="24"/>
              </w:rPr>
              <w:t xml:space="preserve">ХЛ4 </w:t>
            </w:r>
            <w:r w:rsidR="009E64CA">
              <w:rPr>
                <w:i/>
                <w:color w:val="000000"/>
                <w:sz w:val="24"/>
                <w:szCs w:val="24"/>
              </w:rPr>
              <w:t>(</w:t>
            </w:r>
            <w:r w:rsidR="002364D4" w:rsidRPr="002364D4">
              <w:rPr>
                <w:i/>
                <w:color w:val="000000"/>
                <w:sz w:val="24"/>
                <w:szCs w:val="24"/>
              </w:rPr>
              <w:t>температурой воздуха в помещении не более 40</w:t>
            </w:r>
            <w:proofErr w:type="gramStart"/>
            <w:r w:rsidR="002364D4" w:rsidRPr="002364D4">
              <w:rPr>
                <w:i/>
                <w:color w:val="000000"/>
                <w:sz w:val="24"/>
                <w:szCs w:val="24"/>
              </w:rPr>
              <w:t>°С</w:t>
            </w:r>
            <w:proofErr w:type="gramEnd"/>
            <w:r w:rsidR="002364D4" w:rsidRPr="002364D4">
              <w:rPr>
                <w:i/>
                <w:color w:val="000000"/>
                <w:sz w:val="24"/>
                <w:szCs w:val="24"/>
              </w:rPr>
              <w:t xml:space="preserve"> и влажностью не более 80 %, </w:t>
            </w:r>
            <w:r w:rsidR="002364D4">
              <w:rPr>
                <w:i/>
                <w:color w:val="000000"/>
                <w:sz w:val="24"/>
                <w:szCs w:val="24"/>
              </w:rPr>
              <w:t xml:space="preserve">с размещением </w:t>
            </w:r>
            <w:r w:rsidR="002364D4" w:rsidRPr="002364D4">
              <w:rPr>
                <w:i/>
                <w:color w:val="000000"/>
                <w:sz w:val="24"/>
                <w:szCs w:val="24"/>
              </w:rPr>
              <w:t>в закрытом помещении с вентиляцией и отоплением</w:t>
            </w:r>
            <w:r w:rsidR="009E64CA">
              <w:rPr>
                <w:i/>
                <w:color w:val="000000"/>
                <w:sz w:val="24"/>
                <w:szCs w:val="24"/>
              </w:rPr>
              <w:t>)</w:t>
            </w:r>
            <w:r w:rsidR="002364D4">
              <w:rPr>
                <w:i/>
                <w:color w:val="000000"/>
                <w:sz w:val="24"/>
                <w:szCs w:val="24"/>
              </w:rPr>
              <w:t>;</w:t>
            </w:r>
          </w:p>
          <w:p w:rsidR="001C6A08" w:rsidRDefault="001C6A08" w:rsidP="001C6A08">
            <w:pPr>
              <w:rPr>
                <w:i/>
                <w:color w:val="000000"/>
                <w:sz w:val="24"/>
                <w:szCs w:val="24"/>
              </w:rPr>
            </w:pPr>
            <w:r>
              <w:rPr>
                <w:i/>
                <w:color w:val="000000"/>
                <w:sz w:val="24"/>
                <w:szCs w:val="24"/>
              </w:rPr>
              <w:t>- окружающая среда помещения размещения оборудования невзрывоопасная, содержание пыли не превышает концентрацию снижающую уровень изоляции</w:t>
            </w:r>
            <w:r w:rsidR="00CF33F7">
              <w:rPr>
                <w:i/>
                <w:color w:val="000000"/>
                <w:sz w:val="24"/>
                <w:szCs w:val="24"/>
              </w:rPr>
              <w:t>.</w:t>
            </w:r>
          </w:p>
          <w:p w:rsidR="00C135FC" w:rsidRPr="001F6931" w:rsidRDefault="00C135FC" w:rsidP="00CF33F7">
            <w:pPr>
              <w:rPr>
                <w:i/>
                <w:color w:val="000000"/>
                <w:sz w:val="24"/>
                <w:szCs w:val="24"/>
              </w:rPr>
            </w:pPr>
          </w:p>
        </w:tc>
      </w:tr>
    </w:tbl>
    <w:p w:rsidR="00C135FC" w:rsidRDefault="00C135FC" w:rsidP="00C135FC">
      <w:pPr>
        <w:jc w:val="center"/>
        <w:rPr>
          <w:color w:val="000000"/>
        </w:rPr>
      </w:pPr>
    </w:p>
    <w:p w:rsidR="006D7069" w:rsidRPr="001F6931" w:rsidRDefault="006D7069" w:rsidP="00C135FC">
      <w:pPr>
        <w:jc w:val="center"/>
        <w:rPr>
          <w:color w:val="000000"/>
        </w:rPr>
      </w:pPr>
    </w:p>
    <w:p w:rsidR="00C135FC" w:rsidRPr="001F6931" w:rsidRDefault="00C135FC" w:rsidP="00C135FC">
      <w:pPr>
        <w:jc w:val="center"/>
        <w:rPr>
          <w:color w:val="000000"/>
        </w:rPr>
      </w:pPr>
      <w:r w:rsidRPr="001F6931">
        <w:rPr>
          <w:color w:val="000000"/>
        </w:rPr>
        <w:t>РАЗДЕЛ 4. ТЕХНИЧЕСКИЕ ТРЕБОВАНИЯ</w:t>
      </w:r>
    </w:p>
    <w:p w:rsidR="00C135FC" w:rsidRPr="001F6931" w:rsidRDefault="00C135FC" w:rsidP="00C135FC">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C135FC" w:rsidRPr="001F6931" w:rsidRDefault="00C135FC" w:rsidP="00E11C99">
            <w:pPr>
              <w:jc w:val="center"/>
              <w:rPr>
                <w:color w:val="000000"/>
              </w:rPr>
            </w:pPr>
            <w:r w:rsidRPr="001F6931">
              <w:rPr>
                <w:color w:val="000000"/>
              </w:rPr>
              <w:t>Подраздел 4.1 Основные параметры и размеры</w:t>
            </w: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4B2F09" w:rsidRPr="004B2F09" w:rsidRDefault="004B2F09" w:rsidP="00E11C99">
            <w:pPr>
              <w:jc w:val="both"/>
              <w:rPr>
                <w:i/>
                <w:color w:val="000000"/>
                <w:sz w:val="24"/>
                <w:szCs w:val="24"/>
              </w:rPr>
            </w:pPr>
            <w:r w:rsidRPr="004B2F09">
              <w:rPr>
                <w:i/>
                <w:color w:val="000000"/>
                <w:sz w:val="24"/>
                <w:szCs w:val="24"/>
              </w:rPr>
              <w:t>Пр</w:t>
            </w:r>
            <w:r>
              <w:rPr>
                <w:i/>
                <w:color w:val="000000"/>
                <w:sz w:val="24"/>
                <w:szCs w:val="24"/>
              </w:rPr>
              <w:t xml:space="preserve">едельная общая масса устройства системы возбуждения, без учета преобразовательного трансформатора возбуждения должна быть не более 3600 кг. Предельные габаритные размеры </w:t>
            </w:r>
            <w:r w:rsidR="003F1B63">
              <w:rPr>
                <w:i/>
                <w:color w:val="000000"/>
                <w:sz w:val="24"/>
                <w:szCs w:val="24"/>
              </w:rPr>
              <w:t>системы возбуждения</w:t>
            </w:r>
            <w:r w:rsidR="00D97621">
              <w:rPr>
                <w:i/>
                <w:color w:val="000000"/>
                <w:sz w:val="24"/>
                <w:szCs w:val="24"/>
              </w:rPr>
              <w:t>, без учета преобразовательного трансформатора возбуждения</w:t>
            </w:r>
            <w:r w:rsidR="003F1B63">
              <w:rPr>
                <w:i/>
                <w:color w:val="000000"/>
                <w:sz w:val="24"/>
                <w:szCs w:val="24"/>
              </w:rPr>
              <w:t xml:space="preserve"> должны составлять не более</w:t>
            </w:r>
            <w:r w:rsidR="00D97621">
              <w:rPr>
                <w:i/>
                <w:color w:val="000000"/>
                <w:sz w:val="24"/>
                <w:szCs w:val="24"/>
              </w:rPr>
              <w:t xml:space="preserve"> </w:t>
            </w:r>
            <w:r w:rsidR="00EB7575">
              <w:rPr>
                <w:i/>
                <w:color w:val="000000"/>
                <w:sz w:val="24"/>
                <w:szCs w:val="24"/>
              </w:rPr>
              <w:t xml:space="preserve">4400х800х2200 </w:t>
            </w:r>
            <w:r w:rsidR="00D97621">
              <w:rPr>
                <w:i/>
                <w:color w:val="000000"/>
                <w:sz w:val="24"/>
                <w:szCs w:val="24"/>
              </w:rPr>
              <w:t>мм.</w:t>
            </w:r>
          </w:p>
          <w:p w:rsidR="00C135FC" w:rsidRDefault="009A0F67" w:rsidP="006B4D07">
            <w:pPr>
              <w:jc w:val="both"/>
              <w:rPr>
                <w:i/>
                <w:color w:val="000000"/>
                <w:sz w:val="24"/>
                <w:szCs w:val="24"/>
              </w:rPr>
            </w:pPr>
            <w:r>
              <w:rPr>
                <w:i/>
                <w:color w:val="000000"/>
                <w:sz w:val="24"/>
                <w:szCs w:val="24"/>
              </w:rPr>
              <w:t xml:space="preserve">Предельные </w:t>
            </w:r>
            <w:r w:rsidRPr="00700274">
              <w:rPr>
                <w:i/>
                <w:color w:val="000000"/>
                <w:sz w:val="24"/>
                <w:szCs w:val="24"/>
              </w:rPr>
              <w:t xml:space="preserve">габаритные </w:t>
            </w:r>
            <w:r w:rsidR="006B4D07" w:rsidRPr="00700274">
              <w:rPr>
                <w:i/>
                <w:color w:val="000000"/>
                <w:sz w:val="24"/>
                <w:szCs w:val="24"/>
              </w:rPr>
              <w:t>размеры транспортной секции не должны превышать:</w:t>
            </w:r>
          </w:p>
          <w:p w:rsidR="00450C03" w:rsidRPr="001F6931" w:rsidRDefault="00450C03" w:rsidP="006B4D07">
            <w:pPr>
              <w:jc w:val="both"/>
              <w:rPr>
                <w:color w:val="000000"/>
              </w:rPr>
            </w:pPr>
            <w:r>
              <w:rPr>
                <w:i/>
                <w:color w:val="000000"/>
                <w:sz w:val="24"/>
                <w:szCs w:val="24"/>
              </w:rPr>
              <w:lastRenderedPageBreak/>
              <w:t>1200х800х2200 мм.</w:t>
            </w: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C135FC" w:rsidRPr="001F6931" w:rsidRDefault="00C135FC" w:rsidP="00E11C99">
            <w:pPr>
              <w:jc w:val="center"/>
              <w:rPr>
                <w:i/>
                <w:color w:val="000000"/>
                <w:sz w:val="24"/>
                <w:szCs w:val="24"/>
              </w:rPr>
            </w:pPr>
            <w:r w:rsidRPr="001F6931">
              <w:rPr>
                <w:color w:val="000000"/>
              </w:rPr>
              <w:lastRenderedPageBreak/>
              <w:t>Подраздел 4.2. Основные технико-экономические и эксплуатационные показатели</w:t>
            </w: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CB1AA5" w:rsidRPr="0038673C" w:rsidRDefault="00CB1AA5" w:rsidP="00E11C99">
            <w:pPr>
              <w:jc w:val="both"/>
              <w:rPr>
                <w:i/>
                <w:color w:val="000000"/>
                <w:sz w:val="24"/>
                <w:szCs w:val="24"/>
              </w:rPr>
            </w:pPr>
            <w:r w:rsidRPr="0038673C">
              <w:rPr>
                <w:i/>
                <w:color w:val="000000"/>
                <w:sz w:val="24"/>
                <w:szCs w:val="24"/>
              </w:rPr>
              <w:t xml:space="preserve">Система возбуждения должна быть выполнена по </w:t>
            </w:r>
            <w:proofErr w:type="spellStart"/>
            <w:r w:rsidR="007241FD" w:rsidRPr="0038673C">
              <w:rPr>
                <w:i/>
                <w:color w:val="000000"/>
                <w:sz w:val="24"/>
                <w:szCs w:val="24"/>
              </w:rPr>
              <w:t>одногрупповой</w:t>
            </w:r>
            <w:proofErr w:type="spellEnd"/>
            <w:r w:rsidR="007241FD" w:rsidRPr="0038673C">
              <w:rPr>
                <w:i/>
                <w:color w:val="000000"/>
                <w:sz w:val="24"/>
                <w:szCs w:val="24"/>
              </w:rPr>
              <w:t xml:space="preserve"> </w:t>
            </w:r>
            <w:r w:rsidRPr="0038673C">
              <w:rPr>
                <w:i/>
                <w:color w:val="000000"/>
                <w:sz w:val="24"/>
                <w:szCs w:val="24"/>
              </w:rPr>
              <w:t>схеме параллельного самовозбуждения</w:t>
            </w:r>
            <w:r w:rsidR="007241FD" w:rsidRPr="0038673C">
              <w:rPr>
                <w:i/>
                <w:color w:val="000000"/>
                <w:sz w:val="24"/>
                <w:szCs w:val="24"/>
              </w:rPr>
              <w:t xml:space="preserve"> с двумя </w:t>
            </w:r>
            <w:proofErr w:type="spellStart"/>
            <w:r w:rsidR="007241FD" w:rsidRPr="0038673C">
              <w:rPr>
                <w:i/>
                <w:color w:val="000000"/>
                <w:sz w:val="24"/>
                <w:szCs w:val="24"/>
              </w:rPr>
              <w:t>преобразовательно</w:t>
            </w:r>
            <w:proofErr w:type="spellEnd"/>
            <w:r w:rsidR="007241FD" w:rsidRPr="0038673C">
              <w:rPr>
                <w:i/>
                <w:color w:val="000000"/>
                <w:sz w:val="24"/>
                <w:szCs w:val="24"/>
              </w:rPr>
              <w:t>-регулирующими каналами</w:t>
            </w:r>
            <w:r w:rsidR="00B02CF7" w:rsidRPr="0038673C">
              <w:rPr>
                <w:i/>
                <w:color w:val="000000"/>
                <w:sz w:val="24"/>
                <w:szCs w:val="24"/>
              </w:rPr>
              <w:t xml:space="preserve"> и обеспечивать следующие режимы работы генератора:</w:t>
            </w:r>
          </w:p>
          <w:p w:rsidR="00B02CF7" w:rsidRPr="0038673C" w:rsidRDefault="003A714C" w:rsidP="003B3684">
            <w:pPr>
              <w:pStyle w:val="a5"/>
              <w:numPr>
                <w:ilvl w:val="0"/>
                <w:numId w:val="2"/>
              </w:numPr>
              <w:jc w:val="both"/>
              <w:rPr>
                <w:rFonts w:ascii="Times New Roman" w:hAnsi="Times New Roman" w:cs="Times New Roman"/>
                <w:i/>
                <w:color w:val="000000"/>
                <w:sz w:val="24"/>
                <w:szCs w:val="24"/>
              </w:rPr>
            </w:pPr>
            <w:r w:rsidRPr="0038673C">
              <w:rPr>
                <w:rFonts w:ascii="Times New Roman" w:hAnsi="Times New Roman" w:cs="Times New Roman"/>
                <w:i/>
                <w:color w:val="000000"/>
                <w:sz w:val="24"/>
                <w:szCs w:val="24"/>
              </w:rPr>
              <w:t>п</w:t>
            </w:r>
            <w:r w:rsidR="003B3684" w:rsidRPr="0038673C">
              <w:rPr>
                <w:rFonts w:ascii="Times New Roman" w:hAnsi="Times New Roman" w:cs="Times New Roman"/>
                <w:i/>
                <w:color w:val="000000"/>
                <w:sz w:val="24"/>
                <w:szCs w:val="24"/>
              </w:rPr>
              <w:t>уск, начальное возбуждение до 95±5% номинального напряжения генератора от устройства начальн</w:t>
            </w:r>
            <w:r w:rsidR="000E3114">
              <w:rPr>
                <w:rFonts w:ascii="Times New Roman" w:hAnsi="Times New Roman" w:cs="Times New Roman"/>
                <w:i/>
                <w:color w:val="000000"/>
                <w:sz w:val="24"/>
                <w:szCs w:val="24"/>
              </w:rPr>
              <w:t>ого возбуждения (постоянный ток</w:t>
            </w:r>
            <w:r w:rsidR="003B3684" w:rsidRPr="0038673C">
              <w:rPr>
                <w:rFonts w:ascii="Times New Roman" w:hAnsi="Times New Roman" w:cs="Times New Roman"/>
                <w:i/>
                <w:color w:val="000000"/>
                <w:sz w:val="24"/>
                <w:szCs w:val="24"/>
              </w:rPr>
              <w:t xml:space="preserve"> АБ =220</w:t>
            </w:r>
            <w:proofErr w:type="gramStart"/>
            <w:r w:rsidR="003B3684" w:rsidRPr="0038673C">
              <w:rPr>
                <w:rFonts w:ascii="Times New Roman" w:hAnsi="Times New Roman" w:cs="Times New Roman"/>
                <w:i/>
                <w:color w:val="000000"/>
                <w:sz w:val="24"/>
                <w:szCs w:val="24"/>
              </w:rPr>
              <w:t xml:space="preserve"> </w:t>
            </w:r>
            <w:r w:rsidR="000E3114">
              <w:rPr>
                <w:rFonts w:ascii="Times New Roman" w:hAnsi="Times New Roman" w:cs="Times New Roman"/>
                <w:i/>
                <w:color w:val="000000"/>
                <w:sz w:val="24"/>
                <w:szCs w:val="24"/>
              </w:rPr>
              <w:t>В</w:t>
            </w:r>
            <w:proofErr w:type="gramEnd"/>
            <w:r w:rsidR="003B3684" w:rsidRPr="0038673C">
              <w:rPr>
                <w:rFonts w:ascii="Times New Roman" w:hAnsi="Times New Roman" w:cs="Times New Roman"/>
                <w:i/>
                <w:color w:val="000000"/>
                <w:sz w:val="24"/>
                <w:szCs w:val="24"/>
              </w:rPr>
              <w:t xml:space="preserve"> или сеть собственных нужд 0,4 </w:t>
            </w:r>
            <w:proofErr w:type="spellStart"/>
            <w:r w:rsidR="003B3684" w:rsidRPr="0038673C">
              <w:rPr>
                <w:rFonts w:ascii="Times New Roman" w:hAnsi="Times New Roman" w:cs="Times New Roman"/>
                <w:i/>
                <w:color w:val="000000"/>
                <w:sz w:val="24"/>
                <w:szCs w:val="24"/>
              </w:rPr>
              <w:t>кВ</w:t>
            </w:r>
            <w:proofErr w:type="spellEnd"/>
            <w:r w:rsidR="003B3684" w:rsidRPr="0038673C">
              <w:rPr>
                <w:rFonts w:ascii="Times New Roman" w:hAnsi="Times New Roman" w:cs="Times New Roman"/>
                <w:i/>
                <w:color w:val="000000"/>
                <w:sz w:val="24"/>
                <w:szCs w:val="24"/>
              </w:rPr>
              <w:t xml:space="preserve"> 50 Гц) и включение в сеть методом точной автоматической и ручной синхронизации</w:t>
            </w:r>
            <w:r w:rsidR="000E3114">
              <w:rPr>
                <w:rFonts w:ascii="Times New Roman" w:hAnsi="Times New Roman" w:cs="Times New Roman"/>
                <w:i/>
                <w:color w:val="000000"/>
                <w:sz w:val="24"/>
                <w:szCs w:val="24"/>
              </w:rPr>
              <w:t>;</w:t>
            </w:r>
          </w:p>
          <w:p w:rsidR="003A714C" w:rsidRPr="0038673C" w:rsidRDefault="003A714C" w:rsidP="003B3684">
            <w:pPr>
              <w:pStyle w:val="a5"/>
              <w:numPr>
                <w:ilvl w:val="0"/>
                <w:numId w:val="2"/>
              </w:numPr>
              <w:jc w:val="both"/>
              <w:rPr>
                <w:rFonts w:ascii="Times New Roman" w:hAnsi="Times New Roman" w:cs="Times New Roman"/>
                <w:i/>
                <w:color w:val="000000"/>
                <w:sz w:val="24"/>
                <w:szCs w:val="24"/>
              </w:rPr>
            </w:pPr>
            <w:r w:rsidRPr="0038673C">
              <w:rPr>
                <w:rFonts w:ascii="Times New Roman" w:hAnsi="Times New Roman" w:cs="Times New Roman"/>
                <w:i/>
                <w:color w:val="000000"/>
                <w:sz w:val="24"/>
                <w:szCs w:val="24"/>
              </w:rPr>
              <w:t>режим холостого хода и работу генератора в энергосистеме с нагрузками от холостого хода до номинальной</w:t>
            </w:r>
            <w:r w:rsidR="00053BAC" w:rsidRPr="0038673C">
              <w:rPr>
                <w:rFonts w:ascii="Times New Roman" w:hAnsi="Times New Roman" w:cs="Times New Roman"/>
                <w:i/>
                <w:color w:val="000000"/>
                <w:sz w:val="24"/>
                <w:szCs w:val="24"/>
              </w:rPr>
              <w:t>,</w:t>
            </w:r>
            <w:r w:rsidRPr="0038673C">
              <w:rPr>
                <w:rFonts w:ascii="Times New Roman" w:hAnsi="Times New Roman" w:cs="Times New Roman"/>
                <w:i/>
                <w:color w:val="000000"/>
                <w:sz w:val="24"/>
                <w:szCs w:val="24"/>
              </w:rPr>
              <w:t xml:space="preserve"> в пределах диаграмм</w:t>
            </w:r>
            <w:r w:rsidR="00053BAC" w:rsidRPr="0038673C">
              <w:rPr>
                <w:rFonts w:ascii="Times New Roman" w:hAnsi="Times New Roman" w:cs="Times New Roman"/>
                <w:i/>
                <w:color w:val="000000"/>
                <w:sz w:val="24"/>
                <w:szCs w:val="24"/>
              </w:rPr>
              <w:t>ы</w:t>
            </w:r>
            <w:r w:rsidRPr="0038673C">
              <w:rPr>
                <w:rFonts w:ascii="Times New Roman" w:hAnsi="Times New Roman" w:cs="Times New Roman"/>
                <w:i/>
                <w:color w:val="000000"/>
                <w:sz w:val="24"/>
                <w:szCs w:val="24"/>
              </w:rPr>
              <w:t xml:space="preserve"> мощности генератора, а так же с перегрузками в соответствии с </w:t>
            </w:r>
            <w:r w:rsidR="00053BAC" w:rsidRPr="0038673C">
              <w:rPr>
                <w:rFonts w:ascii="Times New Roman" w:hAnsi="Times New Roman" w:cs="Times New Roman"/>
                <w:i/>
                <w:color w:val="000000"/>
                <w:sz w:val="24"/>
                <w:szCs w:val="24"/>
              </w:rPr>
              <w:t xml:space="preserve">требованиями </w:t>
            </w:r>
            <w:r w:rsidRPr="0038673C">
              <w:rPr>
                <w:rFonts w:ascii="Times New Roman" w:hAnsi="Times New Roman" w:cs="Times New Roman"/>
                <w:i/>
                <w:color w:val="000000"/>
                <w:sz w:val="24"/>
                <w:szCs w:val="24"/>
              </w:rPr>
              <w:t>ГОСТ 5616-89</w:t>
            </w:r>
            <w:r w:rsidR="00053BAC" w:rsidRPr="0038673C">
              <w:rPr>
                <w:rFonts w:ascii="Times New Roman" w:hAnsi="Times New Roman" w:cs="Times New Roman"/>
                <w:i/>
                <w:color w:val="000000"/>
                <w:sz w:val="24"/>
                <w:szCs w:val="24"/>
              </w:rPr>
              <w:t>;</w:t>
            </w:r>
          </w:p>
          <w:p w:rsidR="00053BAC" w:rsidRPr="0038673C" w:rsidRDefault="00053BAC" w:rsidP="003B3684">
            <w:pPr>
              <w:pStyle w:val="a5"/>
              <w:numPr>
                <w:ilvl w:val="0"/>
                <w:numId w:val="2"/>
              </w:numPr>
              <w:jc w:val="both"/>
              <w:rPr>
                <w:rFonts w:ascii="Times New Roman" w:hAnsi="Times New Roman" w:cs="Times New Roman"/>
                <w:i/>
                <w:color w:val="000000"/>
                <w:sz w:val="24"/>
                <w:szCs w:val="24"/>
              </w:rPr>
            </w:pPr>
            <w:r w:rsidRPr="0038673C">
              <w:rPr>
                <w:rFonts w:ascii="Times New Roman" w:hAnsi="Times New Roman" w:cs="Times New Roman"/>
                <w:i/>
                <w:color w:val="000000"/>
                <w:sz w:val="24"/>
                <w:szCs w:val="24"/>
              </w:rPr>
              <w:t>автоматическое и ручное управление системой возбуждения</w:t>
            </w:r>
            <w:r w:rsidR="00B05507" w:rsidRPr="0038673C">
              <w:rPr>
                <w:rFonts w:ascii="Times New Roman" w:hAnsi="Times New Roman" w:cs="Times New Roman"/>
                <w:i/>
                <w:color w:val="000000"/>
                <w:sz w:val="24"/>
                <w:szCs w:val="24"/>
              </w:rPr>
              <w:t xml:space="preserve">, с возможностью </w:t>
            </w:r>
            <w:r w:rsidR="00D741EF" w:rsidRPr="0038673C">
              <w:rPr>
                <w:rFonts w:ascii="Times New Roman" w:hAnsi="Times New Roman" w:cs="Times New Roman"/>
                <w:i/>
                <w:color w:val="000000"/>
                <w:sz w:val="24"/>
                <w:szCs w:val="24"/>
              </w:rPr>
              <w:t xml:space="preserve">безударного перехода с автоматического режима </w:t>
            </w:r>
            <w:proofErr w:type="gramStart"/>
            <w:r w:rsidR="00D741EF" w:rsidRPr="0038673C">
              <w:rPr>
                <w:rFonts w:ascii="Times New Roman" w:hAnsi="Times New Roman" w:cs="Times New Roman"/>
                <w:i/>
                <w:color w:val="000000"/>
                <w:sz w:val="24"/>
                <w:szCs w:val="24"/>
              </w:rPr>
              <w:t>в</w:t>
            </w:r>
            <w:proofErr w:type="gramEnd"/>
            <w:r w:rsidR="00D741EF" w:rsidRPr="0038673C">
              <w:rPr>
                <w:rFonts w:ascii="Times New Roman" w:hAnsi="Times New Roman" w:cs="Times New Roman"/>
                <w:i/>
                <w:color w:val="000000"/>
                <w:sz w:val="24"/>
                <w:szCs w:val="24"/>
              </w:rPr>
              <w:t xml:space="preserve"> ручной и обратно, а так же между </w:t>
            </w:r>
            <w:proofErr w:type="spellStart"/>
            <w:r w:rsidR="00D741EF" w:rsidRPr="0038673C">
              <w:rPr>
                <w:rFonts w:ascii="Times New Roman" w:hAnsi="Times New Roman" w:cs="Times New Roman"/>
                <w:i/>
                <w:color w:val="000000"/>
                <w:sz w:val="24"/>
                <w:szCs w:val="24"/>
              </w:rPr>
              <w:t>преобразовательно</w:t>
            </w:r>
            <w:proofErr w:type="spellEnd"/>
            <w:r w:rsidR="00D741EF" w:rsidRPr="0038673C">
              <w:rPr>
                <w:rFonts w:ascii="Times New Roman" w:hAnsi="Times New Roman" w:cs="Times New Roman"/>
                <w:i/>
                <w:color w:val="000000"/>
                <w:sz w:val="24"/>
                <w:szCs w:val="24"/>
              </w:rPr>
              <w:t>-регулирующими каналами;</w:t>
            </w:r>
          </w:p>
          <w:p w:rsidR="00D741EF" w:rsidRDefault="00D741EF" w:rsidP="003B3684">
            <w:pPr>
              <w:pStyle w:val="a5"/>
              <w:numPr>
                <w:ilvl w:val="0"/>
                <w:numId w:val="2"/>
              </w:numPr>
              <w:jc w:val="both"/>
              <w:rPr>
                <w:rFonts w:ascii="Times New Roman" w:hAnsi="Times New Roman" w:cs="Times New Roman"/>
                <w:i/>
                <w:color w:val="000000"/>
                <w:sz w:val="24"/>
                <w:szCs w:val="24"/>
              </w:rPr>
            </w:pPr>
            <w:r w:rsidRPr="0038673C">
              <w:rPr>
                <w:rFonts w:ascii="Times New Roman" w:hAnsi="Times New Roman" w:cs="Times New Roman"/>
                <w:i/>
                <w:color w:val="000000"/>
                <w:sz w:val="24"/>
                <w:szCs w:val="24"/>
              </w:rPr>
              <w:t xml:space="preserve">автоматический переход между </w:t>
            </w:r>
            <w:proofErr w:type="spellStart"/>
            <w:r w:rsidRPr="0038673C">
              <w:rPr>
                <w:rFonts w:ascii="Times New Roman" w:hAnsi="Times New Roman" w:cs="Times New Roman"/>
                <w:i/>
                <w:color w:val="000000"/>
                <w:sz w:val="24"/>
                <w:szCs w:val="24"/>
              </w:rPr>
              <w:t>преобразовательно</w:t>
            </w:r>
            <w:proofErr w:type="spellEnd"/>
            <w:r w:rsidRPr="0038673C">
              <w:rPr>
                <w:rFonts w:ascii="Times New Roman" w:hAnsi="Times New Roman" w:cs="Times New Roman"/>
                <w:i/>
                <w:color w:val="000000"/>
                <w:sz w:val="24"/>
                <w:szCs w:val="24"/>
              </w:rPr>
              <w:t>-регулирующими каналами в случае возникновения неисправностей в рабочем канала</w:t>
            </w:r>
            <w:r w:rsidR="00573A71" w:rsidRPr="0038673C">
              <w:rPr>
                <w:rFonts w:ascii="Times New Roman" w:hAnsi="Times New Roman" w:cs="Times New Roman"/>
                <w:i/>
                <w:color w:val="000000"/>
                <w:sz w:val="24"/>
                <w:szCs w:val="24"/>
              </w:rPr>
              <w:t xml:space="preserve"> с сохранением установленного режима работы генератора;</w:t>
            </w:r>
          </w:p>
          <w:p w:rsidR="003D57A3" w:rsidRPr="0038673C" w:rsidRDefault="003D57A3" w:rsidP="003B3684">
            <w:pPr>
              <w:pStyle w:val="a5"/>
              <w:numPr>
                <w:ilvl w:val="0"/>
                <w:numId w:val="2"/>
              </w:numPr>
              <w:jc w:val="both"/>
              <w:rPr>
                <w:rFonts w:ascii="Times New Roman" w:hAnsi="Times New Roman" w:cs="Times New Roman"/>
                <w:i/>
                <w:color w:val="000000"/>
                <w:sz w:val="24"/>
                <w:szCs w:val="24"/>
              </w:rPr>
            </w:pPr>
            <w:r>
              <w:rPr>
                <w:rFonts w:ascii="Times New Roman" w:hAnsi="Times New Roman" w:cs="Times New Roman"/>
                <w:i/>
                <w:color w:val="000000"/>
                <w:sz w:val="24"/>
                <w:szCs w:val="24"/>
              </w:rPr>
              <w:t xml:space="preserve">автоматическое слежение и подгонка </w:t>
            </w:r>
            <w:proofErr w:type="spellStart"/>
            <w:r>
              <w:rPr>
                <w:rFonts w:ascii="Times New Roman" w:hAnsi="Times New Roman" w:cs="Times New Roman"/>
                <w:i/>
                <w:color w:val="000000"/>
                <w:sz w:val="24"/>
                <w:szCs w:val="24"/>
              </w:rPr>
              <w:t>уставок</w:t>
            </w:r>
            <w:proofErr w:type="spellEnd"/>
            <w:r>
              <w:rPr>
                <w:rFonts w:ascii="Times New Roman" w:hAnsi="Times New Roman" w:cs="Times New Roman"/>
                <w:i/>
                <w:color w:val="000000"/>
                <w:sz w:val="24"/>
                <w:szCs w:val="24"/>
              </w:rPr>
              <w:t xml:space="preserve"> устройства ручного управления возбуждением и резервного </w:t>
            </w:r>
            <w:r w:rsidR="00E65227">
              <w:rPr>
                <w:rFonts w:ascii="Times New Roman" w:hAnsi="Times New Roman" w:cs="Times New Roman"/>
                <w:i/>
                <w:color w:val="000000"/>
                <w:sz w:val="24"/>
                <w:szCs w:val="24"/>
              </w:rPr>
              <w:t>автоматического регулятора возбуждения</w:t>
            </w:r>
            <w:r>
              <w:rPr>
                <w:rFonts w:ascii="Times New Roman" w:hAnsi="Times New Roman" w:cs="Times New Roman"/>
                <w:i/>
                <w:color w:val="000000"/>
                <w:sz w:val="24"/>
                <w:szCs w:val="24"/>
              </w:rPr>
              <w:t xml:space="preserve"> за </w:t>
            </w:r>
            <w:proofErr w:type="spellStart"/>
            <w:r>
              <w:rPr>
                <w:rFonts w:ascii="Times New Roman" w:hAnsi="Times New Roman" w:cs="Times New Roman"/>
                <w:i/>
                <w:color w:val="000000"/>
                <w:sz w:val="24"/>
                <w:szCs w:val="24"/>
              </w:rPr>
              <w:t>уставками</w:t>
            </w:r>
            <w:proofErr w:type="spellEnd"/>
            <w:r>
              <w:rPr>
                <w:rFonts w:ascii="Times New Roman" w:hAnsi="Times New Roman" w:cs="Times New Roman"/>
                <w:i/>
                <w:color w:val="000000"/>
                <w:sz w:val="24"/>
                <w:szCs w:val="24"/>
              </w:rPr>
              <w:t xml:space="preserve"> рабочего автоматического регулятора;</w:t>
            </w:r>
          </w:p>
          <w:p w:rsidR="00573A71" w:rsidRPr="0038673C" w:rsidRDefault="00573A71" w:rsidP="003B3684">
            <w:pPr>
              <w:pStyle w:val="a5"/>
              <w:numPr>
                <w:ilvl w:val="0"/>
                <w:numId w:val="2"/>
              </w:numPr>
              <w:jc w:val="both"/>
              <w:rPr>
                <w:rFonts w:ascii="Times New Roman" w:hAnsi="Times New Roman" w:cs="Times New Roman"/>
                <w:i/>
                <w:color w:val="000000"/>
                <w:sz w:val="24"/>
                <w:szCs w:val="24"/>
              </w:rPr>
            </w:pPr>
            <w:r w:rsidRPr="0038673C">
              <w:rPr>
                <w:rFonts w:ascii="Times New Roman" w:hAnsi="Times New Roman" w:cs="Times New Roman"/>
                <w:i/>
                <w:color w:val="000000"/>
                <w:sz w:val="24"/>
                <w:szCs w:val="24"/>
              </w:rPr>
              <w:t xml:space="preserve">перевод возбуждения генератора с рабочей системы возбуждения </w:t>
            </w:r>
            <w:proofErr w:type="gramStart"/>
            <w:r w:rsidRPr="0038673C">
              <w:rPr>
                <w:rFonts w:ascii="Times New Roman" w:hAnsi="Times New Roman" w:cs="Times New Roman"/>
                <w:i/>
                <w:color w:val="000000"/>
                <w:sz w:val="24"/>
                <w:szCs w:val="24"/>
              </w:rPr>
              <w:t>на</w:t>
            </w:r>
            <w:proofErr w:type="gramEnd"/>
            <w:r w:rsidRPr="0038673C">
              <w:rPr>
                <w:rFonts w:ascii="Times New Roman" w:hAnsi="Times New Roman" w:cs="Times New Roman"/>
                <w:i/>
                <w:color w:val="000000"/>
                <w:sz w:val="24"/>
                <w:szCs w:val="24"/>
              </w:rPr>
              <w:t xml:space="preserve"> </w:t>
            </w:r>
            <w:proofErr w:type="gramStart"/>
            <w:r w:rsidRPr="0038673C">
              <w:rPr>
                <w:rFonts w:ascii="Times New Roman" w:hAnsi="Times New Roman" w:cs="Times New Roman"/>
                <w:i/>
                <w:color w:val="000000"/>
                <w:sz w:val="24"/>
                <w:szCs w:val="24"/>
              </w:rPr>
              <w:t>резервный</w:t>
            </w:r>
            <w:proofErr w:type="gramEnd"/>
            <w:r w:rsidRPr="0038673C">
              <w:rPr>
                <w:rFonts w:ascii="Times New Roman" w:hAnsi="Times New Roman" w:cs="Times New Roman"/>
                <w:i/>
                <w:color w:val="000000"/>
                <w:sz w:val="24"/>
                <w:szCs w:val="24"/>
              </w:rPr>
              <w:t xml:space="preserve"> возбудитель и обратно без перерыва питания обмотки возбуждения;</w:t>
            </w:r>
          </w:p>
          <w:p w:rsidR="00573A71" w:rsidRDefault="00212E0B" w:rsidP="003B3684">
            <w:pPr>
              <w:pStyle w:val="a5"/>
              <w:numPr>
                <w:ilvl w:val="0"/>
                <w:numId w:val="2"/>
              </w:numPr>
              <w:jc w:val="both"/>
              <w:rPr>
                <w:rFonts w:ascii="Times New Roman" w:hAnsi="Times New Roman" w:cs="Times New Roman"/>
                <w:i/>
                <w:color w:val="000000"/>
                <w:sz w:val="24"/>
                <w:szCs w:val="24"/>
              </w:rPr>
            </w:pPr>
            <w:r>
              <w:rPr>
                <w:rFonts w:ascii="Times New Roman" w:hAnsi="Times New Roman" w:cs="Times New Roman"/>
                <w:i/>
                <w:color w:val="000000"/>
                <w:sz w:val="24"/>
                <w:szCs w:val="24"/>
              </w:rPr>
              <w:t>самосинхронизацию генератора;</w:t>
            </w:r>
          </w:p>
          <w:p w:rsidR="00212E0B" w:rsidRDefault="00212E0B" w:rsidP="003B3684">
            <w:pPr>
              <w:pStyle w:val="a5"/>
              <w:numPr>
                <w:ilvl w:val="0"/>
                <w:numId w:val="2"/>
              </w:numPr>
              <w:jc w:val="both"/>
              <w:rPr>
                <w:rFonts w:ascii="Times New Roman" w:hAnsi="Times New Roman" w:cs="Times New Roman"/>
                <w:i/>
                <w:color w:val="000000"/>
                <w:sz w:val="24"/>
                <w:szCs w:val="24"/>
              </w:rPr>
            </w:pPr>
            <w:r>
              <w:rPr>
                <w:rFonts w:ascii="Times New Roman" w:hAnsi="Times New Roman" w:cs="Times New Roman"/>
                <w:i/>
                <w:color w:val="000000"/>
                <w:sz w:val="24"/>
                <w:szCs w:val="24"/>
              </w:rPr>
              <w:t>устойчивое регулирование возбуждения при аварийных режимах (резкие изменения нагрузки, короткие замыкания);</w:t>
            </w:r>
          </w:p>
          <w:p w:rsidR="00212E0B" w:rsidRDefault="00233C4E" w:rsidP="003B3684">
            <w:pPr>
              <w:pStyle w:val="a5"/>
              <w:numPr>
                <w:ilvl w:val="0"/>
                <w:numId w:val="2"/>
              </w:numPr>
              <w:jc w:val="both"/>
              <w:rPr>
                <w:rFonts w:ascii="Times New Roman" w:hAnsi="Times New Roman" w:cs="Times New Roman"/>
                <w:i/>
                <w:color w:val="000000"/>
                <w:sz w:val="24"/>
                <w:szCs w:val="24"/>
              </w:rPr>
            </w:pPr>
            <w:proofErr w:type="spellStart"/>
            <w:r>
              <w:rPr>
                <w:rFonts w:ascii="Times New Roman" w:hAnsi="Times New Roman" w:cs="Times New Roman"/>
                <w:i/>
                <w:color w:val="000000"/>
                <w:sz w:val="24"/>
                <w:szCs w:val="24"/>
              </w:rPr>
              <w:t>форсировку</w:t>
            </w:r>
            <w:proofErr w:type="spellEnd"/>
            <w:r>
              <w:rPr>
                <w:rFonts w:ascii="Times New Roman" w:hAnsi="Times New Roman" w:cs="Times New Roman"/>
                <w:i/>
                <w:color w:val="000000"/>
                <w:sz w:val="24"/>
                <w:szCs w:val="24"/>
              </w:rPr>
              <w:t xml:space="preserve"> возбуждения по напряжению с кратностью не ниже 2,5;</w:t>
            </w:r>
          </w:p>
          <w:p w:rsidR="00233C4E" w:rsidRDefault="00233C4E" w:rsidP="003B3684">
            <w:pPr>
              <w:pStyle w:val="a5"/>
              <w:numPr>
                <w:ilvl w:val="0"/>
                <w:numId w:val="2"/>
              </w:numPr>
              <w:jc w:val="both"/>
              <w:rPr>
                <w:rFonts w:ascii="Times New Roman" w:hAnsi="Times New Roman" w:cs="Times New Roman"/>
                <w:i/>
                <w:color w:val="000000"/>
                <w:sz w:val="24"/>
                <w:szCs w:val="24"/>
              </w:rPr>
            </w:pPr>
            <w:proofErr w:type="spellStart"/>
            <w:r>
              <w:rPr>
                <w:rFonts w:ascii="Times New Roman" w:hAnsi="Times New Roman" w:cs="Times New Roman"/>
                <w:i/>
                <w:color w:val="000000"/>
                <w:sz w:val="24"/>
                <w:szCs w:val="24"/>
              </w:rPr>
              <w:t>форсировку</w:t>
            </w:r>
            <w:proofErr w:type="spellEnd"/>
            <w:r>
              <w:rPr>
                <w:rFonts w:ascii="Times New Roman" w:hAnsi="Times New Roman" w:cs="Times New Roman"/>
                <w:i/>
                <w:color w:val="000000"/>
                <w:sz w:val="24"/>
                <w:szCs w:val="24"/>
              </w:rPr>
              <w:t xml:space="preserve"> возбуждения по току с кратностью не ниже 2;</w:t>
            </w:r>
          </w:p>
          <w:p w:rsidR="00233C4E" w:rsidRDefault="00F720A6" w:rsidP="003B3684">
            <w:pPr>
              <w:pStyle w:val="a5"/>
              <w:numPr>
                <w:ilvl w:val="0"/>
                <w:numId w:val="2"/>
              </w:numPr>
              <w:jc w:val="both"/>
              <w:rPr>
                <w:rFonts w:ascii="Times New Roman" w:hAnsi="Times New Roman" w:cs="Times New Roman"/>
                <w:i/>
                <w:color w:val="000000"/>
                <w:sz w:val="24"/>
                <w:szCs w:val="24"/>
              </w:rPr>
            </w:pPr>
            <w:proofErr w:type="spellStart"/>
            <w:r>
              <w:rPr>
                <w:rFonts w:ascii="Times New Roman" w:hAnsi="Times New Roman" w:cs="Times New Roman"/>
                <w:i/>
                <w:color w:val="000000"/>
                <w:sz w:val="24"/>
                <w:szCs w:val="24"/>
              </w:rPr>
              <w:t>развозбуждение</w:t>
            </w:r>
            <w:proofErr w:type="spellEnd"/>
            <w:r>
              <w:rPr>
                <w:rFonts w:ascii="Times New Roman" w:hAnsi="Times New Roman" w:cs="Times New Roman"/>
                <w:i/>
                <w:color w:val="000000"/>
                <w:sz w:val="24"/>
                <w:szCs w:val="24"/>
              </w:rPr>
              <w:t xml:space="preserve"> и гашение поля при нормальном останове генератора путем перевода </w:t>
            </w:r>
            <w:proofErr w:type="spellStart"/>
            <w:r>
              <w:rPr>
                <w:rFonts w:ascii="Times New Roman" w:hAnsi="Times New Roman" w:cs="Times New Roman"/>
                <w:i/>
                <w:color w:val="000000"/>
                <w:sz w:val="24"/>
                <w:szCs w:val="24"/>
              </w:rPr>
              <w:t>тиристорных</w:t>
            </w:r>
            <w:proofErr w:type="spellEnd"/>
            <w:r>
              <w:rPr>
                <w:rFonts w:ascii="Times New Roman" w:hAnsi="Times New Roman" w:cs="Times New Roman"/>
                <w:i/>
                <w:color w:val="000000"/>
                <w:sz w:val="24"/>
                <w:szCs w:val="24"/>
              </w:rPr>
              <w:t xml:space="preserve"> преобразователей в инверторный режим;</w:t>
            </w:r>
          </w:p>
          <w:p w:rsidR="00F720A6" w:rsidRDefault="00F720A6" w:rsidP="003B3684">
            <w:pPr>
              <w:pStyle w:val="a5"/>
              <w:numPr>
                <w:ilvl w:val="0"/>
                <w:numId w:val="2"/>
              </w:numPr>
              <w:jc w:val="both"/>
              <w:rPr>
                <w:rFonts w:ascii="Times New Roman" w:hAnsi="Times New Roman" w:cs="Times New Roman"/>
                <w:i/>
                <w:color w:val="000000"/>
                <w:sz w:val="24"/>
                <w:szCs w:val="24"/>
              </w:rPr>
            </w:pPr>
            <w:proofErr w:type="spellStart"/>
            <w:r>
              <w:rPr>
                <w:rFonts w:ascii="Times New Roman" w:hAnsi="Times New Roman" w:cs="Times New Roman"/>
                <w:i/>
                <w:color w:val="000000"/>
                <w:sz w:val="24"/>
                <w:szCs w:val="24"/>
              </w:rPr>
              <w:t>развозбужден</w:t>
            </w:r>
            <w:r w:rsidR="004D7D1A">
              <w:rPr>
                <w:rFonts w:ascii="Times New Roman" w:hAnsi="Times New Roman" w:cs="Times New Roman"/>
                <w:i/>
                <w:color w:val="000000"/>
                <w:sz w:val="24"/>
                <w:szCs w:val="24"/>
              </w:rPr>
              <w:t>ие</w:t>
            </w:r>
            <w:proofErr w:type="spellEnd"/>
            <w:r w:rsidR="004D7D1A">
              <w:rPr>
                <w:rFonts w:ascii="Times New Roman" w:hAnsi="Times New Roman" w:cs="Times New Roman"/>
                <w:i/>
                <w:color w:val="000000"/>
                <w:sz w:val="24"/>
                <w:szCs w:val="24"/>
              </w:rPr>
              <w:t xml:space="preserve"> и гашение поля при аварийных режимах под действием защит цепей возбуждения и генератора с выдачей сигнала на отключение генератора;</w:t>
            </w:r>
          </w:p>
          <w:p w:rsidR="004D7D1A" w:rsidRDefault="001B37EB" w:rsidP="003B3684">
            <w:pPr>
              <w:pStyle w:val="a5"/>
              <w:numPr>
                <w:ilvl w:val="0"/>
                <w:numId w:val="2"/>
              </w:numPr>
              <w:jc w:val="both"/>
              <w:rPr>
                <w:rFonts w:ascii="Times New Roman" w:hAnsi="Times New Roman" w:cs="Times New Roman"/>
                <w:i/>
                <w:color w:val="000000"/>
                <w:sz w:val="24"/>
                <w:szCs w:val="24"/>
              </w:rPr>
            </w:pPr>
            <w:r>
              <w:rPr>
                <w:rFonts w:ascii="Times New Roman" w:hAnsi="Times New Roman" w:cs="Times New Roman"/>
                <w:i/>
                <w:color w:val="000000"/>
                <w:sz w:val="24"/>
                <w:szCs w:val="24"/>
              </w:rPr>
              <w:t xml:space="preserve">дистанционную регулировку реактивной мощности </w:t>
            </w:r>
            <w:proofErr w:type="gramStart"/>
            <w:r>
              <w:rPr>
                <w:rFonts w:ascii="Times New Roman" w:hAnsi="Times New Roman" w:cs="Times New Roman"/>
                <w:i/>
                <w:color w:val="000000"/>
                <w:sz w:val="24"/>
                <w:szCs w:val="24"/>
              </w:rPr>
              <w:t>от</w:t>
            </w:r>
            <w:proofErr w:type="gramEnd"/>
            <w:r>
              <w:rPr>
                <w:rFonts w:ascii="Times New Roman" w:hAnsi="Times New Roman" w:cs="Times New Roman"/>
                <w:i/>
                <w:color w:val="000000"/>
                <w:sz w:val="24"/>
                <w:szCs w:val="24"/>
              </w:rPr>
              <w:t xml:space="preserve"> ну</w:t>
            </w:r>
            <w:r w:rsidR="00E65227">
              <w:rPr>
                <w:rFonts w:ascii="Times New Roman" w:hAnsi="Times New Roman" w:cs="Times New Roman"/>
                <w:i/>
                <w:color w:val="000000"/>
                <w:sz w:val="24"/>
                <w:szCs w:val="24"/>
              </w:rPr>
              <w:t>левого до номинального</w:t>
            </w:r>
            <w:r w:rsidR="0028319B">
              <w:rPr>
                <w:rFonts w:ascii="Times New Roman" w:hAnsi="Times New Roman" w:cs="Times New Roman"/>
                <w:i/>
                <w:color w:val="000000"/>
                <w:sz w:val="24"/>
                <w:szCs w:val="24"/>
              </w:rPr>
              <w:t xml:space="preserve"> значения;</w:t>
            </w:r>
          </w:p>
          <w:p w:rsidR="0028319B" w:rsidRDefault="0028319B" w:rsidP="003B3684">
            <w:pPr>
              <w:pStyle w:val="a5"/>
              <w:numPr>
                <w:ilvl w:val="0"/>
                <w:numId w:val="2"/>
              </w:numPr>
              <w:jc w:val="both"/>
              <w:rPr>
                <w:rFonts w:ascii="Times New Roman" w:hAnsi="Times New Roman" w:cs="Times New Roman"/>
                <w:i/>
                <w:color w:val="000000"/>
                <w:sz w:val="24"/>
                <w:szCs w:val="24"/>
              </w:rPr>
            </w:pPr>
            <w:r>
              <w:rPr>
                <w:rFonts w:ascii="Times New Roman" w:hAnsi="Times New Roman" w:cs="Times New Roman"/>
                <w:i/>
                <w:color w:val="000000"/>
                <w:sz w:val="24"/>
                <w:szCs w:val="24"/>
              </w:rPr>
              <w:t xml:space="preserve">выдерживать длительность </w:t>
            </w:r>
            <w:proofErr w:type="spellStart"/>
            <w:r>
              <w:rPr>
                <w:rFonts w:ascii="Times New Roman" w:hAnsi="Times New Roman" w:cs="Times New Roman"/>
                <w:i/>
                <w:color w:val="000000"/>
                <w:sz w:val="24"/>
                <w:szCs w:val="24"/>
              </w:rPr>
              <w:t>форсировки</w:t>
            </w:r>
            <w:proofErr w:type="spellEnd"/>
            <w:r>
              <w:rPr>
                <w:rFonts w:ascii="Times New Roman" w:hAnsi="Times New Roman" w:cs="Times New Roman"/>
                <w:i/>
                <w:color w:val="000000"/>
                <w:sz w:val="24"/>
                <w:szCs w:val="24"/>
              </w:rPr>
              <w:t xml:space="preserve"> не менее 50 с.</w:t>
            </w:r>
          </w:p>
          <w:p w:rsidR="000239BE" w:rsidRPr="000239BE" w:rsidRDefault="000239BE" w:rsidP="00875785">
            <w:pPr>
              <w:jc w:val="both"/>
              <w:rPr>
                <w:i/>
                <w:color w:val="000000"/>
                <w:sz w:val="24"/>
                <w:szCs w:val="24"/>
              </w:rPr>
            </w:pPr>
            <w:r>
              <w:rPr>
                <w:i/>
                <w:color w:val="000000"/>
                <w:sz w:val="24"/>
                <w:szCs w:val="24"/>
              </w:rPr>
              <w:t xml:space="preserve">Система возбуждения должна </w:t>
            </w:r>
            <w:r w:rsidR="00716C62">
              <w:rPr>
                <w:i/>
                <w:color w:val="000000"/>
                <w:sz w:val="24"/>
                <w:szCs w:val="24"/>
              </w:rPr>
              <w:t>включать в себя два равноценных</w:t>
            </w:r>
            <w:r>
              <w:rPr>
                <w:i/>
                <w:color w:val="000000"/>
                <w:sz w:val="24"/>
                <w:szCs w:val="24"/>
              </w:rPr>
              <w:t xml:space="preserve"> </w:t>
            </w:r>
            <w:r w:rsidR="00021A00">
              <w:rPr>
                <w:i/>
                <w:color w:val="000000"/>
                <w:sz w:val="24"/>
                <w:szCs w:val="24"/>
              </w:rPr>
              <w:t xml:space="preserve">канала </w:t>
            </w:r>
            <w:proofErr w:type="spellStart"/>
            <w:r>
              <w:rPr>
                <w:i/>
                <w:color w:val="000000"/>
                <w:sz w:val="24"/>
                <w:szCs w:val="24"/>
              </w:rPr>
              <w:t>тиристорных</w:t>
            </w:r>
            <w:proofErr w:type="spellEnd"/>
            <w:r>
              <w:rPr>
                <w:i/>
                <w:color w:val="000000"/>
                <w:sz w:val="24"/>
                <w:szCs w:val="24"/>
              </w:rPr>
              <w:t xml:space="preserve"> преобразовател</w:t>
            </w:r>
            <w:r w:rsidR="00716C62">
              <w:rPr>
                <w:i/>
                <w:color w:val="000000"/>
                <w:sz w:val="24"/>
                <w:szCs w:val="24"/>
              </w:rPr>
              <w:t>ей</w:t>
            </w:r>
            <w:r>
              <w:rPr>
                <w:i/>
                <w:color w:val="000000"/>
                <w:sz w:val="24"/>
                <w:szCs w:val="24"/>
              </w:rPr>
              <w:t xml:space="preserve"> и автоматическ</w:t>
            </w:r>
            <w:r w:rsidR="000465BD">
              <w:rPr>
                <w:i/>
                <w:color w:val="000000"/>
                <w:sz w:val="24"/>
                <w:szCs w:val="24"/>
              </w:rPr>
              <w:t>их</w:t>
            </w:r>
            <w:r w:rsidR="0028319B">
              <w:rPr>
                <w:i/>
                <w:color w:val="000000"/>
                <w:sz w:val="24"/>
                <w:szCs w:val="24"/>
              </w:rPr>
              <w:t xml:space="preserve"> регулятора возбуждения, при этом каждый </w:t>
            </w:r>
            <w:proofErr w:type="spellStart"/>
            <w:r w:rsidR="0028319B">
              <w:rPr>
                <w:i/>
                <w:color w:val="000000"/>
                <w:sz w:val="24"/>
                <w:szCs w:val="24"/>
              </w:rPr>
              <w:t>преобразовательно</w:t>
            </w:r>
            <w:proofErr w:type="spellEnd"/>
            <w:r w:rsidR="0028319B">
              <w:rPr>
                <w:i/>
                <w:color w:val="000000"/>
                <w:sz w:val="24"/>
                <w:szCs w:val="24"/>
              </w:rPr>
              <w:t xml:space="preserve">-регулирующий канал </w:t>
            </w:r>
            <w:r>
              <w:rPr>
                <w:i/>
                <w:color w:val="000000"/>
                <w:sz w:val="24"/>
                <w:szCs w:val="24"/>
              </w:rPr>
              <w:t xml:space="preserve"> </w:t>
            </w:r>
            <w:r w:rsidR="0028319B">
              <w:rPr>
                <w:i/>
                <w:color w:val="000000"/>
                <w:sz w:val="24"/>
                <w:szCs w:val="24"/>
              </w:rPr>
              <w:t xml:space="preserve">должен быть рассчитан на полный ток возбуждения и </w:t>
            </w:r>
            <w:proofErr w:type="spellStart"/>
            <w:r w:rsidR="0028319B">
              <w:rPr>
                <w:i/>
                <w:color w:val="000000"/>
                <w:sz w:val="24"/>
                <w:szCs w:val="24"/>
              </w:rPr>
              <w:t>форсировку</w:t>
            </w:r>
            <w:proofErr w:type="spellEnd"/>
            <w:r w:rsidR="0028319B">
              <w:rPr>
                <w:i/>
                <w:color w:val="000000"/>
                <w:sz w:val="24"/>
                <w:szCs w:val="24"/>
              </w:rPr>
              <w:t>.</w:t>
            </w:r>
            <w:r w:rsidR="000465BD">
              <w:rPr>
                <w:i/>
                <w:color w:val="000000"/>
                <w:sz w:val="24"/>
                <w:szCs w:val="24"/>
              </w:rPr>
              <w:t xml:space="preserve"> </w:t>
            </w:r>
            <w:proofErr w:type="spellStart"/>
            <w:r w:rsidR="000465BD">
              <w:rPr>
                <w:i/>
                <w:color w:val="000000"/>
                <w:sz w:val="24"/>
                <w:szCs w:val="24"/>
              </w:rPr>
              <w:t>Тиристорные</w:t>
            </w:r>
            <w:proofErr w:type="spellEnd"/>
            <w:r w:rsidR="000465BD">
              <w:rPr>
                <w:i/>
                <w:color w:val="000000"/>
                <w:sz w:val="24"/>
                <w:szCs w:val="24"/>
              </w:rPr>
              <w:t xml:space="preserve"> преобразователи системы возбуждения должны быть обеспечены принудительной системой охлаждения, каждый преобразователь должен быть оснащен не мене чем двумя вентиляторами</w:t>
            </w:r>
            <w:r w:rsidR="0072641B">
              <w:rPr>
                <w:i/>
                <w:color w:val="000000"/>
                <w:sz w:val="24"/>
                <w:szCs w:val="24"/>
              </w:rPr>
              <w:t>. При этом каждый из вентиляторов должен нести без ограничений всю полноту нагрузки по охлаждению</w:t>
            </w:r>
            <w:r w:rsidR="00ED7E09">
              <w:rPr>
                <w:i/>
                <w:color w:val="000000"/>
                <w:sz w:val="24"/>
                <w:szCs w:val="24"/>
              </w:rPr>
              <w:t>.</w:t>
            </w:r>
            <w:r w:rsidR="00875785">
              <w:rPr>
                <w:i/>
                <w:color w:val="000000"/>
                <w:sz w:val="24"/>
                <w:szCs w:val="24"/>
              </w:rPr>
              <w:t xml:space="preserve"> Все составные части системы возбуждения должны отвечать требованиям электромагнитной совместимости по ГОСТ </w:t>
            </w:r>
            <w:r w:rsidR="00875785" w:rsidRPr="00875785">
              <w:rPr>
                <w:i/>
                <w:color w:val="000000"/>
                <w:sz w:val="24"/>
                <w:szCs w:val="24"/>
              </w:rPr>
              <w:t>29280</w:t>
            </w:r>
            <w:r w:rsidR="00875785">
              <w:rPr>
                <w:i/>
                <w:color w:val="000000"/>
                <w:sz w:val="24"/>
                <w:szCs w:val="24"/>
              </w:rPr>
              <w:t>.</w:t>
            </w:r>
            <w:r w:rsidR="00ED7E09">
              <w:rPr>
                <w:i/>
                <w:color w:val="000000"/>
                <w:sz w:val="24"/>
                <w:szCs w:val="24"/>
              </w:rPr>
              <w:t xml:space="preserve"> Автомат гашения поля должен иметь две независимых обмотки отключения, с действием </w:t>
            </w:r>
            <w:r w:rsidR="00921EC0">
              <w:rPr>
                <w:i/>
                <w:color w:val="000000"/>
                <w:sz w:val="24"/>
                <w:szCs w:val="24"/>
              </w:rPr>
              <w:t xml:space="preserve">при </w:t>
            </w:r>
            <w:r w:rsidR="00921EFB">
              <w:rPr>
                <w:i/>
                <w:color w:val="000000"/>
                <w:sz w:val="24"/>
                <w:szCs w:val="24"/>
              </w:rPr>
              <w:t>подаче</w:t>
            </w:r>
            <w:r w:rsidR="00921EC0">
              <w:rPr>
                <w:i/>
                <w:color w:val="000000"/>
                <w:sz w:val="24"/>
                <w:szCs w:val="24"/>
              </w:rPr>
              <w:t xml:space="preserve"> операти</w:t>
            </w:r>
            <w:r w:rsidR="00875785">
              <w:rPr>
                <w:i/>
                <w:color w:val="000000"/>
                <w:sz w:val="24"/>
                <w:szCs w:val="24"/>
              </w:rPr>
              <w:t>вного постоянного тока</w:t>
            </w:r>
            <w:r w:rsidR="00921EFB">
              <w:rPr>
                <w:i/>
                <w:color w:val="000000"/>
                <w:sz w:val="24"/>
                <w:szCs w:val="24"/>
              </w:rPr>
              <w:t xml:space="preserve"> на обмотку в диапазоне от 0,65 до 1,1</w:t>
            </w:r>
            <w:r w:rsidR="00ED7E09">
              <w:rPr>
                <w:i/>
                <w:color w:val="000000"/>
                <w:sz w:val="24"/>
                <w:szCs w:val="24"/>
              </w:rPr>
              <w:t xml:space="preserve"> </w:t>
            </w:r>
            <w:r w:rsidR="00921EFB">
              <w:rPr>
                <w:i/>
                <w:color w:val="000000"/>
                <w:sz w:val="24"/>
                <w:szCs w:val="24"/>
              </w:rPr>
              <w:t>от номинального значения</w:t>
            </w:r>
            <w:r w:rsidR="00921EC0">
              <w:rPr>
                <w:i/>
                <w:color w:val="000000"/>
                <w:sz w:val="24"/>
                <w:szCs w:val="24"/>
              </w:rPr>
              <w:t xml:space="preserve"> напряжения</w:t>
            </w:r>
            <w:r w:rsidR="00921EFB">
              <w:rPr>
                <w:i/>
                <w:color w:val="000000"/>
                <w:sz w:val="24"/>
                <w:szCs w:val="24"/>
              </w:rPr>
              <w:t>.</w:t>
            </w:r>
          </w:p>
          <w:p w:rsidR="00CF0E99" w:rsidRDefault="00EB7575" w:rsidP="00875785">
            <w:pPr>
              <w:jc w:val="both"/>
              <w:rPr>
                <w:i/>
                <w:sz w:val="24"/>
                <w:szCs w:val="24"/>
              </w:rPr>
            </w:pPr>
            <w:r>
              <w:rPr>
                <w:i/>
                <w:color w:val="000000"/>
                <w:sz w:val="24"/>
                <w:szCs w:val="24"/>
              </w:rPr>
              <w:lastRenderedPageBreak/>
              <w:t xml:space="preserve"> </w:t>
            </w:r>
            <w:r w:rsidR="00C04CF5" w:rsidRPr="006579E4">
              <w:rPr>
                <w:i/>
                <w:color w:val="000000"/>
                <w:sz w:val="24"/>
                <w:szCs w:val="24"/>
              </w:rPr>
              <w:t>В системе возбуждения должен быть применен автоматический регулятор возбуждения (АРВ) сильного действия</w:t>
            </w:r>
            <w:r w:rsidR="009A0F67" w:rsidRPr="00700274">
              <w:rPr>
                <w:i/>
                <w:color w:val="000000"/>
                <w:sz w:val="24"/>
                <w:szCs w:val="24"/>
              </w:rPr>
              <w:t xml:space="preserve"> типа </w:t>
            </w:r>
            <w:r w:rsidR="009A0F67" w:rsidRPr="00700274">
              <w:rPr>
                <w:i/>
                <w:color w:val="000000"/>
                <w:sz w:val="24"/>
                <w:szCs w:val="24"/>
                <w:lang w:val="en-US"/>
              </w:rPr>
              <w:t>AVR</w:t>
            </w:r>
            <w:r w:rsidR="009A0F67" w:rsidRPr="00700274">
              <w:rPr>
                <w:i/>
                <w:color w:val="000000"/>
                <w:sz w:val="24"/>
                <w:szCs w:val="24"/>
              </w:rPr>
              <w:t>-2</w:t>
            </w:r>
            <w:r w:rsidR="00C04CF5" w:rsidRPr="006579E4">
              <w:rPr>
                <w:i/>
                <w:color w:val="000000"/>
                <w:sz w:val="24"/>
                <w:szCs w:val="24"/>
              </w:rPr>
              <w:t>, осуществляющий пропорционально-интегрально-дифференциальное регулирование напряжения и имеющий в своем составе каналы стабилизации и системный стабилизатор. АРВ сильного действия</w:t>
            </w:r>
            <w:r w:rsidR="009A0F67" w:rsidRPr="00700274">
              <w:rPr>
                <w:i/>
                <w:color w:val="000000"/>
                <w:sz w:val="24"/>
                <w:szCs w:val="24"/>
              </w:rPr>
              <w:t xml:space="preserve"> типа </w:t>
            </w:r>
            <w:r w:rsidR="009A0F67" w:rsidRPr="00700274">
              <w:rPr>
                <w:i/>
                <w:color w:val="000000"/>
                <w:sz w:val="24"/>
                <w:szCs w:val="24"/>
                <w:lang w:val="en-US"/>
              </w:rPr>
              <w:t>AVR</w:t>
            </w:r>
            <w:r w:rsidR="009A0F67" w:rsidRPr="00700274">
              <w:rPr>
                <w:i/>
                <w:color w:val="000000"/>
                <w:sz w:val="24"/>
                <w:szCs w:val="24"/>
              </w:rPr>
              <w:t>-2</w:t>
            </w:r>
            <w:r w:rsidR="00C04CF5" w:rsidRPr="006579E4">
              <w:rPr>
                <w:i/>
                <w:color w:val="000000"/>
                <w:sz w:val="24"/>
                <w:szCs w:val="24"/>
              </w:rPr>
              <w:t xml:space="preserve"> должно удовлетворять требованиям стандарта СТО 59012820.29.160.20.001-2012, иметь положительное экспертное заключение «СО ЕЭС» и сертификат соответствия в Системе добровольной сертификации ОАО «СО ЕЭС»</w:t>
            </w:r>
            <w:r w:rsidR="00CF0E99" w:rsidRPr="006579E4">
              <w:rPr>
                <w:i/>
                <w:sz w:val="24"/>
                <w:szCs w:val="24"/>
              </w:rPr>
              <w:t>.</w:t>
            </w:r>
            <w:r w:rsidR="00CF0E99">
              <w:rPr>
                <w:i/>
                <w:sz w:val="24"/>
                <w:szCs w:val="24"/>
              </w:rPr>
              <w:t xml:space="preserve"> </w:t>
            </w:r>
          </w:p>
          <w:p w:rsidR="006D7069" w:rsidRDefault="006D7069" w:rsidP="00875785">
            <w:pPr>
              <w:jc w:val="both"/>
              <w:rPr>
                <w:i/>
                <w:sz w:val="24"/>
                <w:szCs w:val="24"/>
              </w:rPr>
            </w:pPr>
          </w:p>
          <w:p w:rsidR="00CF0E99" w:rsidRPr="00CF0E99" w:rsidRDefault="00CF0E99" w:rsidP="00E65227">
            <w:pPr>
              <w:jc w:val="both"/>
              <w:rPr>
                <w:i/>
                <w:sz w:val="24"/>
                <w:szCs w:val="24"/>
              </w:rPr>
            </w:pPr>
            <w:r w:rsidRPr="00CF0E99">
              <w:rPr>
                <w:i/>
                <w:sz w:val="24"/>
                <w:szCs w:val="24"/>
              </w:rPr>
              <w:t>Система автоматического регулирования возбуждения должна обеспечивать:</w:t>
            </w:r>
          </w:p>
          <w:p w:rsidR="00CF0E99" w:rsidRDefault="00CF0E99" w:rsidP="00CF33F7">
            <w:pPr>
              <w:pStyle w:val="a5"/>
              <w:numPr>
                <w:ilvl w:val="0"/>
                <w:numId w:val="3"/>
              </w:numPr>
              <w:spacing w:line="240" w:lineRule="auto"/>
              <w:jc w:val="both"/>
              <w:rPr>
                <w:rFonts w:ascii="Times New Roman" w:hAnsi="Times New Roman" w:cs="Times New Roman"/>
                <w:i/>
                <w:sz w:val="24"/>
                <w:szCs w:val="24"/>
              </w:rPr>
            </w:pPr>
            <w:r w:rsidRPr="00CF0E99">
              <w:rPr>
                <w:rFonts w:ascii="Times New Roman" w:hAnsi="Times New Roman" w:cs="Times New Roman"/>
                <w:i/>
                <w:sz w:val="24"/>
                <w:szCs w:val="24"/>
              </w:rPr>
              <w:t xml:space="preserve">дистанционное изменение </w:t>
            </w:r>
            <w:proofErr w:type="spellStart"/>
            <w:r w:rsidRPr="00CF0E99">
              <w:rPr>
                <w:rFonts w:ascii="Times New Roman" w:hAnsi="Times New Roman" w:cs="Times New Roman"/>
                <w:i/>
                <w:sz w:val="24"/>
                <w:szCs w:val="24"/>
              </w:rPr>
              <w:t>уставки</w:t>
            </w:r>
            <w:proofErr w:type="spellEnd"/>
            <w:r w:rsidRPr="00CF0E99">
              <w:rPr>
                <w:rFonts w:ascii="Times New Roman" w:hAnsi="Times New Roman" w:cs="Times New Roman"/>
                <w:i/>
                <w:sz w:val="24"/>
                <w:szCs w:val="24"/>
              </w:rPr>
              <w:t xml:space="preserve"> АРВ</w:t>
            </w:r>
            <w:r>
              <w:rPr>
                <w:rFonts w:ascii="Times New Roman" w:hAnsi="Times New Roman" w:cs="Times New Roman"/>
                <w:i/>
                <w:sz w:val="24"/>
                <w:szCs w:val="24"/>
              </w:rPr>
              <w:t>;</w:t>
            </w:r>
          </w:p>
          <w:p w:rsidR="00CF0E99" w:rsidRDefault="00FA53AA" w:rsidP="00CF33F7">
            <w:pPr>
              <w:pStyle w:val="a5"/>
              <w:numPr>
                <w:ilvl w:val="0"/>
                <w:numId w:val="3"/>
              </w:numPr>
              <w:spacing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поддержание напряжения на выводах генератора с точностью не хуже </w:t>
            </w:r>
            <w:r w:rsidRPr="00FA53AA">
              <w:rPr>
                <w:rFonts w:ascii="Times New Roman" w:hAnsi="Times New Roman" w:cs="Times New Roman"/>
                <w:i/>
                <w:sz w:val="24"/>
                <w:szCs w:val="24"/>
              </w:rPr>
              <w:t>±0.5%</w:t>
            </w:r>
            <w:r>
              <w:rPr>
                <w:rFonts w:ascii="Times New Roman" w:hAnsi="Times New Roman" w:cs="Times New Roman"/>
                <w:i/>
                <w:sz w:val="24"/>
                <w:szCs w:val="24"/>
              </w:rPr>
              <w:t xml:space="preserve"> </w:t>
            </w:r>
            <w:proofErr w:type="gramStart"/>
            <w:r>
              <w:rPr>
                <w:rFonts w:ascii="Times New Roman" w:hAnsi="Times New Roman" w:cs="Times New Roman"/>
                <w:i/>
                <w:sz w:val="24"/>
                <w:szCs w:val="24"/>
              </w:rPr>
              <w:t>от</w:t>
            </w:r>
            <w:proofErr w:type="gramEnd"/>
            <w:r>
              <w:rPr>
                <w:rFonts w:ascii="Times New Roman" w:hAnsi="Times New Roman" w:cs="Times New Roman"/>
                <w:i/>
                <w:sz w:val="24"/>
                <w:szCs w:val="24"/>
              </w:rPr>
              <w:t xml:space="preserve"> заданной </w:t>
            </w:r>
            <w:proofErr w:type="spellStart"/>
            <w:r>
              <w:rPr>
                <w:rFonts w:ascii="Times New Roman" w:hAnsi="Times New Roman" w:cs="Times New Roman"/>
                <w:i/>
                <w:sz w:val="24"/>
                <w:szCs w:val="24"/>
              </w:rPr>
              <w:t>уставки</w:t>
            </w:r>
            <w:proofErr w:type="spellEnd"/>
            <w:r>
              <w:rPr>
                <w:rFonts w:ascii="Times New Roman" w:hAnsi="Times New Roman" w:cs="Times New Roman"/>
                <w:i/>
                <w:sz w:val="24"/>
                <w:szCs w:val="24"/>
              </w:rPr>
              <w:t>;</w:t>
            </w:r>
          </w:p>
          <w:p w:rsidR="00FA53AA" w:rsidRDefault="00FA53AA" w:rsidP="00CF33F7">
            <w:pPr>
              <w:pStyle w:val="a5"/>
              <w:numPr>
                <w:ilvl w:val="0"/>
                <w:numId w:val="3"/>
              </w:numPr>
              <w:spacing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заданный </w:t>
            </w:r>
            <w:proofErr w:type="spellStart"/>
            <w:r>
              <w:rPr>
                <w:rFonts w:ascii="Times New Roman" w:hAnsi="Times New Roman" w:cs="Times New Roman"/>
                <w:i/>
                <w:sz w:val="24"/>
                <w:szCs w:val="24"/>
              </w:rPr>
              <w:t>статизм</w:t>
            </w:r>
            <w:proofErr w:type="spellEnd"/>
            <w:r>
              <w:rPr>
                <w:rFonts w:ascii="Times New Roman" w:hAnsi="Times New Roman" w:cs="Times New Roman"/>
                <w:i/>
                <w:sz w:val="24"/>
                <w:szCs w:val="24"/>
              </w:rPr>
              <w:t xml:space="preserve"> поддержания напряжения по полному току статора или его производных;</w:t>
            </w:r>
          </w:p>
          <w:p w:rsidR="00FA53AA" w:rsidRDefault="00FA53AA" w:rsidP="00CF33F7">
            <w:pPr>
              <w:pStyle w:val="a5"/>
              <w:numPr>
                <w:ilvl w:val="0"/>
                <w:numId w:val="3"/>
              </w:numPr>
              <w:spacing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ограничение тока </w:t>
            </w:r>
            <w:r w:rsidR="00F61082">
              <w:rPr>
                <w:rFonts w:ascii="Times New Roman" w:hAnsi="Times New Roman" w:cs="Times New Roman"/>
                <w:i/>
                <w:sz w:val="24"/>
                <w:szCs w:val="24"/>
              </w:rPr>
              <w:t>возбуждения</w:t>
            </w:r>
            <w:r>
              <w:rPr>
                <w:rFonts w:ascii="Times New Roman" w:hAnsi="Times New Roman" w:cs="Times New Roman"/>
                <w:i/>
                <w:sz w:val="24"/>
                <w:szCs w:val="24"/>
              </w:rPr>
              <w:t xml:space="preserve"> до 1.1 </w:t>
            </w:r>
            <w:r w:rsidR="00F61082">
              <w:rPr>
                <w:rFonts w:ascii="Times New Roman" w:hAnsi="Times New Roman" w:cs="Times New Roman"/>
                <w:i/>
                <w:sz w:val="24"/>
                <w:szCs w:val="24"/>
              </w:rPr>
              <w:t xml:space="preserve">от </w:t>
            </w:r>
            <w:r>
              <w:rPr>
                <w:rFonts w:ascii="Times New Roman" w:hAnsi="Times New Roman" w:cs="Times New Roman"/>
                <w:i/>
                <w:sz w:val="24"/>
                <w:szCs w:val="24"/>
              </w:rPr>
              <w:t xml:space="preserve">тока </w:t>
            </w:r>
            <w:r w:rsidR="00E113EF">
              <w:rPr>
                <w:rFonts w:ascii="Times New Roman" w:hAnsi="Times New Roman" w:cs="Times New Roman"/>
                <w:i/>
                <w:sz w:val="24"/>
                <w:szCs w:val="24"/>
              </w:rPr>
              <w:t>ротора</w:t>
            </w:r>
            <w:r>
              <w:rPr>
                <w:rFonts w:ascii="Times New Roman" w:hAnsi="Times New Roman" w:cs="Times New Roman"/>
                <w:i/>
                <w:sz w:val="24"/>
                <w:szCs w:val="24"/>
              </w:rPr>
              <w:t xml:space="preserve"> холостого хода при работе генератора на холостом ходу;</w:t>
            </w:r>
          </w:p>
          <w:p w:rsidR="00FA53AA" w:rsidRDefault="00F61082" w:rsidP="00CF33F7">
            <w:pPr>
              <w:pStyle w:val="a5"/>
              <w:numPr>
                <w:ilvl w:val="0"/>
                <w:numId w:val="3"/>
              </w:numPr>
              <w:spacing w:line="240" w:lineRule="auto"/>
              <w:jc w:val="both"/>
              <w:rPr>
                <w:rFonts w:ascii="Times New Roman" w:hAnsi="Times New Roman" w:cs="Times New Roman"/>
                <w:i/>
                <w:sz w:val="24"/>
                <w:szCs w:val="24"/>
              </w:rPr>
            </w:pPr>
            <w:r>
              <w:rPr>
                <w:rFonts w:ascii="Times New Roman" w:hAnsi="Times New Roman" w:cs="Times New Roman"/>
                <w:i/>
                <w:sz w:val="24"/>
                <w:szCs w:val="24"/>
              </w:rPr>
              <w:t>ограничение тока возбуждения до двукратного значения от номинального тока возбуждения без выдержки времени;</w:t>
            </w:r>
          </w:p>
          <w:p w:rsidR="00F61082" w:rsidRDefault="00F61082" w:rsidP="00CF33F7">
            <w:pPr>
              <w:pStyle w:val="a5"/>
              <w:numPr>
                <w:ilvl w:val="0"/>
                <w:numId w:val="3"/>
              </w:numPr>
              <w:spacing w:line="240" w:lineRule="auto"/>
              <w:jc w:val="both"/>
              <w:rPr>
                <w:rFonts w:ascii="Times New Roman" w:hAnsi="Times New Roman" w:cs="Times New Roman"/>
                <w:i/>
                <w:sz w:val="24"/>
                <w:szCs w:val="24"/>
              </w:rPr>
            </w:pPr>
            <w:r>
              <w:rPr>
                <w:rFonts w:ascii="Times New Roman" w:hAnsi="Times New Roman" w:cs="Times New Roman"/>
                <w:i/>
                <w:sz w:val="24"/>
                <w:szCs w:val="24"/>
              </w:rPr>
              <w:t>ограничение длительности перегрузки ротора по току;</w:t>
            </w:r>
          </w:p>
          <w:p w:rsidR="00F61082" w:rsidRDefault="00F61082" w:rsidP="00CF33F7">
            <w:pPr>
              <w:pStyle w:val="a5"/>
              <w:numPr>
                <w:ilvl w:val="0"/>
                <w:numId w:val="3"/>
              </w:numPr>
              <w:spacing w:line="240" w:lineRule="auto"/>
              <w:jc w:val="both"/>
              <w:rPr>
                <w:rFonts w:ascii="Times New Roman" w:hAnsi="Times New Roman" w:cs="Times New Roman"/>
                <w:i/>
                <w:sz w:val="24"/>
                <w:szCs w:val="24"/>
              </w:rPr>
            </w:pPr>
            <w:r>
              <w:rPr>
                <w:rFonts w:ascii="Times New Roman" w:hAnsi="Times New Roman" w:cs="Times New Roman"/>
                <w:i/>
                <w:sz w:val="24"/>
                <w:szCs w:val="24"/>
              </w:rPr>
              <w:t>ограничение минимального тока возбуждения в зависимости от значения активной мощности генератора.</w:t>
            </w:r>
          </w:p>
          <w:p w:rsidR="004F1315" w:rsidRPr="00ED7E09" w:rsidRDefault="004F1315" w:rsidP="00CF33F7">
            <w:pPr>
              <w:jc w:val="both"/>
              <w:rPr>
                <w:i/>
                <w:sz w:val="24"/>
                <w:szCs w:val="24"/>
              </w:rPr>
            </w:pPr>
            <w:r w:rsidRPr="00ED7E09">
              <w:rPr>
                <w:i/>
                <w:sz w:val="24"/>
                <w:szCs w:val="24"/>
              </w:rPr>
              <w:t xml:space="preserve">Система возбуждения должна обеспечивать следующие виды защит: </w:t>
            </w:r>
          </w:p>
          <w:p w:rsidR="004F1315" w:rsidRPr="00ED7E09" w:rsidRDefault="000465BD" w:rsidP="00CF33F7">
            <w:pPr>
              <w:pStyle w:val="a5"/>
              <w:numPr>
                <w:ilvl w:val="0"/>
                <w:numId w:val="4"/>
              </w:numPr>
              <w:spacing w:line="240" w:lineRule="auto"/>
              <w:jc w:val="both"/>
              <w:rPr>
                <w:rFonts w:ascii="Times New Roman" w:hAnsi="Times New Roman" w:cs="Times New Roman"/>
                <w:i/>
                <w:sz w:val="24"/>
                <w:szCs w:val="24"/>
              </w:rPr>
            </w:pPr>
            <w:r w:rsidRPr="00ED7E09">
              <w:rPr>
                <w:rFonts w:ascii="Times New Roman" w:hAnsi="Times New Roman" w:cs="Times New Roman"/>
                <w:i/>
                <w:sz w:val="24"/>
                <w:szCs w:val="24"/>
              </w:rPr>
              <w:t>т</w:t>
            </w:r>
            <w:r w:rsidR="004F1315" w:rsidRPr="00ED7E09">
              <w:rPr>
                <w:rFonts w:ascii="Times New Roman" w:hAnsi="Times New Roman" w:cs="Times New Roman"/>
                <w:i/>
                <w:sz w:val="24"/>
                <w:szCs w:val="24"/>
              </w:rPr>
              <w:t xml:space="preserve">оковую защиту </w:t>
            </w:r>
            <w:r w:rsidR="00E113EF" w:rsidRPr="00ED7E09">
              <w:rPr>
                <w:rFonts w:ascii="Times New Roman" w:hAnsi="Times New Roman" w:cs="Times New Roman"/>
                <w:i/>
                <w:sz w:val="24"/>
                <w:szCs w:val="24"/>
              </w:rPr>
              <w:t>преобразовательного трансформатора возбуждения (токовая отсечка от междуфазных коротких замыканий в обмотке трансформатора или на стороне высокого напряжения и/или максимально токовую защиты от внешних коротких замыканий и в качестве резервной к токовой отсечк</w:t>
            </w:r>
            <w:r w:rsidR="0068337C">
              <w:rPr>
                <w:rFonts w:ascii="Times New Roman" w:hAnsi="Times New Roman" w:cs="Times New Roman"/>
                <w:i/>
                <w:sz w:val="24"/>
                <w:szCs w:val="24"/>
              </w:rPr>
              <w:t>е</w:t>
            </w:r>
            <w:r w:rsidR="00E113EF" w:rsidRPr="00ED7E09">
              <w:rPr>
                <w:rFonts w:ascii="Times New Roman" w:hAnsi="Times New Roman" w:cs="Times New Roman"/>
                <w:i/>
                <w:sz w:val="24"/>
                <w:szCs w:val="24"/>
              </w:rPr>
              <w:t>);</w:t>
            </w:r>
          </w:p>
          <w:p w:rsidR="00E113EF" w:rsidRPr="00ED7E09" w:rsidRDefault="000465BD" w:rsidP="00CF33F7">
            <w:pPr>
              <w:pStyle w:val="a5"/>
              <w:numPr>
                <w:ilvl w:val="0"/>
                <w:numId w:val="4"/>
              </w:numPr>
              <w:spacing w:line="240" w:lineRule="auto"/>
              <w:jc w:val="both"/>
              <w:rPr>
                <w:rFonts w:ascii="Times New Roman" w:hAnsi="Times New Roman" w:cs="Times New Roman"/>
                <w:i/>
                <w:sz w:val="24"/>
                <w:szCs w:val="24"/>
              </w:rPr>
            </w:pPr>
            <w:r w:rsidRPr="00ED7E09">
              <w:rPr>
                <w:rFonts w:ascii="Times New Roman" w:hAnsi="Times New Roman" w:cs="Times New Roman"/>
                <w:i/>
                <w:sz w:val="24"/>
                <w:szCs w:val="24"/>
              </w:rPr>
              <w:t>о</w:t>
            </w:r>
            <w:r w:rsidR="00E113EF" w:rsidRPr="00ED7E09">
              <w:rPr>
                <w:rFonts w:ascii="Times New Roman" w:hAnsi="Times New Roman" w:cs="Times New Roman"/>
                <w:i/>
                <w:sz w:val="24"/>
                <w:szCs w:val="24"/>
              </w:rPr>
              <w:t xml:space="preserve">т </w:t>
            </w:r>
            <w:r w:rsidRPr="00ED7E09">
              <w:rPr>
                <w:rFonts w:ascii="Times New Roman" w:hAnsi="Times New Roman" w:cs="Times New Roman"/>
                <w:i/>
                <w:sz w:val="24"/>
                <w:szCs w:val="24"/>
              </w:rPr>
              <w:t>перегрева преобразовательного трансформатора возбуждения;</w:t>
            </w:r>
          </w:p>
          <w:p w:rsidR="000465BD" w:rsidRPr="00ED7E09" w:rsidRDefault="0072641B" w:rsidP="00CF33F7">
            <w:pPr>
              <w:pStyle w:val="a5"/>
              <w:numPr>
                <w:ilvl w:val="0"/>
                <w:numId w:val="4"/>
              </w:numPr>
              <w:spacing w:line="240" w:lineRule="auto"/>
              <w:jc w:val="both"/>
              <w:rPr>
                <w:rFonts w:ascii="Times New Roman" w:hAnsi="Times New Roman" w:cs="Times New Roman"/>
                <w:i/>
                <w:sz w:val="24"/>
                <w:szCs w:val="24"/>
              </w:rPr>
            </w:pPr>
            <w:r w:rsidRPr="00ED7E09">
              <w:rPr>
                <w:rFonts w:ascii="Times New Roman" w:hAnsi="Times New Roman" w:cs="Times New Roman"/>
                <w:i/>
                <w:sz w:val="24"/>
                <w:szCs w:val="24"/>
              </w:rPr>
              <w:t>от замыканий в цепях постоянного тока;</w:t>
            </w:r>
          </w:p>
          <w:p w:rsidR="0072641B" w:rsidRPr="00ED7E09" w:rsidRDefault="0072641B" w:rsidP="00CF33F7">
            <w:pPr>
              <w:pStyle w:val="a5"/>
              <w:numPr>
                <w:ilvl w:val="0"/>
                <w:numId w:val="4"/>
              </w:numPr>
              <w:spacing w:line="240" w:lineRule="auto"/>
              <w:jc w:val="both"/>
              <w:rPr>
                <w:rFonts w:ascii="Times New Roman" w:hAnsi="Times New Roman" w:cs="Times New Roman"/>
                <w:i/>
                <w:sz w:val="24"/>
                <w:szCs w:val="24"/>
              </w:rPr>
            </w:pPr>
            <w:r w:rsidRPr="00ED7E09">
              <w:rPr>
                <w:rFonts w:ascii="Times New Roman" w:hAnsi="Times New Roman" w:cs="Times New Roman"/>
                <w:i/>
                <w:sz w:val="24"/>
                <w:szCs w:val="24"/>
              </w:rPr>
              <w:t>от потери возбуждения;</w:t>
            </w:r>
          </w:p>
          <w:p w:rsidR="0072641B" w:rsidRPr="00ED7E09" w:rsidRDefault="0072641B" w:rsidP="00CF33F7">
            <w:pPr>
              <w:pStyle w:val="a5"/>
              <w:numPr>
                <w:ilvl w:val="0"/>
                <w:numId w:val="4"/>
              </w:numPr>
              <w:spacing w:line="240" w:lineRule="auto"/>
              <w:jc w:val="both"/>
              <w:rPr>
                <w:rFonts w:ascii="Times New Roman" w:hAnsi="Times New Roman" w:cs="Times New Roman"/>
                <w:i/>
                <w:sz w:val="24"/>
                <w:szCs w:val="24"/>
              </w:rPr>
            </w:pPr>
            <w:r w:rsidRPr="00ED7E09">
              <w:rPr>
                <w:rFonts w:ascii="Times New Roman" w:hAnsi="Times New Roman" w:cs="Times New Roman"/>
                <w:i/>
                <w:sz w:val="24"/>
                <w:szCs w:val="24"/>
              </w:rPr>
              <w:t>от повышения напряжения статора генератора в режиме холостого хода;</w:t>
            </w:r>
          </w:p>
          <w:p w:rsidR="003851A1" w:rsidRPr="00ED7E09" w:rsidRDefault="003851A1" w:rsidP="00CF33F7">
            <w:pPr>
              <w:pStyle w:val="a5"/>
              <w:numPr>
                <w:ilvl w:val="0"/>
                <w:numId w:val="4"/>
              </w:numPr>
              <w:spacing w:line="240" w:lineRule="auto"/>
              <w:jc w:val="both"/>
              <w:rPr>
                <w:rFonts w:ascii="Times New Roman" w:hAnsi="Times New Roman" w:cs="Times New Roman"/>
                <w:i/>
                <w:sz w:val="24"/>
                <w:szCs w:val="24"/>
              </w:rPr>
            </w:pPr>
            <w:r w:rsidRPr="00ED7E09">
              <w:rPr>
                <w:rFonts w:ascii="Times New Roman" w:hAnsi="Times New Roman" w:cs="Times New Roman"/>
                <w:i/>
                <w:sz w:val="24"/>
                <w:szCs w:val="24"/>
              </w:rPr>
              <w:t>от перегрузки ротора генератора;</w:t>
            </w:r>
          </w:p>
          <w:p w:rsidR="003851A1" w:rsidRPr="00ED7E09" w:rsidRDefault="0068337C" w:rsidP="00CF33F7">
            <w:pPr>
              <w:pStyle w:val="a5"/>
              <w:numPr>
                <w:ilvl w:val="0"/>
                <w:numId w:val="4"/>
              </w:numPr>
              <w:spacing w:line="240" w:lineRule="auto"/>
              <w:jc w:val="both"/>
              <w:rPr>
                <w:rFonts w:ascii="Times New Roman" w:hAnsi="Times New Roman" w:cs="Times New Roman"/>
                <w:i/>
                <w:sz w:val="24"/>
                <w:szCs w:val="24"/>
              </w:rPr>
            </w:pPr>
            <w:proofErr w:type="gramStart"/>
            <w:r>
              <w:rPr>
                <w:rFonts w:ascii="Times New Roman" w:hAnsi="Times New Roman" w:cs="Times New Roman"/>
                <w:i/>
                <w:sz w:val="24"/>
                <w:szCs w:val="24"/>
              </w:rPr>
              <w:t>от</w:t>
            </w:r>
            <w:proofErr w:type="gramEnd"/>
            <w:r>
              <w:rPr>
                <w:rFonts w:ascii="Times New Roman" w:hAnsi="Times New Roman" w:cs="Times New Roman"/>
                <w:i/>
                <w:sz w:val="24"/>
                <w:szCs w:val="24"/>
              </w:rPr>
              <w:t xml:space="preserve"> более </w:t>
            </w:r>
            <w:proofErr w:type="gramStart"/>
            <w:r>
              <w:rPr>
                <w:rFonts w:ascii="Times New Roman" w:hAnsi="Times New Roman" w:cs="Times New Roman"/>
                <w:i/>
                <w:sz w:val="24"/>
                <w:szCs w:val="24"/>
              </w:rPr>
              <w:t>чем</w:t>
            </w:r>
            <w:proofErr w:type="gramEnd"/>
            <w:r>
              <w:rPr>
                <w:rFonts w:ascii="Times New Roman" w:hAnsi="Times New Roman" w:cs="Times New Roman"/>
                <w:i/>
                <w:sz w:val="24"/>
                <w:szCs w:val="24"/>
              </w:rPr>
              <w:t xml:space="preserve"> двук</w:t>
            </w:r>
            <w:r w:rsidRPr="00ED7E09">
              <w:rPr>
                <w:rFonts w:ascii="Times New Roman" w:hAnsi="Times New Roman" w:cs="Times New Roman"/>
                <w:i/>
                <w:sz w:val="24"/>
                <w:szCs w:val="24"/>
              </w:rPr>
              <w:t>ратного</w:t>
            </w:r>
            <w:r w:rsidR="003851A1" w:rsidRPr="00ED7E09">
              <w:rPr>
                <w:rFonts w:ascii="Times New Roman" w:hAnsi="Times New Roman" w:cs="Times New Roman"/>
                <w:i/>
                <w:sz w:val="24"/>
                <w:szCs w:val="24"/>
              </w:rPr>
              <w:t xml:space="preserve"> значения тока ротора генератора;</w:t>
            </w:r>
          </w:p>
          <w:p w:rsidR="00E16069" w:rsidRPr="00ED7E09" w:rsidRDefault="00E16069" w:rsidP="00CF33F7">
            <w:pPr>
              <w:pStyle w:val="a5"/>
              <w:numPr>
                <w:ilvl w:val="0"/>
                <w:numId w:val="4"/>
              </w:numPr>
              <w:spacing w:line="240" w:lineRule="auto"/>
              <w:jc w:val="both"/>
              <w:rPr>
                <w:rFonts w:ascii="Times New Roman" w:hAnsi="Times New Roman" w:cs="Times New Roman"/>
                <w:i/>
                <w:sz w:val="24"/>
                <w:szCs w:val="24"/>
              </w:rPr>
            </w:pPr>
            <w:r w:rsidRPr="00ED7E09">
              <w:rPr>
                <w:rFonts w:ascii="Times New Roman" w:hAnsi="Times New Roman" w:cs="Times New Roman"/>
                <w:i/>
                <w:sz w:val="24"/>
                <w:szCs w:val="24"/>
              </w:rPr>
              <w:t>защиту ротора генератора от перенапряжений в переходных и аварийных режимах;</w:t>
            </w:r>
          </w:p>
          <w:p w:rsidR="003851A1" w:rsidRPr="00ED7E09" w:rsidRDefault="003851A1" w:rsidP="00CF33F7">
            <w:pPr>
              <w:pStyle w:val="a5"/>
              <w:numPr>
                <w:ilvl w:val="0"/>
                <w:numId w:val="4"/>
              </w:numPr>
              <w:spacing w:line="240" w:lineRule="auto"/>
              <w:jc w:val="both"/>
              <w:rPr>
                <w:rFonts w:ascii="Times New Roman" w:hAnsi="Times New Roman" w:cs="Times New Roman"/>
                <w:i/>
                <w:sz w:val="24"/>
                <w:szCs w:val="24"/>
              </w:rPr>
            </w:pPr>
            <w:r w:rsidRPr="00ED7E09">
              <w:rPr>
                <w:rFonts w:ascii="Times New Roman" w:hAnsi="Times New Roman" w:cs="Times New Roman"/>
                <w:i/>
                <w:sz w:val="24"/>
                <w:szCs w:val="24"/>
              </w:rPr>
              <w:t>от асинхронного хода генератора;</w:t>
            </w:r>
          </w:p>
          <w:p w:rsidR="003851A1" w:rsidRPr="00ED7E09" w:rsidRDefault="003851A1" w:rsidP="00CF33F7">
            <w:pPr>
              <w:pStyle w:val="a5"/>
              <w:numPr>
                <w:ilvl w:val="0"/>
                <w:numId w:val="4"/>
              </w:numPr>
              <w:spacing w:line="240" w:lineRule="auto"/>
              <w:jc w:val="both"/>
              <w:rPr>
                <w:rFonts w:ascii="Times New Roman" w:hAnsi="Times New Roman" w:cs="Times New Roman"/>
                <w:i/>
                <w:sz w:val="24"/>
                <w:szCs w:val="24"/>
              </w:rPr>
            </w:pPr>
            <w:r w:rsidRPr="00ED7E09">
              <w:rPr>
                <w:rFonts w:ascii="Times New Roman" w:hAnsi="Times New Roman" w:cs="Times New Roman"/>
                <w:i/>
                <w:sz w:val="24"/>
                <w:szCs w:val="24"/>
              </w:rPr>
              <w:t xml:space="preserve">от превышения длительности </w:t>
            </w:r>
            <w:proofErr w:type="spellStart"/>
            <w:r w:rsidRPr="00ED7E09">
              <w:rPr>
                <w:rFonts w:ascii="Times New Roman" w:hAnsi="Times New Roman" w:cs="Times New Roman"/>
                <w:i/>
                <w:sz w:val="24"/>
                <w:szCs w:val="24"/>
              </w:rPr>
              <w:t>форсировки</w:t>
            </w:r>
            <w:proofErr w:type="spellEnd"/>
            <w:r w:rsidRPr="00ED7E09">
              <w:rPr>
                <w:rFonts w:ascii="Times New Roman" w:hAnsi="Times New Roman" w:cs="Times New Roman"/>
                <w:i/>
                <w:sz w:val="24"/>
                <w:szCs w:val="24"/>
              </w:rPr>
              <w:t>;</w:t>
            </w:r>
          </w:p>
          <w:p w:rsidR="003851A1" w:rsidRPr="00371710" w:rsidRDefault="003851A1" w:rsidP="00CF33F7">
            <w:pPr>
              <w:pStyle w:val="a5"/>
              <w:numPr>
                <w:ilvl w:val="0"/>
                <w:numId w:val="4"/>
              </w:numPr>
              <w:spacing w:line="240" w:lineRule="auto"/>
              <w:jc w:val="both"/>
              <w:rPr>
                <w:rFonts w:ascii="Times New Roman" w:hAnsi="Times New Roman" w:cs="Times New Roman"/>
                <w:i/>
                <w:sz w:val="24"/>
                <w:szCs w:val="24"/>
              </w:rPr>
            </w:pPr>
            <w:r w:rsidRPr="00371710">
              <w:rPr>
                <w:rFonts w:ascii="Times New Roman" w:hAnsi="Times New Roman" w:cs="Times New Roman"/>
                <w:i/>
                <w:sz w:val="24"/>
                <w:szCs w:val="24"/>
              </w:rPr>
              <w:t>от неуспешного начального возбуждения;</w:t>
            </w:r>
          </w:p>
          <w:p w:rsidR="003851A1" w:rsidRPr="00371710" w:rsidRDefault="003851A1" w:rsidP="00CF33F7">
            <w:pPr>
              <w:pStyle w:val="a5"/>
              <w:numPr>
                <w:ilvl w:val="0"/>
                <w:numId w:val="4"/>
              </w:numPr>
              <w:spacing w:line="240" w:lineRule="auto"/>
              <w:jc w:val="both"/>
              <w:rPr>
                <w:rFonts w:ascii="Times New Roman" w:hAnsi="Times New Roman" w:cs="Times New Roman"/>
                <w:i/>
                <w:sz w:val="24"/>
                <w:szCs w:val="24"/>
              </w:rPr>
            </w:pPr>
            <w:r w:rsidRPr="00371710">
              <w:rPr>
                <w:rFonts w:ascii="Times New Roman" w:hAnsi="Times New Roman" w:cs="Times New Roman"/>
                <w:i/>
                <w:sz w:val="24"/>
                <w:szCs w:val="24"/>
              </w:rPr>
              <w:t xml:space="preserve">максимальную токовую защиту </w:t>
            </w:r>
            <w:r w:rsidR="00E16069" w:rsidRPr="00371710">
              <w:rPr>
                <w:rFonts w:ascii="Times New Roman" w:hAnsi="Times New Roman" w:cs="Times New Roman"/>
                <w:i/>
                <w:sz w:val="24"/>
                <w:szCs w:val="24"/>
              </w:rPr>
              <w:t xml:space="preserve">ли защиту от перегрева </w:t>
            </w:r>
            <w:proofErr w:type="spellStart"/>
            <w:r w:rsidR="00E16069" w:rsidRPr="00371710">
              <w:rPr>
                <w:rFonts w:ascii="Times New Roman" w:hAnsi="Times New Roman" w:cs="Times New Roman"/>
                <w:i/>
                <w:sz w:val="24"/>
                <w:szCs w:val="24"/>
              </w:rPr>
              <w:t>тиристорных</w:t>
            </w:r>
            <w:proofErr w:type="spellEnd"/>
            <w:r w:rsidR="00E16069" w:rsidRPr="00371710">
              <w:rPr>
                <w:rFonts w:ascii="Times New Roman" w:hAnsi="Times New Roman" w:cs="Times New Roman"/>
                <w:i/>
                <w:sz w:val="24"/>
                <w:szCs w:val="24"/>
              </w:rPr>
              <w:t xml:space="preserve"> преобразователей;</w:t>
            </w:r>
          </w:p>
          <w:p w:rsidR="001B37EB" w:rsidRPr="00371710" w:rsidRDefault="00E16069" w:rsidP="00CF33F7">
            <w:pPr>
              <w:pStyle w:val="a5"/>
              <w:numPr>
                <w:ilvl w:val="0"/>
                <w:numId w:val="4"/>
              </w:numPr>
              <w:spacing w:line="240" w:lineRule="auto"/>
              <w:jc w:val="both"/>
              <w:rPr>
                <w:rFonts w:ascii="Times New Roman" w:hAnsi="Times New Roman" w:cs="Times New Roman"/>
                <w:i/>
                <w:sz w:val="24"/>
                <w:szCs w:val="24"/>
              </w:rPr>
            </w:pPr>
            <w:r w:rsidRPr="00371710">
              <w:rPr>
                <w:rFonts w:ascii="Times New Roman" w:hAnsi="Times New Roman" w:cs="Times New Roman"/>
                <w:i/>
                <w:sz w:val="24"/>
                <w:szCs w:val="24"/>
              </w:rPr>
              <w:t xml:space="preserve">от несимметричных режимов работы </w:t>
            </w:r>
            <w:proofErr w:type="spellStart"/>
            <w:r w:rsidRPr="00371710">
              <w:rPr>
                <w:rFonts w:ascii="Times New Roman" w:hAnsi="Times New Roman" w:cs="Times New Roman"/>
                <w:i/>
                <w:sz w:val="24"/>
                <w:szCs w:val="24"/>
              </w:rPr>
              <w:t>тиристорных</w:t>
            </w:r>
            <w:proofErr w:type="spellEnd"/>
            <w:r w:rsidRPr="00371710">
              <w:rPr>
                <w:rFonts w:ascii="Times New Roman" w:hAnsi="Times New Roman" w:cs="Times New Roman"/>
                <w:i/>
                <w:sz w:val="24"/>
                <w:szCs w:val="24"/>
              </w:rPr>
              <w:t xml:space="preserve"> преобразователей.</w:t>
            </w:r>
          </w:p>
          <w:p w:rsidR="004A050F" w:rsidRPr="00371710" w:rsidRDefault="004A050F" w:rsidP="00CF33F7">
            <w:pPr>
              <w:jc w:val="both"/>
              <w:rPr>
                <w:i/>
                <w:sz w:val="24"/>
                <w:szCs w:val="24"/>
              </w:rPr>
            </w:pPr>
            <w:r w:rsidRPr="00371710">
              <w:rPr>
                <w:i/>
                <w:sz w:val="24"/>
                <w:szCs w:val="24"/>
              </w:rPr>
              <w:t>В системе возбуждения должно быть обеспечено измерение и фиксация следующих параметров:</w:t>
            </w:r>
          </w:p>
          <w:p w:rsidR="004A050F" w:rsidRPr="00371710" w:rsidRDefault="004A050F" w:rsidP="00CF33F7">
            <w:pPr>
              <w:pStyle w:val="a5"/>
              <w:numPr>
                <w:ilvl w:val="0"/>
                <w:numId w:val="5"/>
              </w:numPr>
              <w:spacing w:line="240" w:lineRule="auto"/>
              <w:jc w:val="both"/>
              <w:rPr>
                <w:rFonts w:ascii="Times New Roman" w:hAnsi="Times New Roman" w:cs="Times New Roman"/>
                <w:i/>
                <w:sz w:val="24"/>
                <w:szCs w:val="24"/>
              </w:rPr>
            </w:pPr>
            <w:r w:rsidRPr="00371710">
              <w:rPr>
                <w:rFonts w:ascii="Times New Roman" w:hAnsi="Times New Roman" w:cs="Times New Roman"/>
                <w:i/>
                <w:sz w:val="24"/>
                <w:szCs w:val="24"/>
              </w:rPr>
              <w:t>ток ротора генератора;</w:t>
            </w:r>
          </w:p>
          <w:p w:rsidR="004A050F" w:rsidRPr="00371710" w:rsidRDefault="004A050F" w:rsidP="00CF33F7">
            <w:pPr>
              <w:pStyle w:val="a5"/>
              <w:numPr>
                <w:ilvl w:val="0"/>
                <w:numId w:val="5"/>
              </w:numPr>
              <w:spacing w:line="240" w:lineRule="auto"/>
              <w:jc w:val="both"/>
              <w:rPr>
                <w:rFonts w:ascii="Times New Roman" w:hAnsi="Times New Roman" w:cs="Times New Roman"/>
                <w:i/>
                <w:sz w:val="24"/>
                <w:szCs w:val="24"/>
              </w:rPr>
            </w:pPr>
            <w:r w:rsidRPr="00371710">
              <w:rPr>
                <w:rFonts w:ascii="Times New Roman" w:hAnsi="Times New Roman" w:cs="Times New Roman"/>
                <w:i/>
                <w:sz w:val="24"/>
                <w:szCs w:val="24"/>
              </w:rPr>
              <w:t>напряжение возбуждения генератора;</w:t>
            </w:r>
          </w:p>
          <w:p w:rsidR="004A050F" w:rsidRPr="00371710" w:rsidRDefault="004A050F" w:rsidP="00CF33F7">
            <w:pPr>
              <w:pStyle w:val="a5"/>
              <w:numPr>
                <w:ilvl w:val="0"/>
                <w:numId w:val="5"/>
              </w:numPr>
              <w:spacing w:line="240" w:lineRule="auto"/>
              <w:jc w:val="both"/>
              <w:rPr>
                <w:rFonts w:ascii="Times New Roman" w:hAnsi="Times New Roman" w:cs="Times New Roman"/>
                <w:i/>
                <w:sz w:val="24"/>
                <w:szCs w:val="24"/>
              </w:rPr>
            </w:pPr>
            <w:r w:rsidRPr="00371710">
              <w:rPr>
                <w:rFonts w:ascii="Times New Roman" w:hAnsi="Times New Roman" w:cs="Times New Roman"/>
                <w:i/>
                <w:sz w:val="24"/>
                <w:szCs w:val="24"/>
              </w:rPr>
              <w:t>контроль изоляции цепей возбуждения;</w:t>
            </w:r>
          </w:p>
          <w:p w:rsidR="004A050F" w:rsidRPr="00371710" w:rsidRDefault="004A050F" w:rsidP="00CF33F7">
            <w:pPr>
              <w:pStyle w:val="a5"/>
              <w:numPr>
                <w:ilvl w:val="0"/>
                <w:numId w:val="5"/>
              </w:numPr>
              <w:spacing w:line="240" w:lineRule="auto"/>
              <w:jc w:val="both"/>
              <w:rPr>
                <w:rFonts w:ascii="Times New Roman" w:hAnsi="Times New Roman" w:cs="Times New Roman"/>
                <w:i/>
                <w:sz w:val="24"/>
                <w:szCs w:val="24"/>
              </w:rPr>
            </w:pPr>
            <w:r w:rsidRPr="00371710">
              <w:rPr>
                <w:rFonts w:ascii="Times New Roman" w:hAnsi="Times New Roman" w:cs="Times New Roman"/>
                <w:i/>
                <w:sz w:val="24"/>
                <w:szCs w:val="24"/>
              </w:rPr>
              <w:t>ток и напряжение статора генератора;</w:t>
            </w:r>
          </w:p>
          <w:p w:rsidR="004A050F" w:rsidRPr="00371710" w:rsidRDefault="004A050F" w:rsidP="00CF33F7">
            <w:pPr>
              <w:pStyle w:val="a5"/>
              <w:numPr>
                <w:ilvl w:val="0"/>
                <w:numId w:val="5"/>
              </w:numPr>
              <w:spacing w:line="240" w:lineRule="auto"/>
              <w:jc w:val="both"/>
              <w:rPr>
                <w:rFonts w:ascii="Times New Roman" w:hAnsi="Times New Roman" w:cs="Times New Roman"/>
                <w:i/>
                <w:sz w:val="24"/>
                <w:szCs w:val="24"/>
              </w:rPr>
            </w:pPr>
            <w:r w:rsidRPr="00371710">
              <w:rPr>
                <w:rFonts w:ascii="Times New Roman" w:hAnsi="Times New Roman" w:cs="Times New Roman"/>
                <w:i/>
                <w:sz w:val="24"/>
                <w:szCs w:val="24"/>
              </w:rPr>
              <w:t>частота генератора;</w:t>
            </w:r>
          </w:p>
          <w:p w:rsidR="00C135FC" w:rsidRPr="00201690" w:rsidRDefault="004A050F" w:rsidP="00CF33F7">
            <w:pPr>
              <w:pStyle w:val="a5"/>
              <w:numPr>
                <w:ilvl w:val="0"/>
                <w:numId w:val="5"/>
              </w:numPr>
              <w:spacing w:line="240" w:lineRule="auto"/>
              <w:jc w:val="both"/>
              <w:rPr>
                <w:rFonts w:ascii="Times New Roman" w:hAnsi="Times New Roman" w:cs="Times New Roman"/>
                <w:i/>
                <w:sz w:val="24"/>
                <w:szCs w:val="24"/>
              </w:rPr>
            </w:pPr>
            <w:r w:rsidRPr="00371710">
              <w:rPr>
                <w:rFonts w:ascii="Times New Roman" w:hAnsi="Times New Roman" w:cs="Times New Roman"/>
                <w:i/>
                <w:sz w:val="24"/>
                <w:szCs w:val="24"/>
              </w:rPr>
              <w:t>регистрацию аварийных режимов системы возбуждения и генератора.</w:t>
            </w: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C135FC" w:rsidRPr="001F6931" w:rsidRDefault="00C135FC" w:rsidP="00E11C99">
            <w:pPr>
              <w:jc w:val="center"/>
              <w:rPr>
                <w:i/>
                <w:color w:val="000000"/>
                <w:sz w:val="24"/>
                <w:szCs w:val="24"/>
              </w:rPr>
            </w:pPr>
            <w:r w:rsidRPr="001F6931">
              <w:rPr>
                <w:color w:val="000000"/>
              </w:rPr>
              <w:lastRenderedPageBreak/>
              <w:t>Подраздел 4.3. Требования по надежности</w:t>
            </w: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ED7E09" w:rsidRDefault="00875785" w:rsidP="00E11C99">
            <w:pPr>
              <w:jc w:val="both"/>
              <w:rPr>
                <w:i/>
                <w:color w:val="000000"/>
                <w:sz w:val="24"/>
                <w:szCs w:val="24"/>
              </w:rPr>
            </w:pPr>
            <w:r>
              <w:rPr>
                <w:i/>
                <w:color w:val="000000"/>
                <w:sz w:val="24"/>
                <w:szCs w:val="24"/>
              </w:rPr>
              <w:t>- полный срок службы системы возбуждения должен быть не менее 25 лет;</w:t>
            </w:r>
          </w:p>
          <w:p w:rsidR="00875785" w:rsidRDefault="00875785" w:rsidP="00E11C99">
            <w:pPr>
              <w:jc w:val="both"/>
              <w:rPr>
                <w:i/>
                <w:color w:val="000000"/>
                <w:sz w:val="24"/>
                <w:szCs w:val="24"/>
              </w:rPr>
            </w:pPr>
            <w:r>
              <w:rPr>
                <w:i/>
                <w:color w:val="000000"/>
                <w:sz w:val="24"/>
                <w:szCs w:val="24"/>
              </w:rPr>
              <w:t>- наработка на отказ системы возбуждения не менее 60000 часов;</w:t>
            </w:r>
          </w:p>
          <w:p w:rsidR="00875785" w:rsidRDefault="00875785" w:rsidP="00E11C99">
            <w:pPr>
              <w:jc w:val="both"/>
              <w:rPr>
                <w:i/>
                <w:color w:val="000000"/>
                <w:sz w:val="24"/>
                <w:szCs w:val="24"/>
              </w:rPr>
            </w:pPr>
            <w:r>
              <w:rPr>
                <w:i/>
                <w:color w:val="000000"/>
                <w:sz w:val="24"/>
                <w:szCs w:val="24"/>
              </w:rPr>
              <w:t>- коэффициент готовности не менее 0,998.</w:t>
            </w:r>
          </w:p>
          <w:p w:rsidR="00C135FC" w:rsidRDefault="00C135FC" w:rsidP="00E11C99">
            <w:pPr>
              <w:ind w:firstLine="601"/>
              <w:jc w:val="both"/>
              <w:rPr>
                <w:i/>
                <w:color w:val="000000"/>
                <w:sz w:val="24"/>
                <w:szCs w:val="24"/>
              </w:rPr>
            </w:pPr>
            <w:r w:rsidRPr="001F6931">
              <w:rPr>
                <w:i/>
                <w:color w:val="000000"/>
                <w:sz w:val="24"/>
                <w:szCs w:val="24"/>
              </w:rPr>
              <w:lastRenderedPageBreak/>
              <w:t xml:space="preserve"> </w:t>
            </w:r>
          </w:p>
          <w:p w:rsidR="006D7069" w:rsidRPr="001F6931" w:rsidRDefault="006D7069" w:rsidP="00E11C99">
            <w:pPr>
              <w:ind w:firstLine="601"/>
              <w:jc w:val="both"/>
              <w:rPr>
                <w:i/>
                <w:color w:val="000000"/>
                <w:sz w:val="24"/>
                <w:szCs w:val="24"/>
              </w:rPr>
            </w:pP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C135FC" w:rsidRPr="001F6931" w:rsidRDefault="00C135FC" w:rsidP="00E11C99">
            <w:pPr>
              <w:jc w:val="center"/>
              <w:rPr>
                <w:color w:val="000000"/>
                <w:sz w:val="24"/>
                <w:szCs w:val="24"/>
              </w:rPr>
            </w:pPr>
            <w:r w:rsidRPr="001F6931">
              <w:rPr>
                <w:color w:val="000000"/>
              </w:rPr>
              <w:lastRenderedPageBreak/>
              <w:t>Подраздел 4.4. Требования к конструкции, монтажно-технические требования</w:t>
            </w: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CF33F7" w:rsidRPr="00BF2095" w:rsidRDefault="00CF33F7" w:rsidP="00CF33F7">
            <w:pPr>
              <w:rPr>
                <w:i/>
                <w:sz w:val="24"/>
              </w:rPr>
            </w:pPr>
            <w:r>
              <w:rPr>
                <w:i/>
                <w:sz w:val="24"/>
                <w:szCs w:val="24"/>
              </w:rPr>
              <w:t xml:space="preserve">- </w:t>
            </w:r>
            <w:r w:rsidRPr="00BF2095">
              <w:rPr>
                <w:i/>
                <w:sz w:val="24"/>
                <w:szCs w:val="24"/>
              </w:rPr>
              <w:t xml:space="preserve">степень защиты обеспечиваемой оболочками по ГОСТ </w:t>
            </w:r>
            <w:r w:rsidRPr="00BF2095">
              <w:rPr>
                <w:i/>
                <w:sz w:val="24"/>
              </w:rPr>
              <w:t xml:space="preserve">14254-96 – </w:t>
            </w:r>
            <w:r w:rsidRPr="00BF2095">
              <w:rPr>
                <w:i/>
                <w:sz w:val="24"/>
                <w:lang w:val="en-US"/>
              </w:rPr>
              <w:t>IP</w:t>
            </w:r>
            <w:r w:rsidRPr="00BF2095">
              <w:rPr>
                <w:i/>
                <w:sz w:val="24"/>
              </w:rPr>
              <w:t>21;</w:t>
            </w:r>
          </w:p>
          <w:p w:rsidR="00CF33F7" w:rsidRDefault="00CF33F7" w:rsidP="00CF33F7">
            <w:pPr>
              <w:rPr>
                <w:i/>
                <w:sz w:val="24"/>
              </w:rPr>
            </w:pPr>
            <w:r w:rsidRPr="00BF2095">
              <w:rPr>
                <w:i/>
                <w:sz w:val="24"/>
              </w:rPr>
              <w:t xml:space="preserve">- уровень шума </w:t>
            </w:r>
            <w:r>
              <w:rPr>
                <w:i/>
                <w:sz w:val="24"/>
              </w:rPr>
              <w:t xml:space="preserve">на расстояние 1 м от оборудования не должен превышать 75 </w:t>
            </w:r>
            <w:proofErr w:type="spellStart"/>
            <w:r>
              <w:rPr>
                <w:i/>
                <w:sz w:val="24"/>
              </w:rPr>
              <w:t>дБА</w:t>
            </w:r>
            <w:proofErr w:type="spellEnd"/>
            <w:r>
              <w:rPr>
                <w:i/>
                <w:sz w:val="24"/>
              </w:rPr>
              <w:t>;</w:t>
            </w:r>
          </w:p>
          <w:p w:rsidR="00334C8D" w:rsidRPr="00CF33F7" w:rsidRDefault="00CF33F7" w:rsidP="00CF33F7">
            <w:pPr>
              <w:rPr>
                <w:i/>
                <w:sz w:val="24"/>
              </w:rPr>
            </w:pPr>
            <w:r>
              <w:rPr>
                <w:i/>
                <w:sz w:val="24"/>
              </w:rPr>
              <w:t>- поверхность пола помещения размещения оборудования ровное, площадка и конструктив должны обеспечивать двухстороннее обслуживание.</w:t>
            </w:r>
          </w:p>
          <w:p w:rsidR="00C135FC" w:rsidRPr="001F6931" w:rsidRDefault="00C135FC" w:rsidP="00E11C99">
            <w:pPr>
              <w:ind w:firstLine="601"/>
              <w:jc w:val="both"/>
              <w:rPr>
                <w:color w:val="000000"/>
                <w:sz w:val="24"/>
                <w:szCs w:val="24"/>
              </w:rPr>
            </w:pP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C135FC" w:rsidRPr="001F6931" w:rsidRDefault="00C135FC" w:rsidP="00E11C99">
            <w:pPr>
              <w:jc w:val="center"/>
              <w:rPr>
                <w:i/>
                <w:color w:val="000000"/>
                <w:sz w:val="24"/>
                <w:szCs w:val="24"/>
              </w:rPr>
            </w:pPr>
            <w:r w:rsidRPr="001F6931">
              <w:rPr>
                <w:color w:val="000000"/>
              </w:rPr>
              <w:t>Подраздел 4.5. Требования к материалам и комплектующим оборудования</w:t>
            </w: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C135FC" w:rsidRPr="001F6931" w:rsidRDefault="00DE0A57" w:rsidP="00700274">
            <w:pPr>
              <w:jc w:val="both"/>
              <w:rPr>
                <w:i/>
                <w:color w:val="000000"/>
                <w:sz w:val="24"/>
                <w:szCs w:val="24"/>
              </w:rPr>
            </w:pPr>
            <w:r w:rsidRPr="00DE0A57">
              <w:rPr>
                <w:i/>
                <w:color w:val="000000"/>
                <w:sz w:val="24"/>
                <w:szCs w:val="24"/>
              </w:rPr>
              <w:t>В случае применения в системе возбуждения материалов и комплектующих иностранного производства, необходимо предоставить сертификаты соответствия требованиям стандартов РФ.</w:t>
            </w: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C135FC" w:rsidRPr="001F6931" w:rsidRDefault="00C135FC" w:rsidP="00E11C99">
            <w:pPr>
              <w:jc w:val="center"/>
              <w:rPr>
                <w:i/>
                <w:color w:val="000000"/>
                <w:sz w:val="24"/>
                <w:szCs w:val="24"/>
              </w:rPr>
            </w:pPr>
            <w:r w:rsidRPr="001F6931">
              <w:rPr>
                <w:color w:val="000000"/>
              </w:rPr>
              <w:t>Подраздел 4.6. Требования к стабильности параметров при воздействии факторов внешней среды</w:t>
            </w:r>
          </w:p>
        </w:tc>
      </w:tr>
      <w:tr w:rsidR="00C135FC" w:rsidRPr="001F6931" w:rsidTr="00700274">
        <w:trPr>
          <w:trHeight w:val="858"/>
        </w:trPr>
        <w:tc>
          <w:tcPr>
            <w:tcW w:w="9356" w:type="dxa"/>
            <w:tcBorders>
              <w:top w:val="single" w:sz="4" w:space="0" w:color="auto"/>
              <w:left w:val="single" w:sz="4" w:space="0" w:color="auto"/>
              <w:bottom w:val="single" w:sz="4" w:space="0" w:color="auto"/>
              <w:right w:val="single" w:sz="4" w:space="0" w:color="auto"/>
            </w:tcBorders>
          </w:tcPr>
          <w:p w:rsidR="00C135FC" w:rsidRPr="001F6931" w:rsidRDefault="00CF33F7" w:rsidP="00E11C99">
            <w:pPr>
              <w:ind w:firstLine="601"/>
              <w:jc w:val="both"/>
              <w:rPr>
                <w:i/>
                <w:color w:val="000000"/>
                <w:sz w:val="24"/>
                <w:szCs w:val="24"/>
              </w:rPr>
            </w:pPr>
            <w:r>
              <w:rPr>
                <w:i/>
                <w:color w:val="000000"/>
                <w:sz w:val="24"/>
                <w:szCs w:val="24"/>
              </w:rPr>
              <w:t>- устойчивость к влиянию механических внешних воздей</w:t>
            </w:r>
            <w:r w:rsidRPr="009E64CA">
              <w:rPr>
                <w:i/>
                <w:sz w:val="24"/>
                <w:szCs w:val="24"/>
              </w:rPr>
              <w:t>ствующих факторов должно соответствовать группе механического исполнения М</w:t>
            </w:r>
            <w:proofErr w:type="gramStart"/>
            <w:r w:rsidRPr="009E64CA">
              <w:rPr>
                <w:i/>
                <w:sz w:val="24"/>
                <w:szCs w:val="24"/>
              </w:rPr>
              <w:t>6</w:t>
            </w:r>
            <w:proofErr w:type="gramEnd"/>
            <w:r w:rsidRPr="009E64CA">
              <w:rPr>
                <w:i/>
                <w:sz w:val="24"/>
                <w:szCs w:val="24"/>
              </w:rPr>
              <w:t xml:space="preserve"> по ГОСТ </w:t>
            </w:r>
            <w:hyperlink r:id="rId7" w:tooltip="ГОСТ 17516.1-90" w:history="1">
              <w:r w:rsidRPr="009E64CA">
                <w:rPr>
                  <w:rStyle w:val="a6"/>
                  <w:i/>
                  <w:color w:val="auto"/>
                  <w:sz w:val="24"/>
                  <w:szCs w:val="24"/>
                  <w:u w:val="none"/>
                </w:rPr>
                <w:t>17516.1-90</w:t>
              </w:r>
            </w:hyperlink>
            <w:r>
              <w:rPr>
                <w:rStyle w:val="a6"/>
                <w:i/>
                <w:color w:val="auto"/>
                <w:sz w:val="24"/>
                <w:szCs w:val="24"/>
                <w:u w:val="none"/>
              </w:rPr>
              <w:t xml:space="preserve"> с вибрацией пола помещения от 10 до 100 Гц и ускорением не более 4,9 м/с</w:t>
            </w:r>
            <w:r w:rsidRPr="00F720A6">
              <w:rPr>
                <w:rStyle w:val="a6"/>
                <w:i/>
                <w:color w:val="auto"/>
                <w:sz w:val="24"/>
                <w:szCs w:val="24"/>
                <w:u w:val="none"/>
                <w:vertAlign w:val="superscript"/>
              </w:rPr>
              <w:t>2</w:t>
            </w:r>
            <w:r>
              <w:rPr>
                <w:i/>
                <w:sz w:val="24"/>
                <w:szCs w:val="24"/>
              </w:rPr>
              <w:t>.</w:t>
            </w:r>
            <w:r w:rsidR="006D7069" w:rsidRPr="00CF33F7" w:rsidDel="006D7069">
              <w:rPr>
                <w:i/>
                <w:sz w:val="24"/>
                <w:szCs w:val="24"/>
              </w:rPr>
              <w:t xml:space="preserve"> </w:t>
            </w: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C135FC" w:rsidRPr="001F6931" w:rsidRDefault="00C135FC" w:rsidP="00E11C99">
            <w:pPr>
              <w:jc w:val="center"/>
              <w:rPr>
                <w:i/>
                <w:color w:val="000000"/>
                <w:sz w:val="24"/>
                <w:szCs w:val="24"/>
              </w:rPr>
            </w:pPr>
            <w:r w:rsidRPr="001F6931">
              <w:rPr>
                <w:color w:val="000000"/>
              </w:rPr>
              <w:t>Подраздел 4.7. Требования к электропитанию</w:t>
            </w:r>
          </w:p>
        </w:tc>
      </w:tr>
      <w:tr w:rsidR="00C135FC" w:rsidRPr="001F6931" w:rsidTr="00700274">
        <w:trPr>
          <w:trHeight w:val="539"/>
        </w:trPr>
        <w:tc>
          <w:tcPr>
            <w:tcW w:w="9356" w:type="dxa"/>
            <w:tcBorders>
              <w:top w:val="single" w:sz="4" w:space="0" w:color="auto"/>
              <w:left w:val="single" w:sz="4" w:space="0" w:color="auto"/>
              <w:bottom w:val="single" w:sz="4" w:space="0" w:color="auto"/>
              <w:right w:val="single" w:sz="4" w:space="0" w:color="auto"/>
            </w:tcBorders>
          </w:tcPr>
          <w:p w:rsidR="00C135FC" w:rsidRPr="001F6931" w:rsidRDefault="00EE2355" w:rsidP="00700274">
            <w:pPr>
              <w:jc w:val="both"/>
              <w:rPr>
                <w:i/>
                <w:color w:val="000000"/>
                <w:sz w:val="24"/>
                <w:szCs w:val="24"/>
              </w:rPr>
            </w:pPr>
            <w:r w:rsidRPr="00EE2355">
              <w:rPr>
                <w:i/>
                <w:color w:val="000000"/>
                <w:sz w:val="24"/>
                <w:szCs w:val="24"/>
              </w:rPr>
              <w:t>В к</w:t>
            </w:r>
            <w:r>
              <w:rPr>
                <w:i/>
                <w:color w:val="000000"/>
                <w:sz w:val="24"/>
                <w:szCs w:val="24"/>
              </w:rPr>
              <w:t>а</w:t>
            </w:r>
            <w:r w:rsidRPr="00EE2355">
              <w:rPr>
                <w:i/>
                <w:color w:val="000000"/>
                <w:sz w:val="24"/>
                <w:szCs w:val="24"/>
              </w:rPr>
              <w:t>честве</w:t>
            </w:r>
            <w:r w:rsidR="00F4029E">
              <w:rPr>
                <w:i/>
                <w:color w:val="000000"/>
                <w:sz w:val="24"/>
                <w:szCs w:val="24"/>
              </w:rPr>
              <w:t xml:space="preserve"> высоковольтного</w:t>
            </w:r>
            <w:r>
              <w:rPr>
                <w:i/>
                <w:color w:val="000000"/>
                <w:sz w:val="24"/>
                <w:szCs w:val="24"/>
              </w:rPr>
              <w:t xml:space="preserve"> преобразовательного трансформатора возбуждения испол</w:t>
            </w:r>
            <w:r w:rsidR="00F4029E">
              <w:rPr>
                <w:i/>
                <w:color w:val="000000"/>
                <w:sz w:val="24"/>
                <w:szCs w:val="24"/>
              </w:rPr>
              <w:t>ьзовать имеющийся трансформатор</w:t>
            </w:r>
            <w:r>
              <w:rPr>
                <w:i/>
                <w:color w:val="000000"/>
                <w:sz w:val="24"/>
                <w:szCs w:val="24"/>
              </w:rPr>
              <w:t xml:space="preserve"> типа </w:t>
            </w:r>
            <w:r w:rsidRPr="006D7069">
              <w:rPr>
                <w:i/>
                <w:color w:val="000000"/>
                <w:sz w:val="24"/>
                <w:szCs w:val="24"/>
              </w:rPr>
              <w:t>ТСЗП-630/10</w:t>
            </w:r>
            <w:r w:rsidR="004A643A" w:rsidRPr="006D7069">
              <w:rPr>
                <w:i/>
                <w:color w:val="000000"/>
                <w:sz w:val="24"/>
                <w:szCs w:val="24"/>
              </w:rPr>
              <w:t xml:space="preserve"> </w:t>
            </w:r>
            <w:r w:rsidRPr="006D7069">
              <w:rPr>
                <w:i/>
                <w:color w:val="000000"/>
                <w:sz w:val="24"/>
                <w:szCs w:val="24"/>
              </w:rPr>
              <w:t>ВУ3 6300/570 В</w:t>
            </w:r>
            <w:r w:rsidR="006D7069">
              <w:rPr>
                <w:i/>
                <w:color w:val="000000"/>
                <w:sz w:val="24"/>
                <w:szCs w:val="24"/>
              </w:rPr>
              <w:t>.</w:t>
            </w:r>
            <w:r w:rsidR="006D7069" w:rsidRPr="00EE2355" w:rsidDel="006D7069">
              <w:rPr>
                <w:i/>
                <w:color w:val="000000"/>
                <w:sz w:val="24"/>
                <w:szCs w:val="24"/>
              </w:rPr>
              <w:t xml:space="preserve"> </w:t>
            </w: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C135FC" w:rsidRPr="001F6931" w:rsidRDefault="00C135FC" w:rsidP="00E11C99">
            <w:pPr>
              <w:jc w:val="center"/>
              <w:rPr>
                <w:color w:val="000000"/>
                <w:sz w:val="24"/>
                <w:szCs w:val="24"/>
              </w:rPr>
            </w:pPr>
            <w:r w:rsidRPr="001F6931">
              <w:rPr>
                <w:color w:val="000000"/>
              </w:rPr>
              <w:t>Подраздел 4.8 Требования к контрольно-измерительным приборам и автоматике</w:t>
            </w: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35213F" w:rsidRDefault="00E4555C" w:rsidP="00A749DD">
            <w:pPr>
              <w:ind w:firstLine="601"/>
              <w:jc w:val="both"/>
              <w:rPr>
                <w:i/>
                <w:color w:val="000000"/>
                <w:sz w:val="24"/>
                <w:szCs w:val="24"/>
                <w:highlight w:val="yellow"/>
              </w:rPr>
            </w:pPr>
            <w:r w:rsidRPr="00E4555C">
              <w:rPr>
                <w:i/>
                <w:color w:val="000000"/>
                <w:sz w:val="24"/>
                <w:szCs w:val="24"/>
              </w:rPr>
              <w:t>Применяемые</w:t>
            </w:r>
            <w:r>
              <w:rPr>
                <w:i/>
                <w:color w:val="000000"/>
                <w:sz w:val="24"/>
                <w:szCs w:val="24"/>
              </w:rPr>
              <w:t xml:space="preserve"> контрольно-измерительные приборы в системе возбуждения генератора должны быть утвержденных типов и иметь класс точности не хуже 1,5. Для проведения технического обслуживания контрольно-измерительных приборов (поверка, калибровка), их замены должна быть обеспечена возможность их снятия.  </w:t>
            </w:r>
          </w:p>
          <w:p w:rsidR="00C135FC" w:rsidRPr="001F6931" w:rsidRDefault="00A749DD" w:rsidP="00E11C99">
            <w:pPr>
              <w:ind w:firstLine="601"/>
              <w:jc w:val="both"/>
              <w:rPr>
                <w:color w:val="000000"/>
                <w:sz w:val="24"/>
                <w:szCs w:val="24"/>
              </w:rPr>
            </w:pPr>
            <w:r>
              <w:rPr>
                <w:i/>
                <w:color w:val="000000"/>
                <w:sz w:val="24"/>
                <w:szCs w:val="24"/>
              </w:rPr>
              <w:t>Входящие в комплект поставки измерительные приборы и трансформаторы должны иметь действующее свидетельство о поверке.</w:t>
            </w: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C135FC" w:rsidRPr="001F6931" w:rsidRDefault="00C135FC" w:rsidP="00E11C99">
            <w:pPr>
              <w:jc w:val="center"/>
              <w:rPr>
                <w:i/>
                <w:color w:val="000000"/>
                <w:sz w:val="24"/>
                <w:szCs w:val="24"/>
              </w:rPr>
            </w:pPr>
            <w:r w:rsidRPr="001F6931">
              <w:rPr>
                <w:color w:val="000000"/>
              </w:rPr>
              <w:t>Подраздел 4.9 Требования к комплектности</w:t>
            </w:r>
          </w:p>
        </w:tc>
      </w:tr>
      <w:tr w:rsidR="00C135FC" w:rsidRPr="001F6931" w:rsidTr="00700274">
        <w:trPr>
          <w:trHeight w:val="286"/>
        </w:trPr>
        <w:tc>
          <w:tcPr>
            <w:tcW w:w="9356" w:type="dxa"/>
            <w:tcBorders>
              <w:top w:val="single" w:sz="4" w:space="0" w:color="auto"/>
              <w:left w:val="single" w:sz="4" w:space="0" w:color="auto"/>
              <w:bottom w:val="single" w:sz="4" w:space="0" w:color="auto"/>
              <w:right w:val="single" w:sz="4" w:space="0" w:color="auto"/>
            </w:tcBorders>
          </w:tcPr>
          <w:p w:rsidR="00371710" w:rsidRPr="00523BEE" w:rsidRDefault="00371710" w:rsidP="00E11C99">
            <w:pPr>
              <w:jc w:val="both"/>
              <w:rPr>
                <w:i/>
                <w:color w:val="000000"/>
                <w:sz w:val="24"/>
                <w:szCs w:val="24"/>
              </w:rPr>
            </w:pPr>
            <w:r w:rsidRPr="00523BEE">
              <w:rPr>
                <w:i/>
                <w:color w:val="000000"/>
                <w:sz w:val="24"/>
                <w:szCs w:val="24"/>
              </w:rPr>
              <w:t>В комплект поставки должно входить:</w:t>
            </w:r>
          </w:p>
          <w:p w:rsidR="00371710" w:rsidRPr="00523BEE" w:rsidRDefault="00371710" w:rsidP="00371710">
            <w:pPr>
              <w:pStyle w:val="a5"/>
              <w:numPr>
                <w:ilvl w:val="0"/>
                <w:numId w:val="6"/>
              </w:numPr>
              <w:jc w:val="both"/>
              <w:rPr>
                <w:rFonts w:ascii="Times New Roman" w:hAnsi="Times New Roman" w:cs="Times New Roman"/>
                <w:i/>
                <w:color w:val="000000"/>
                <w:sz w:val="24"/>
                <w:szCs w:val="24"/>
              </w:rPr>
            </w:pPr>
            <w:r w:rsidRPr="00523BEE">
              <w:rPr>
                <w:rFonts w:ascii="Times New Roman" w:hAnsi="Times New Roman" w:cs="Times New Roman"/>
                <w:i/>
                <w:color w:val="000000"/>
                <w:sz w:val="24"/>
                <w:szCs w:val="24"/>
              </w:rPr>
              <w:t>возбудитель (</w:t>
            </w:r>
            <w:proofErr w:type="spellStart"/>
            <w:r w:rsidRPr="00523BEE">
              <w:rPr>
                <w:rFonts w:ascii="Times New Roman" w:hAnsi="Times New Roman" w:cs="Times New Roman"/>
                <w:i/>
                <w:color w:val="000000"/>
                <w:sz w:val="24"/>
                <w:szCs w:val="24"/>
              </w:rPr>
              <w:t>тиристорные</w:t>
            </w:r>
            <w:proofErr w:type="spellEnd"/>
            <w:r w:rsidRPr="00523BEE">
              <w:rPr>
                <w:rFonts w:ascii="Times New Roman" w:hAnsi="Times New Roman" w:cs="Times New Roman"/>
                <w:i/>
                <w:color w:val="000000"/>
                <w:sz w:val="24"/>
                <w:szCs w:val="24"/>
              </w:rPr>
              <w:t xml:space="preserve"> преобразователи);</w:t>
            </w:r>
          </w:p>
          <w:p w:rsidR="00371710" w:rsidRPr="00523BEE" w:rsidRDefault="00371710" w:rsidP="00371710">
            <w:pPr>
              <w:pStyle w:val="a5"/>
              <w:numPr>
                <w:ilvl w:val="0"/>
                <w:numId w:val="6"/>
              </w:numPr>
              <w:jc w:val="both"/>
              <w:rPr>
                <w:rFonts w:ascii="Times New Roman" w:hAnsi="Times New Roman" w:cs="Times New Roman"/>
                <w:i/>
                <w:color w:val="000000"/>
                <w:sz w:val="24"/>
                <w:szCs w:val="24"/>
              </w:rPr>
            </w:pPr>
            <w:r w:rsidRPr="00523BEE">
              <w:rPr>
                <w:rFonts w:ascii="Times New Roman" w:hAnsi="Times New Roman" w:cs="Times New Roman"/>
                <w:i/>
                <w:color w:val="000000"/>
                <w:sz w:val="24"/>
                <w:szCs w:val="24"/>
              </w:rPr>
              <w:t>основной автоматический регулятор возбуждения совместно  с ручным регулятором возбуждения;</w:t>
            </w:r>
          </w:p>
          <w:p w:rsidR="00371710" w:rsidRPr="00523BEE" w:rsidRDefault="00371710" w:rsidP="00371710">
            <w:pPr>
              <w:pStyle w:val="a5"/>
              <w:numPr>
                <w:ilvl w:val="0"/>
                <w:numId w:val="6"/>
              </w:numPr>
              <w:jc w:val="both"/>
              <w:rPr>
                <w:rFonts w:ascii="Times New Roman" w:hAnsi="Times New Roman" w:cs="Times New Roman"/>
                <w:i/>
                <w:color w:val="000000"/>
                <w:sz w:val="24"/>
                <w:szCs w:val="24"/>
              </w:rPr>
            </w:pPr>
            <w:r w:rsidRPr="00523BEE">
              <w:rPr>
                <w:rFonts w:ascii="Times New Roman" w:hAnsi="Times New Roman" w:cs="Times New Roman"/>
                <w:i/>
                <w:color w:val="000000"/>
                <w:sz w:val="24"/>
                <w:szCs w:val="24"/>
              </w:rPr>
              <w:t>резервный автоматический регулятор возбуждения совместно  с ручным регулятором возбуждения;</w:t>
            </w:r>
          </w:p>
          <w:p w:rsidR="00371710" w:rsidRPr="00523BEE" w:rsidRDefault="00371710" w:rsidP="00371710">
            <w:pPr>
              <w:pStyle w:val="a5"/>
              <w:numPr>
                <w:ilvl w:val="0"/>
                <w:numId w:val="6"/>
              </w:numPr>
              <w:jc w:val="both"/>
              <w:rPr>
                <w:rFonts w:ascii="Times New Roman" w:hAnsi="Times New Roman" w:cs="Times New Roman"/>
                <w:i/>
                <w:color w:val="000000"/>
                <w:sz w:val="24"/>
                <w:szCs w:val="24"/>
              </w:rPr>
            </w:pPr>
            <w:r w:rsidRPr="00523BEE">
              <w:rPr>
                <w:rFonts w:ascii="Times New Roman" w:hAnsi="Times New Roman" w:cs="Times New Roman"/>
                <w:i/>
                <w:color w:val="000000"/>
                <w:sz w:val="24"/>
                <w:szCs w:val="24"/>
              </w:rPr>
              <w:t>устройство начального возбуждения;</w:t>
            </w:r>
          </w:p>
          <w:p w:rsidR="00371710" w:rsidRPr="00523BEE" w:rsidRDefault="00371710" w:rsidP="00371710">
            <w:pPr>
              <w:pStyle w:val="a5"/>
              <w:numPr>
                <w:ilvl w:val="0"/>
                <w:numId w:val="6"/>
              </w:numPr>
              <w:jc w:val="both"/>
              <w:rPr>
                <w:rFonts w:ascii="Times New Roman" w:hAnsi="Times New Roman" w:cs="Times New Roman"/>
                <w:i/>
                <w:color w:val="000000"/>
                <w:sz w:val="24"/>
                <w:szCs w:val="24"/>
              </w:rPr>
            </w:pPr>
            <w:r w:rsidRPr="00523BEE">
              <w:rPr>
                <w:rFonts w:ascii="Times New Roman" w:hAnsi="Times New Roman" w:cs="Times New Roman"/>
                <w:i/>
                <w:color w:val="000000"/>
                <w:sz w:val="24"/>
                <w:szCs w:val="24"/>
              </w:rPr>
              <w:t xml:space="preserve">устройство </w:t>
            </w:r>
            <w:proofErr w:type="spellStart"/>
            <w:r w:rsidRPr="00523BEE">
              <w:rPr>
                <w:rFonts w:ascii="Times New Roman" w:hAnsi="Times New Roman" w:cs="Times New Roman"/>
                <w:i/>
                <w:color w:val="000000"/>
                <w:sz w:val="24"/>
                <w:szCs w:val="24"/>
              </w:rPr>
              <w:t>форсировки</w:t>
            </w:r>
            <w:proofErr w:type="spellEnd"/>
            <w:r w:rsidRPr="00523BEE">
              <w:rPr>
                <w:rFonts w:ascii="Times New Roman" w:hAnsi="Times New Roman" w:cs="Times New Roman"/>
                <w:i/>
                <w:color w:val="000000"/>
                <w:sz w:val="24"/>
                <w:szCs w:val="24"/>
              </w:rPr>
              <w:t xml:space="preserve"> возбуждения, </w:t>
            </w:r>
            <w:proofErr w:type="spellStart"/>
            <w:r w:rsidRPr="00523BEE">
              <w:rPr>
                <w:rFonts w:ascii="Times New Roman" w:hAnsi="Times New Roman" w:cs="Times New Roman"/>
                <w:i/>
                <w:color w:val="000000"/>
                <w:sz w:val="24"/>
                <w:szCs w:val="24"/>
              </w:rPr>
              <w:t>развозбуждения</w:t>
            </w:r>
            <w:proofErr w:type="spellEnd"/>
            <w:r w:rsidRPr="00523BEE">
              <w:rPr>
                <w:rFonts w:ascii="Times New Roman" w:hAnsi="Times New Roman" w:cs="Times New Roman"/>
                <w:i/>
                <w:color w:val="000000"/>
                <w:sz w:val="24"/>
                <w:szCs w:val="24"/>
              </w:rPr>
              <w:t xml:space="preserve"> и автомат гашения поля;</w:t>
            </w:r>
          </w:p>
          <w:p w:rsidR="00371710" w:rsidRPr="00523BEE" w:rsidRDefault="00371710" w:rsidP="00371710">
            <w:pPr>
              <w:pStyle w:val="a5"/>
              <w:numPr>
                <w:ilvl w:val="0"/>
                <w:numId w:val="6"/>
              </w:numPr>
              <w:jc w:val="both"/>
              <w:rPr>
                <w:rFonts w:ascii="Times New Roman" w:hAnsi="Times New Roman" w:cs="Times New Roman"/>
                <w:i/>
                <w:color w:val="000000"/>
                <w:sz w:val="24"/>
                <w:szCs w:val="24"/>
              </w:rPr>
            </w:pPr>
            <w:r w:rsidRPr="00523BEE">
              <w:rPr>
                <w:rFonts w:ascii="Times New Roman" w:hAnsi="Times New Roman" w:cs="Times New Roman"/>
                <w:i/>
                <w:color w:val="000000"/>
                <w:sz w:val="24"/>
                <w:szCs w:val="24"/>
              </w:rPr>
              <w:t>устройство защиты от внутренних повреждений в системе возбуждения;</w:t>
            </w:r>
          </w:p>
          <w:p w:rsidR="00371710" w:rsidRPr="00523BEE" w:rsidRDefault="00371710" w:rsidP="00371710">
            <w:pPr>
              <w:pStyle w:val="a5"/>
              <w:numPr>
                <w:ilvl w:val="0"/>
                <w:numId w:val="6"/>
              </w:numPr>
              <w:jc w:val="both"/>
              <w:rPr>
                <w:rFonts w:ascii="Times New Roman" w:hAnsi="Times New Roman" w:cs="Times New Roman"/>
                <w:i/>
                <w:color w:val="000000"/>
                <w:sz w:val="24"/>
                <w:szCs w:val="24"/>
              </w:rPr>
            </w:pPr>
            <w:r w:rsidRPr="00523BEE">
              <w:rPr>
                <w:rFonts w:ascii="Times New Roman" w:hAnsi="Times New Roman" w:cs="Times New Roman"/>
                <w:i/>
                <w:color w:val="000000"/>
                <w:sz w:val="24"/>
                <w:szCs w:val="24"/>
              </w:rPr>
              <w:t>аппаратура автоматики управления системой возбуждения;</w:t>
            </w:r>
          </w:p>
          <w:p w:rsidR="00371710" w:rsidRPr="00523BEE" w:rsidRDefault="00371710" w:rsidP="00371710">
            <w:pPr>
              <w:pStyle w:val="a5"/>
              <w:numPr>
                <w:ilvl w:val="0"/>
                <w:numId w:val="6"/>
              </w:numPr>
              <w:jc w:val="both"/>
              <w:rPr>
                <w:rFonts w:ascii="Times New Roman" w:hAnsi="Times New Roman" w:cs="Times New Roman"/>
                <w:i/>
                <w:color w:val="000000"/>
                <w:sz w:val="24"/>
                <w:szCs w:val="24"/>
              </w:rPr>
            </w:pPr>
            <w:r w:rsidRPr="00523BEE">
              <w:rPr>
                <w:rFonts w:ascii="Times New Roman" w:hAnsi="Times New Roman" w:cs="Times New Roman"/>
                <w:i/>
                <w:color w:val="000000"/>
                <w:sz w:val="24"/>
                <w:szCs w:val="24"/>
              </w:rPr>
              <w:t>аппаратура сигнализации;</w:t>
            </w:r>
          </w:p>
          <w:p w:rsidR="00371710" w:rsidRPr="00523BEE" w:rsidRDefault="00FB3285" w:rsidP="00371710">
            <w:pPr>
              <w:pStyle w:val="a5"/>
              <w:numPr>
                <w:ilvl w:val="0"/>
                <w:numId w:val="6"/>
              </w:numPr>
              <w:jc w:val="both"/>
              <w:rPr>
                <w:rFonts w:ascii="Times New Roman" w:hAnsi="Times New Roman" w:cs="Times New Roman"/>
                <w:i/>
                <w:color w:val="000000"/>
                <w:sz w:val="24"/>
                <w:szCs w:val="24"/>
              </w:rPr>
            </w:pPr>
            <w:r w:rsidRPr="00523BEE">
              <w:rPr>
                <w:rFonts w:ascii="Times New Roman" w:hAnsi="Times New Roman" w:cs="Times New Roman"/>
                <w:i/>
                <w:color w:val="000000"/>
                <w:sz w:val="24"/>
                <w:szCs w:val="24"/>
              </w:rPr>
              <w:t>устройства и аппаратура системы охлаждения цепей возб</w:t>
            </w:r>
            <w:r w:rsidR="005E4AD5">
              <w:rPr>
                <w:rFonts w:ascii="Times New Roman" w:hAnsi="Times New Roman" w:cs="Times New Roman"/>
                <w:i/>
                <w:color w:val="000000"/>
                <w:sz w:val="24"/>
                <w:szCs w:val="24"/>
              </w:rPr>
              <w:t>у</w:t>
            </w:r>
            <w:r w:rsidRPr="00523BEE">
              <w:rPr>
                <w:rFonts w:ascii="Times New Roman" w:hAnsi="Times New Roman" w:cs="Times New Roman"/>
                <w:i/>
                <w:color w:val="000000"/>
                <w:sz w:val="24"/>
                <w:szCs w:val="24"/>
              </w:rPr>
              <w:t>дителя;</w:t>
            </w:r>
          </w:p>
          <w:p w:rsidR="00FB3285" w:rsidRDefault="00FB3285" w:rsidP="00371710">
            <w:pPr>
              <w:pStyle w:val="a5"/>
              <w:numPr>
                <w:ilvl w:val="0"/>
                <w:numId w:val="6"/>
              </w:numPr>
              <w:jc w:val="both"/>
              <w:rPr>
                <w:rFonts w:ascii="Times New Roman" w:hAnsi="Times New Roman" w:cs="Times New Roman"/>
                <w:i/>
                <w:color w:val="000000"/>
                <w:sz w:val="24"/>
                <w:szCs w:val="24"/>
              </w:rPr>
            </w:pPr>
            <w:r w:rsidRPr="00523BEE">
              <w:rPr>
                <w:rFonts w:ascii="Times New Roman" w:hAnsi="Times New Roman" w:cs="Times New Roman"/>
                <w:i/>
                <w:color w:val="000000"/>
                <w:sz w:val="24"/>
                <w:szCs w:val="24"/>
              </w:rPr>
              <w:t>коммутационная аппаратура для подвода и отвода электроэнергии от возбудителя, кабельные и шинные перемычки для соединений силовых элементов схемы возбуждения (</w:t>
            </w:r>
            <w:proofErr w:type="spellStart"/>
            <w:r w:rsidRPr="00523BEE">
              <w:rPr>
                <w:rFonts w:ascii="Times New Roman" w:hAnsi="Times New Roman" w:cs="Times New Roman"/>
                <w:i/>
                <w:color w:val="000000"/>
                <w:sz w:val="24"/>
                <w:szCs w:val="24"/>
              </w:rPr>
              <w:t>тиристорных</w:t>
            </w:r>
            <w:proofErr w:type="spellEnd"/>
            <w:r w:rsidRPr="00523BEE">
              <w:rPr>
                <w:rFonts w:ascii="Times New Roman" w:hAnsi="Times New Roman" w:cs="Times New Roman"/>
                <w:i/>
                <w:color w:val="000000"/>
                <w:sz w:val="24"/>
                <w:szCs w:val="24"/>
              </w:rPr>
              <w:t xml:space="preserve"> преобразователей, шкафов);</w:t>
            </w:r>
          </w:p>
          <w:p w:rsidR="009B3E32" w:rsidRPr="00523BEE" w:rsidRDefault="009B3E32" w:rsidP="00371710">
            <w:pPr>
              <w:pStyle w:val="a5"/>
              <w:numPr>
                <w:ilvl w:val="0"/>
                <w:numId w:val="6"/>
              </w:numPr>
              <w:jc w:val="both"/>
              <w:rPr>
                <w:rFonts w:ascii="Times New Roman" w:hAnsi="Times New Roman" w:cs="Times New Roman"/>
                <w:i/>
                <w:color w:val="000000"/>
                <w:sz w:val="24"/>
                <w:szCs w:val="24"/>
              </w:rPr>
            </w:pPr>
            <w:r>
              <w:rPr>
                <w:rFonts w:ascii="Times New Roman" w:hAnsi="Times New Roman" w:cs="Times New Roman"/>
                <w:i/>
                <w:color w:val="000000"/>
                <w:sz w:val="24"/>
                <w:szCs w:val="24"/>
              </w:rPr>
              <w:t xml:space="preserve">шкаф ввода резервного возбуждения, содержащий автоматы ввода рабочего и резервного возбуждения, а также, </w:t>
            </w:r>
            <w:proofErr w:type="spellStart"/>
            <w:r>
              <w:rPr>
                <w:rFonts w:ascii="Times New Roman" w:hAnsi="Times New Roman" w:cs="Times New Roman"/>
                <w:i/>
                <w:color w:val="000000"/>
                <w:sz w:val="24"/>
                <w:szCs w:val="24"/>
              </w:rPr>
              <w:t>разъединителЬ</w:t>
            </w:r>
            <w:proofErr w:type="spellEnd"/>
            <w:r>
              <w:rPr>
                <w:rFonts w:ascii="Times New Roman" w:hAnsi="Times New Roman" w:cs="Times New Roman"/>
                <w:i/>
                <w:color w:val="000000"/>
                <w:sz w:val="24"/>
                <w:szCs w:val="24"/>
              </w:rPr>
              <w:t xml:space="preserve"> установленный в цепи резервного возбуждения</w:t>
            </w:r>
          </w:p>
          <w:p w:rsidR="00FB3285" w:rsidRPr="00523BEE" w:rsidRDefault="00FB3285" w:rsidP="00371710">
            <w:pPr>
              <w:pStyle w:val="a5"/>
              <w:numPr>
                <w:ilvl w:val="0"/>
                <w:numId w:val="6"/>
              </w:numPr>
              <w:jc w:val="both"/>
              <w:rPr>
                <w:rFonts w:ascii="Times New Roman" w:hAnsi="Times New Roman" w:cs="Times New Roman"/>
                <w:i/>
                <w:color w:val="000000"/>
                <w:sz w:val="24"/>
                <w:szCs w:val="24"/>
              </w:rPr>
            </w:pPr>
            <w:r w:rsidRPr="00523BEE">
              <w:rPr>
                <w:rFonts w:ascii="Times New Roman" w:hAnsi="Times New Roman" w:cs="Times New Roman"/>
                <w:i/>
                <w:color w:val="000000"/>
                <w:sz w:val="24"/>
                <w:szCs w:val="24"/>
              </w:rPr>
              <w:lastRenderedPageBreak/>
              <w:t>контрольно-измерительная аппаратура и датчики для измерительных приборов;</w:t>
            </w:r>
          </w:p>
          <w:p w:rsidR="00FB3285" w:rsidRPr="00523BEE" w:rsidRDefault="00FB3285" w:rsidP="00371710">
            <w:pPr>
              <w:pStyle w:val="a5"/>
              <w:numPr>
                <w:ilvl w:val="0"/>
                <w:numId w:val="6"/>
              </w:numPr>
              <w:jc w:val="both"/>
              <w:rPr>
                <w:rFonts w:ascii="Times New Roman" w:hAnsi="Times New Roman" w:cs="Times New Roman"/>
                <w:i/>
                <w:color w:val="000000"/>
                <w:sz w:val="24"/>
                <w:szCs w:val="24"/>
              </w:rPr>
            </w:pPr>
            <w:r w:rsidRPr="00523BEE">
              <w:rPr>
                <w:rFonts w:ascii="Times New Roman" w:hAnsi="Times New Roman" w:cs="Times New Roman"/>
                <w:i/>
                <w:color w:val="000000"/>
                <w:sz w:val="24"/>
                <w:szCs w:val="24"/>
              </w:rPr>
              <w:t>специальные приспособления для наладки, технического обслуживания и ремонта узлов системы возбуждения;</w:t>
            </w:r>
          </w:p>
          <w:p w:rsidR="00C135FC" w:rsidRPr="005E4AD5" w:rsidRDefault="00FB3285" w:rsidP="00700274">
            <w:pPr>
              <w:pStyle w:val="a5"/>
              <w:numPr>
                <w:ilvl w:val="0"/>
                <w:numId w:val="6"/>
              </w:numPr>
              <w:spacing w:after="0"/>
              <w:ind w:left="714" w:hanging="357"/>
              <w:jc w:val="both"/>
              <w:rPr>
                <w:rFonts w:ascii="Times New Roman" w:hAnsi="Times New Roman" w:cs="Times New Roman"/>
                <w:i/>
                <w:color w:val="000000"/>
                <w:sz w:val="24"/>
                <w:szCs w:val="24"/>
              </w:rPr>
            </w:pPr>
            <w:r w:rsidRPr="00523BEE">
              <w:rPr>
                <w:rFonts w:ascii="Times New Roman" w:hAnsi="Times New Roman" w:cs="Times New Roman"/>
                <w:i/>
                <w:color w:val="000000"/>
                <w:sz w:val="24"/>
                <w:szCs w:val="24"/>
              </w:rPr>
              <w:t>запасные части;</w:t>
            </w: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C135FC" w:rsidRPr="001F6931" w:rsidRDefault="00C135FC" w:rsidP="00E11C99">
            <w:pPr>
              <w:jc w:val="center"/>
              <w:rPr>
                <w:i/>
                <w:color w:val="000000"/>
                <w:sz w:val="24"/>
                <w:szCs w:val="24"/>
              </w:rPr>
            </w:pPr>
            <w:r w:rsidRPr="001F6931">
              <w:rPr>
                <w:color w:val="000000"/>
              </w:rPr>
              <w:lastRenderedPageBreak/>
              <w:t xml:space="preserve">Подраздел 4.10 Требования к маркировке </w:t>
            </w: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FB3285" w:rsidRPr="002E4477" w:rsidRDefault="00FB3285" w:rsidP="00FB3285">
            <w:pPr>
              <w:jc w:val="both"/>
              <w:rPr>
                <w:i/>
                <w:color w:val="000000"/>
                <w:sz w:val="24"/>
                <w:szCs w:val="24"/>
              </w:rPr>
            </w:pPr>
            <w:r w:rsidRPr="002E4477">
              <w:rPr>
                <w:i/>
                <w:color w:val="000000"/>
                <w:sz w:val="24"/>
                <w:szCs w:val="24"/>
              </w:rPr>
              <w:t>На системе возбуждения должна быть укреплена табличка по ГОСТ12969 и</w:t>
            </w:r>
          </w:p>
          <w:p w:rsidR="00FB3285" w:rsidRPr="002E4477" w:rsidRDefault="00FB3285" w:rsidP="00FB3285">
            <w:pPr>
              <w:jc w:val="both"/>
              <w:rPr>
                <w:i/>
                <w:color w:val="000000"/>
                <w:sz w:val="24"/>
                <w:szCs w:val="24"/>
              </w:rPr>
            </w:pPr>
            <w:r w:rsidRPr="002E4477">
              <w:rPr>
                <w:i/>
                <w:color w:val="000000"/>
                <w:sz w:val="24"/>
                <w:szCs w:val="24"/>
              </w:rPr>
              <w:t xml:space="preserve">ГОСТ12971, </w:t>
            </w:r>
            <w:proofErr w:type="gramStart"/>
            <w:r w:rsidRPr="002E4477">
              <w:rPr>
                <w:i/>
                <w:color w:val="000000"/>
                <w:sz w:val="24"/>
                <w:szCs w:val="24"/>
              </w:rPr>
              <w:t>содержащая</w:t>
            </w:r>
            <w:proofErr w:type="gramEnd"/>
            <w:r w:rsidRPr="002E4477">
              <w:rPr>
                <w:i/>
                <w:color w:val="000000"/>
                <w:sz w:val="24"/>
                <w:szCs w:val="24"/>
              </w:rPr>
              <w:t xml:space="preserve"> следующие данные: </w:t>
            </w:r>
          </w:p>
          <w:p w:rsidR="00FB3285" w:rsidRPr="002E4477" w:rsidRDefault="00FB3285" w:rsidP="004E1D5F">
            <w:pPr>
              <w:pStyle w:val="a5"/>
              <w:numPr>
                <w:ilvl w:val="0"/>
                <w:numId w:val="7"/>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 xml:space="preserve">товарный знак предприятия-изготовителя; </w:t>
            </w:r>
          </w:p>
          <w:p w:rsidR="00FB3285" w:rsidRPr="002E4477" w:rsidRDefault="00FB3285" w:rsidP="00FB3285">
            <w:pPr>
              <w:pStyle w:val="a5"/>
              <w:numPr>
                <w:ilvl w:val="0"/>
                <w:numId w:val="7"/>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 xml:space="preserve"> тип системы возбуждения; </w:t>
            </w:r>
          </w:p>
          <w:p w:rsidR="00FB3285" w:rsidRPr="002E4477" w:rsidRDefault="00FB3285" w:rsidP="00FB3285">
            <w:pPr>
              <w:pStyle w:val="a5"/>
              <w:numPr>
                <w:ilvl w:val="0"/>
                <w:numId w:val="7"/>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 xml:space="preserve">заводской номер; </w:t>
            </w:r>
          </w:p>
          <w:p w:rsidR="00FB3285" w:rsidRPr="002E4477" w:rsidRDefault="00FB3285" w:rsidP="00FB3285">
            <w:pPr>
              <w:pStyle w:val="a5"/>
              <w:numPr>
                <w:ilvl w:val="0"/>
                <w:numId w:val="7"/>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 xml:space="preserve">номинальное напряжение, </w:t>
            </w:r>
            <w:proofErr w:type="gramStart"/>
            <w:r w:rsidRPr="002E4477">
              <w:rPr>
                <w:rFonts w:ascii="Times New Roman" w:hAnsi="Times New Roman" w:cs="Times New Roman"/>
                <w:i/>
                <w:color w:val="000000"/>
                <w:sz w:val="24"/>
                <w:szCs w:val="24"/>
              </w:rPr>
              <w:t>В</w:t>
            </w:r>
            <w:proofErr w:type="gramEnd"/>
            <w:r w:rsidRPr="002E4477">
              <w:rPr>
                <w:rFonts w:ascii="Times New Roman" w:hAnsi="Times New Roman" w:cs="Times New Roman"/>
                <w:i/>
                <w:color w:val="000000"/>
                <w:sz w:val="24"/>
                <w:szCs w:val="24"/>
              </w:rPr>
              <w:t xml:space="preserve">; </w:t>
            </w:r>
          </w:p>
          <w:p w:rsidR="00FB3285" w:rsidRPr="002E4477" w:rsidRDefault="00FB3285" w:rsidP="00FB3285">
            <w:pPr>
              <w:pStyle w:val="a5"/>
              <w:numPr>
                <w:ilvl w:val="0"/>
                <w:numId w:val="7"/>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 xml:space="preserve">потолочное установившееся напряжение, </w:t>
            </w:r>
            <w:proofErr w:type="gramStart"/>
            <w:r w:rsidRPr="002E4477">
              <w:rPr>
                <w:rFonts w:ascii="Times New Roman" w:hAnsi="Times New Roman" w:cs="Times New Roman"/>
                <w:i/>
                <w:color w:val="000000"/>
                <w:sz w:val="24"/>
                <w:szCs w:val="24"/>
              </w:rPr>
              <w:t>В</w:t>
            </w:r>
            <w:proofErr w:type="gramEnd"/>
            <w:r w:rsidRPr="002E4477">
              <w:rPr>
                <w:rFonts w:ascii="Times New Roman" w:hAnsi="Times New Roman" w:cs="Times New Roman"/>
                <w:i/>
                <w:color w:val="000000"/>
                <w:sz w:val="24"/>
                <w:szCs w:val="24"/>
              </w:rPr>
              <w:t xml:space="preserve">; </w:t>
            </w:r>
          </w:p>
          <w:p w:rsidR="00FB3285" w:rsidRPr="002E4477" w:rsidRDefault="00FB3285" w:rsidP="00FB3285">
            <w:pPr>
              <w:pStyle w:val="a5"/>
              <w:numPr>
                <w:ilvl w:val="0"/>
                <w:numId w:val="7"/>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 xml:space="preserve">номинальный ток, А; </w:t>
            </w:r>
          </w:p>
          <w:p w:rsidR="00FB3285" w:rsidRPr="002E4477" w:rsidRDefault="00FB3285" w:rsidP="00FB3285">
            <w:pPr>
              <w:pStyle w:val="a5"/>
              <w:numPr>
                <w:ilvl w:val="0"/>
                <w:numId w:val="7"/>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 xml:space="preserve">потолочный ток, А; </w:t>
            </w:r>
          </w:p>
          <w:p w:rsidR="00FB3285" w:rsidRPr="002E4477" w:rsidRDefault="00FB3285" w:rsidP="00FB3285">
            <w:pPr>
              <w:pStyle w:val="a5"/>
              <w:numPr>
                <w:ilvl w:val="0"/>
                <w:numId w:val="7"/>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 xml:space="preserve">длительность </w:t>
            </w:r>
            <w:proofErr w:type="spellStart"/>
            <w:r w:rsidRPr="002E4477">
              <w:rPr>
                <w:rFonts w:ascii="Times New Roman" w:hAnsi="Times New Roman" w:cs="Times New Roman"/>
                <w:i/>
                <w:color w:val="000000"/>
                <w:sz w:val="24"/>
                <w:szCs w:val="24"/>
              </w:rPr>
              <w:t>форсировки</w:t>
            </w:r>
            <w:proofErr w:type="spellEnd"/>
            <w:r w:rsidRPr="002E4477">
              <w:rPr>
                <w:rFonts w:ascii="Times New Roman" w:hAnsi="Times New Roman" w:cs="Times New Roman"/>
                <w:i/>
                <w:color w:val="000000"/>
                <w:sz w:val="24"/>
                <w:szCs w:val="24"/>
              </w:rPr>
              <w:t xml:space="preserve">, </w:t>
            </w:r>
            <w:proofErr w:type="gramStart"/>
            <w:r w:rsidRPr="002E4477">
              <w:rPr>
                <w:rFonts w:ascii="Times New Roman" w:hAnsi="Times New Roman" w:cs="Times New Roman"/>
                <w:i/>
                <w:color w:val="000000"/>
                <w:sz w:val="24"/>
                <w:szCs w:val="24"/>
              </w:rPr>
              <w:t>с</w:t>
            </w:r>
            <w:proofErr w:type="gramEnd"/>
            <w:r w:rsidRPr="002E4477">
              <w:rPr>
                <w:rFonts w:ascii="Times New Roman" w:hAnsi="Times New Roman" w:cs="Times New Roman"/>
                <w:i/>
                <w:color w:val="000000"/>
                <w:sz w:val="24"/>
                <w:szCs w:val="24"/>
              </w:rPr>
              <w:t xml:space="preserve">; </w:t>
            </w:r>
          </w:p>
          <w:p w:rsidR="00FB3285" w:rsidRPr="002E4477" w:rsidRDefault="00FB3285" w:rsidP="00FB3285">
            <w:pPr>
              <w:pStyle w:val="a5"/>
              <w:numPr>
                <w:ilvl w:val="0"/>
                <w:numId w:val="7"/>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 xml:space="preserve"> частот</w:t>
            </w:r>
            <w:r w:rsidR="00523BEE" w:rsidRPr="002E4477">
              <w:rPr>
                <w:rFonts w:ascii="Times New Roman" w:hAnsi="Times New Roman" w:cs="Times New Roman"/>
                <w:i/>
                <w:color w:val="000000"/>
                <w:sz w:val="24"/>
                <w:szCs w:val="24"/>
              </w:rPr>
              <w:t>а</w:t>
            </w:r>
            <w:r w:rsidRPr="002E4477">
              <w:rPr>
                <w:rFonts w:ascii="Times New Roman" w:hAnsi="Times New Roman" w:cs="Times New Roman"/>
                <w:i/>
                <w:color w:val="000000"/>
                <w:sz w:val="24"/>
                <w:szCs w:val="24"/>
              </w:rPr>
              <w:t xml:space="preserve"> питания, </w:t>
            </w:r>
            <w:proofErr w:type="gramStart"/>
            <w:r w:rsidRPr="002E4477">
              <w:rPr>
                <w:rFonts w:ascii="Times New Roman" w:hAnsi="Times New Roman" w:cs="Times New Roman"/>
                <w:i/>
                <w:color w:val="000000"/>
                <w:sz w:val="24"/>
                <w:szCs w:val="24"/>
              </w:rPr>
              <w:t>Гц</w:t>
            </w:r>
            <w:proofErr w:type="gramEnd"/>
            <w:r w:rsidRPr="002E4477">
              <w:rPr>
                <w:rFonts w:ascii="Times New Roman" w:hAnsi="Times New Roman" w:cs="Times New Roman"/>
                <w:i/>
                <w:color w:val="000000"/>
                <w:sz w:val="24"/>
                <w:szCs w:val="24"/>
              </w:rPr>
              <w:t xml:space="preserve">; </w:t>
            </w:r>
          </w:p>
          <w:p w:rsidR="00FB3285" w:rsidRPr="002E4477" w:rsidRDefault="00FB3285" w:rsidP="00FB3285">
            <w:pPr>
              <w:pStyle w:val="a5"/>
              <w:numPr>
                <w:ilvl w:val="0"/>
                <w:numId w:val="7"/>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 xml:space="preserve">напряжение питания преобразователя переменного тока линейное, </w:t>
            </w:r>
            <w:proofErr w:type="gramStart"/>
            <w:r w:rsidRPr="002E4477">
              <w:rPr>
                <w:rFonts w:ascii="Times New Roman" w:hAnsi="Times New Roman" w:cs="Times New Roman"/>
                <w:i/>
                <w:color w:val="000000"/>
                <w:sz w:val="24"/>
                <w:szCs w:val="24"/>
              </w:rPr>
              <w:t>В</w:t>
            </w:r>
            <w:proofErr w:type="gramEnd"/>
            <w:r w:rsidRPr="002E4477">
              <w:rPr>
                <w:rFonts w:ascii="Times New Roman" w:hAnsi="Times New Roman" w:cs="Times New Roman"/>
                <w:i/>
                <w:color w:val="000000"/>
                <w:sz w:val="24"/>
                <w:szCs w:val="24"/>
              </w:rPr>
              <w:t xml:space="preserve">; </w:t>
            </w:r>
          </w:p>
          <w:p w:rsidR="00FB3285" w:rsidRPr="002E4477" w:rsidRDefault="00FB3285" w:rsidP="00FB3285">
            <w:pPr>
              <w:pStyle w:val="a5"/>
              <w:numPr>
                <w:ilvl w:val="0"/>
                <w:numId w:val="7"/>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 xml:space="preserve">год выпуска; </w:t>
            </w:r>
          </w:p>
          <w:p w:rsidR="00FB3285" w:rsidRPr="002E4477" w:rsidRDefault="00FB3285" w:rsidP="00FB3285">
            <w:pPr>
              <w:pStyle w:val="a5"/>
              <w:numPr>
                <w:ilvl w:val="0"/>
                <w:numId w:val="7"/>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обозначение соответствию стандарта ГОСТ</w:t>
            </w:r>
            <w:r w:rsidR="00523BEE" w:rsidRPr="002E4477">
              <w:rPr>
                <w:rFonts w:ascii="Times New Roman" w:hAnsi="Times New Roman" w:cs="Times New Roman"/>
                <w:i/>
                <w:color w:val="000000"/>
                <w:sz w:val="24"/>
                <w:szCs w:val="24"/>
              </w:rPr>
              <w:t xml:space="preserve"> </w:t>
            </w:r>
            <w:r w:rsidR="00523BEE" w:rsidRPr="002E4477">
              <w:rPr>
                <w:rFonts w:ascii="Times New Roman" w:hAnsi="Times New Roman" w:cs="Times New Roman"/>
                <w:i/>
                <w:sz w:val="24"/>
                <w:szCs w:val="24"/>
              </w:rPr>
              <w:t>21558-2000</w:t>
            </w:r>
            <w:r w:rsidRPr="002E4477">
              <w:rPr>
                <w:rFonts w:ascii="Times New Roman" w:hAnsi="Times New Roman" w:cs="Times New Roman"/>
                <w:i/>
                <w:color w:val="000000"/>
                <w:sz w:val="24"/>
                <w:szCs w:val="24"/>
              </w:rPr>
              <w:t>.</w:t>
            </w:r>
          </w:p>
          <w:p w:rsidR="004E1D5F" w:rsidRPr="002E4477" w:rsidRDefault="004E1D5F" w:rsidP="00FB3285">
            <w:pPr>
              <w:jc w:val="both"/>
              <w:rPr>
                <w:i/>
                <w:color w:val="000000"/>
                <w:sz w:val="24"/>
                <w:szCs w:val="24"/>
              </w:rPr>
            </w:pPr>
            <w:r w:rsidRPr="002E4477">
              <w:rPr>
                <w:i/>
                <w:color w:val="000000"/>
                <w:sz w:val="24"/>
                <w:szCs w:val="24"/>
              </w:rPr>
              <w:t>На каждой сборочной единице (шкаф) системы возбуждения должно быть указано:</w:t>
            </w:r>
          </w:p>
          <w:p w:rsidR="002C57EE" w:rsidRPr="002E4477" w:rsidRDefault="002C57EE" w:rsidP="002C57EE">
            <w:pPr>
              <w:jc w:val="both"/>
              <w:rPr>
                <w:i/>
                <w:color w:val="000000"/>
                <w:sz w:val="24"/>
                <w:szCs w:val="24"/>
              </w:rPr>
            </w:pPr>
            <w:r w:rsidRPr="002E4477">
              <w:rPr>
                <w:i/>
                <w:color w:val="000000"/>
                <w:sz w:val="24"/>
                <w:szCs w:val="24"/>
              </w:rPr>
              <w:t xml:space="preserve">товарный знак предприятия-изготовителя; </w:t>
            </w:r>
          </w:p>
          <w:p w:rsidR="002C57EE" w:rsidRPr="002E4477" w:rsidRDefault="002C57EE" w:rsidP="002C57EE">
            <w:pPr>
              <w:pStyle w:val="a5"/>
              <w:numPr>
                <w:ilvl w:val="0"/>
                <w:numId w:val="8"/>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 xml:space="preserve">тип устройства; </w:t>
            </w:r>
          </w:p>
          <w:p w:rsidR="002C57EE" w:rsidRPr="002E4477" w:rsidRDefault="002C57EE" w:rsidP="002C57EE">
            <w:pPr>
              <w:pStyle w:val="a5"/>
              <w:numPr>
                <w:ilvl w:val="0"/>
                <w:numId w:val="8"/>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 xml:space="preserve">заводской номер; </w:t>
            </w:r>
          </w:p>
          <w:p w:rsidR="002C57EE" w:rsidRPr="002E4477" w:rsidRDefault="002C57EE" w:rsidP="002C57EE">
            <w:pPr>
              <w:pStyle w:val="a5"/>
              <w:numPr>
                <w:ilvl w:val="0"/>
                <w:numId w:val="8"/>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 xml:space="preserve">основные  параметры— </w:t>
            </w:r>
            <w:proofErr w:type="gramStart"/>
            <w:r w:rsidRPr="002E4477">
              <w:rPr>
                <w:rFonts w:ascii="Times New Roman" w:hAnsi="Times New Roman" w:cs="Times New Roman"/>
                <w:i/>
                <w:color w:val="000000"/>
                <w:sz w:val="24"/>
                <w:szCs w:val="24"/>
              </w:rPr>
              <w:t>по</w:t>
            </w:r>
            <w:proofErr w:type="gramEnd"/>
            <w:r w:rsidRPr="002E4477">
              <w:rPr>
                <w:rFonts w:ascii="Times New Roman" w:hAnsi="Times New Roman" w:cs="Times New Roman"/>
                <w:i/>
                <w:color w:val="000000"/>
                <w:sz w:val="24"/>
                <w:szCs w:val="24"/>
              </w:rPr>
              <w:t xml:space="preserve">  стандартам  или  нормативным  документам  на  устройства конкретных типов;</w:t>
            </w:r>
          </w:p>
          <w:p w:rsidR="002C57EE" w:rsidRPr="002E4477" w:rsidRDefault="002C57EE" w:rsidP="002C57EE">
            <w:pPr>
              <w:pStyle w:val="a5"/>
              <w:numPr>
                <w:ilvl w:val="0"/>
                <w:numId w:val="8"/>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 xml:space="preserve"> масса, </w:t>
            </w:r>
            <w:proofErr w:type="gramStart"/>
            <w:r w:rsidRPr="002E4477">
              <w:rPr>
                <w:rFonts w:ascii="Times New Roman" w:hAnsi="Times New Roman" w:cs="Times New Roman"/>
                <w:i/>
                <w:color w:val="000000"/>
                <w:sz w:val="24"/>
                <w:szCs w:val="24"/>
              </w:rPr>
              <w:t>кг</w:t>
            </w:r>
            <w:proofErr w:type="gramEnd"/>
            <w:r w:rsidRPr="002E4477">
              <w:rPr>
                <w:rFonts w:ascii="Times New Roman" w:hAnsi="Times New Roman" w:cs="Times New Roman"/>
                <w:i/>
                <w:color w:val="000000"/>
                <w:sz w:val="24"/>
                <w:szCs w:val="24"/>
              </w:rPr>
              <w:t xml:space="preserve">; </w:t>
            </w:r>
          </w:p>
          <w:p w:rsidR="002C57EE" w:rsidRPr="002E4477" w:rsidRDefault="002C57EE" w:rsidP="002C57EE">
            <w:pPr>
              <w:pStyle w:val="a5"/>
              <w:numPr>
                <w:ilvl w:val="0"/>
                <w:numId w:val="8"/>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 xml:space="preserve">год выпуска; </w:t>
            </w:r>
          </w:p>
          <w:p w:rsidR="00C135FC" w:rsidRPr="005E4AD5" w:rsidRDefault="002C57EE" w:rsidP="005E4AD5">
            <w:pPr>
              <w:pStyle w:val="a5"/>
              <w:numPr>
                <w:ilvl w:val="0"/>
                <w:numId w:val="8"/>
              </w:numPr>
              <w:jc w:val="both"/>
              <w:rPr>
                <w:rFonts w:ascii="Times New Roman" w:hAnsi="Times New Roman" w:cs="Times New Roman"/>
                <w:i/>
                <w:color w:val="000000"/>
                <w:sz w:val="24"/>
                <w:szCs w:val="24"/>
              </w:rPr>
            </w:pPr>
            <w:r w:rsidRPr="002E4477">
              <w:rPr>
                <w:rFonts w:ascii="Times New Roman" w:hAnsi="Times New Roman" w:cs="Times New Roman"/>
                <w:i/>
                <w:color w:val="000000"/>
                <w:sz w:val="24"/>
                <w:szCs w:val="24"/>
              </w:rPr>
              <w:t>обозначение  стандартов либо  нормативных  документов  на  устройства  конкретных  типов.</w:t>
            </w: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C135FC" w:rsidRPr="001F6931" w:rsidRDefault="00C135FC" w:rsidP="00E11C99">
            <w:pPr>
              <w:jc w:val="center"/>
              <w:rPr>
                <w:color w:val="000000"/>
                <w:sz w:val="24"/>
                <w:szCs w:val="24"/>
              </w:rPr>
            </w:pPr>
            <w:r w:rsidRPr="001F6931">
              <w:rPr>
                <w:color w:val="000000"/>
              </w:rPr>
              <w:t>Подраздел 4.11 Требования к упаковке</w:t>
            </w:r>
          </w:p>
        </w:tc>
      </w:tr>
      <w:tr w:rsidR="00C135FC" w:rsidRPr="001F6931" w:rsidTr="00E11C99">
        <w:trPr>
          <w:trHeight w:val="335"/>
        </w:trPr>
        <w:tc>
          <w:tcPr>
            <w:tcW w:w="9356" w:type="dxa"/>
            <w:tcBorders>
              <w:top w:val="single" w:sz="4" w:space="0" w:color="auto"/>
              <w:left w:val="single" w:sz="4" w:space="0" w:color="auto"/>
              <w:bottom w:val="single" w:sz="4" w:space="0" w:color="auto"/>
              <w:right w:val="single" w:sz="4" w:space="0" w:color="auto"/>
            </w:tcBorders>
          </w:tcPr>
          <w:p w:rsidR="00E6076F" w:rsidRPr="00700274" w:rsidRDefault="00E6076F" w:rsidP="00E6076F">
            <w:pPr>
              <w:pStyle w:val="3"/>
              <w:numPr>
                <w:ilvl w:val="2"/>
                <w:numId w:val="0"/>
              </w:numPr>
              <w:spacing w:after="0" w:line="240" w:lineRule="auto"/>
              <w:ind w:left="426" w:firstLine="283"/>
              <w:rPr>
                <w:i/>
              </w:rPr>
            </w:pPr>
            <w:r w:rsidRPr="00700274">
              <w:rPr>
                <w:i/>
              </w:rPr>
              <w:t>Упаковка и консервация оборудования рассчитана на хранение в течени</w:t>
            </w:r>
            <w:proofErr w:type="gramStart"/>
            <w:r w:rsidRPr="00700274">
              <w:rPr>
                <w:i/>
              </w:rPr>
              <w:t>и</w:t>
            </w:r>
            <w:proofErr w:type="gramEnd"/>
            <w:r w:rsidRPr="00700274">
              <w:rPr>
                <w:i/>
              </w:rPr>
              <w:t xml:space="preserve"> 2-х лет для шкафов СВ и 3-х лет для комплекта ЗИП с момента приемки изделия после консервации и упаковки и при соблюдении правил погрузки, выгрузки, транспортирования и хранения в соответствии с эксплуатационной документацией.</w:t>
            </w:r>
          </w:p>
          <w:p w:rsidR="00C135FC" w:rsidRPr="001F6931" w:rsidRDefault="00C135FC" w:rsidP="00E11C99">
            <w:pPr>
              <w:jc w:val="both"/>
              <w:rPr>
                <w:color w:val="000000"/>
                <w:sz w:val="24"/>
                <w:szCs w:val="24"/>
              </w:rPr>
            </w:pPr>
          </w:p>
        </w:tc>
      </w:tr>
    </w:tbl>
    <w:p w:rsidR="00C135FC" w:rsidRPr="001F6931" w:rsidRDefault="00C135FC" w:rsidP="00C135FC">
      <w:pPr>
        <w:jc w:val="center"/>
        <w:rPr>
          <w:color w:val="000000"/>
        </w:rPr>
      </w:pPr>
    </w:p>
    <w:p w:rsidR="00C135FC" w:rsidRPr="001F6931" w:rsidRDefault="00C135FC" w:rsidP="00C135FC">
      <w:pPr>
        <w:jc w:val="center"/>
        <w:rPr>
          <w:color w:val="000000"/>
        </w:rPr>
      </w:pPr>
      <w:r w:rsidRPr="001F6931">
        <w:rPr>
          <w:color w:val="000000"/>
        </w:rPr>
        <w:t>РАЗДЕЛ 5. ТРЕБОВАНИЯ ПО ПРАВИЛАМ СДАЧИ И ПРИЕМКИ</w:t>
      </w:r>
    </w:p>
    <w:p w:rsidR="00C135FC" w:rsidRPr="001F6931" w:rsidRDefault="00C135FC" w:rsidP="00C135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FE5E25" w:rsidTr="00E11C99">
        <w:trPr>
          <w:trHeight w:val="399"/>
        </w:trPr>
        <w:tc>
          <w:tcPr>
            <w:tcW w:w="9356" w:type="dxa"/>
            <w:tcBorders>
              <w:top w:val="single" w:sz="4" w:space="0" w:color="auto"/>
              <w:left w:val="single" w:sz="4" w:space="0" w:color="auto"/>
              <w:right w:val="single" w:sz="4" w:space="0" w:color="auto"/>
            </w:tcBorders>
          </w:tcPr>
          <w:p w:rsidR="00C135FC" w:rsidRPr="00700274" w:rsidRDefault="00C135FC" w:rsidP="00E11C99">
            <w:pPr>
              <w:jc w:val="center"/>
              <w:rPr>
                <w:i/>
                <w:color w:val="000000"/>
                <w:sz w:val="24"/>
                <w:szCs w:val="24"/>
              </w:rPr>
            </w:pPr>
            <w:r w:rsidRPr="00700274">
              <w:rPr>
                <w:i/>
                <w:color w:val="000000"/>
              </w:rPr>
              <w:t>Подраздел 5.1 Порядок сдачи и приемки</w:t>
            </w:r>
          </w:p>
        </w:tc>
      </w:tr>
      <w:tr w:rsidR="00C135FC" w:rsidRPr="00FE5E25" w:rsidTr="00E11C99">
        <w:trPr>
          <w:trHeight w:val="399"/>
        </w:trPr>
        <w:tc>
          <w:tcPr>
            <w:tcW w:w="9356" w:type="dxa"/>
            <w:tcBorders>
              <w:top w:val="single" w:sz="4" w:space="0" w:color="auto"/>
              <w:left w:val="single" w:sz="4" w:space="0" w:color="auto"/>
              <w:bottom w:val="single" w:sz="4" w:space="0" w:color="auto"/>
              <w:right w:val="single" w:sz="4" w:space="0" w:color="auto"/>
            </w:tcBorders>
          </w:tcPr>
          <w:p w:rsidR="00E6076F" w:rsidRPr="00700274" w:rsidRDefault="00E6076F" w:rsidP="00E11C99">
            <w:pPr>
              <w:pStyle w:val="Default"/>
              <w:rPr>
                <w:i/>
              </w:rPr>
            </w:pPr>
            <w:r w:rsidRPr="00700274">
              <w:rPr>
                <w:i/>
              </w:rPr>
              <w:t>Каждая сборочная единица системы возбуждения подвергается у изготовителя испытаниям, которые проводит служба технического контроля по программам и методикам, указанным в основном конструкторском документе.</w:t>
            </w:r>
          </w:p>
          <w:p w:rsidR="00E6076F" w:rsidRPr="00FE5E25" w:rsidRDefault="00E6076F" w:rsidP="00E11C99">
            <w:pPr>
              <w:pStyle w:val="Default"/>
              <w:rPr>
                <w:i/>
                <w:iCs/>
                <w:highlight w:val="yellow"/>
              </w:rPr>
            </w:pPr>
            <w:r w:rsidRPr="00700274">
              <w:rPr>
                <w:i/>
              </w:rPr>
              <w:t>Правила приемки системы возбуждения должны соответствовать требованиям ГОСТ 21558-2000.</w:t>
            </w:r>
          </w:p>
          <w:p w:rsidR="00C135FC" w:rsidRPr="00FE5E25" w:rsidRDefault="00C135FC" w:rsidP="00E11C99">
            <w:pPr>
              <w:rPr>
                <w:i/>
                <w:color w:val="000000"/>
                <w:sz w:val="24"/>
                <w:szCs w:val="24"/>
              </w:rPr>
            </w:pPr>
          </w:p>
        </w:tc>
      </w:tr>
      <w:tr w:rsidR="00C135FC" w:rsidRPr="00FE5E25" w:rsidTr="00E11C99">
        <w:trPr>
          <w:trHeight w:val="399"/>
        </w:trPr>
        <w:tc>
          <w:tcPr>
            <w:tcW w:w="9356" w:type="dxa"/>
            <w:tcBorders>
              <w:top w:val="single" w:sz="4" w:space="0" w:color="auto"/>
              <w:left w:val="single" w:sz="4" w:space="0" w:color="auto"/>
              <w:bottom w:val="single" w:sz="4" w:space="0" w:color="auto"/>
              <w:right w:val="single" w:sz="4" w:space="0" w:color="auto"/>
            </w:tcBorders>
          </w:tcPr>
          <w:p w:rsidR="00C135FC" w:rsidRPr="00700274" w:rsidRDefault="00C135FC" w:rsidP="00E11C99">
            <w:pPr>
              <w:jc w:val="center"/>
              <w:rPr>
                <w:i/>
                <w:color w:val="000000"/>
                <w:sz w:val="24"/>
                <w:szCs w:val="24"/>
              </w:rPr>
            </w:pPr>
            <w:r w:rsidRPr="00700274">
              <w:rPr>
                <w:i/>
                <w:color w:val="000000"/>
              </w:rPr>
              <w:t xml:space="preserve">Подраздел 5.2 Требования по передаче заказчику технических и иных </w:t>
            </w:r>
            <w:r w:rsidRPr="00700274">
              <w:rPr>
                <w:i/>
                <w:color w:val="000000"/>
              </w:rPr>
              <w:lastRenderedPageBreak/>
              <w:t>документов при поставке товаров</w:t>
            </w:r>
          </w:p>
        </w:tc>
      </w:tr>
      <w:tr w:rsidR="00C135FC" w:rsidRPr="00FE5E25" w:rsidTr="00E11C99">
        <w:trPr>
          <w:trHeight w:val="399"/>
        </w:trPr>
        <w:tc>
          <w:tcPr>
            <w:tcW w:w="9356" w:type="dxa"/>
            <w:tcBorders>
              <w:top w:val="single" w:sz="4" w:space="0" w:color="auto"/>
              <w:left w:val="single" w:sz="4" w:space="0" w:color="auto"/>
              <w:right w:val="single" w:sz="4" w:space="0" w:color="auto"/>
            </w:tcBorders>
          </w:tcPr>
          <w:p w:rsidR="004E1D5F" w:rsidRPr="00FE5E25" w:rsidRDefault="004E1D5F" w:rsidP="004E1D5F">
            <w:pPr>
              <w:pStyle w:val="a3"/>
              <w:tabs>
                <w:tab w:val="left" w:pos="284"/>
              </w:tabs>
              <w:ind w:right="34"/>
              <w:jc w:val="both"/>
              <w:rPr>
                <w:i/>
                <w:color w:val="000000"/>
                <w:sz w:val="24"/>
                <w:szCs w:val="24"/>
              </w:rPr>
            </w:pPr>
            <w:r w:rsidRPr="00FE5E25">
              <w:rPr>
                <w:i/>
                <w:color w:val="000000"/>
                <w:sz w:val="24"/>
                <w:szCs w:val="24"/>
              </w:rPr>
              <w:lastRenderedPageBreak/>
              <w:t>В комплект поставляемой исполнительной и эксплуатационной документации должны входить:</w:t>
            </w:r>
          </w:p>
          <w:p w:rsidR="004E1D5F" w:rsidRPr="00FE5E25" w:rsidRDefault="004E1D5F" w:rsidP="004E1D5F">
            <w:pPr>
              <w:pStyle w:val="a3"/>
              <w:tabs>
                <w:tab w:val="left" w:pos="284"/>
              </w:tabs>
              <w:ind w:right="34"/>
              <w:jc w:val="both"/>
              <w:rPr>
                <w:i/>
                <w:color w:val="000000"/>
                <w:sz w:val="24"/>
                <w:szCs w:val="24"/>
              </w:rPr>
            </w:pPr>
            <w:r w:rsidRPr="00FE5E25">
              <w:rPr>
                <w:i/>
                <w:color w:val="000000"/>
                <w:sz w:val="24"/>
                <w:szCs w:val="24"/>
              </w:rPr>
              <w:t>−  паспорта на поставляемое оборудование;</w:t>
            </w:r>
          </w:p>
          <w:p w:rsidR="004E1D5F" w:rsidRPr="00FE5E25" w:rsidRDefault="004E1D5F" w:rsidP="004E1D5F">
            <w:pPr>
              <w:pStyle w:val="a3"/>
              <w:tabs>
                <w:tab w:val="left" w:pos="284"/>
              </w:tabs>
              <w:ind w:right="34"/>
              <w:jc w:val="both"/>
              <w:rPr>
                <w:i/>
                <w:color w:val="000000"/>
                <w:sz w:val="24"/>
                <w:szCs w:val="24"/>
              </w:rPr>
            </w:pPr>
            <w:r w:rsidRPr="00FE5E25">
              <w:rPr>
                <w:i/>
                <w:color w:val="000000"/>
                <w:sz w:val="24"/>
                <w:szCs w:val="24"/>
              </w:rPr>
              <w:t>−  руководства (технические описания) и инструкции по эксплуатации и ремонту;</w:t>
            </w:r>
          </w:p>
          <w:p w:rsidR="004E1D5F" w:rsidRPr="00FE5E25" w:rsidRDefault="004E1D5F" w:rsidP="004E1D5F">
            <w:pPr>
              <w:pStyle w:val="a3"/>
              <w:tabs>
                <w:tab w:val="left" w:pos="284"/>
              </w:tabs>
              <w:ind w:right="34"/>
              <w:jc w:val="both"/>
              <w:rPr>
                <w:i/>
                <w:color w:val="000000"/>
                <w:sz w:val="24"/>
                <w:szCs w:val="24"/>
              </w:rPr>
            </w:pPr>
            <w:r w:rsidRPr="00FE5E25">
              <w:rPr>
                <w:i/>
                <w:color w:val="000000"/>
                <w:sz w:val="24"/>
                <w:szCs w:val="24"/>
              </w:rPr>
              <w:t>−  паспо</w:t>
            </w:r>
            <w:r w:rsidR="005E4AD5" w:rsidRPr="00FE5E25">
              <w:rPr>
                <w:i/>
                <w:color w:val="000000"/>
                <w:sz w:val="24"/>
                <w:szCs w:val="24"/>
              </w:rPr>
              <w:t>рта и ведомости запасных частей;</w:t>
            </w:r>
          </w:p>
          <w:p w:rsidR="004E1D5F" w:rsidRPr="00FE5E25" w:rsidRDefault="004E1D5F" w:rsidP="004E1D5F">
            <w:pPr>
              <w:pStyle w:val="a3"/>
              <w:tabs>
                <w:tab w:val="left" w:pos="284"/>
              </w:tabs>
              <w:ind w:right="34"/>
              <w:jc w:val="both"/>
              <w:rPr>
                <w:i/>
                <w:color w:val="000000"/>
                <w:sz w:val="24"/>
                <w:szCs w:val="24"/>
              </w:rPr>
            </w:pPr>
            <w:r w:rsidRPr="00FE5E25">
              <w:rPr>
                <w:i/>
                <w:color w:val="000000"/>
                <w:sz w:val="24"/>
                <w:szCs w:val="24"/>
              </w:rPr>
              <w:t>−  монтажные схемы для внешних подключений</w:t>
            </w:r>
            <w:r w:rsidR="005E4AD5" w:rsidRPr="00FE5E25">
              <w:rPr>
                <w:i/>
                <w:color w:val="000000"/>
                <w:sz w:val="24"/>
                <w:szCs w:val="24"/>
              </w:rPr>
              <w:t>;</w:t>
            </w:r>
          </w:p>
          <w:p w:rsidR="00C04CF5" w:rsidRPr="00700274" w:rsidRDefault="00C04CF5" w:rsidP="004E1D5F">
            <w:pPr>
              <w:pStyle w:val="a3"/>
              <w:tabs>
                <w:tab w:val="left" w:pos="284"/>
              </w:tabs>
              <w:ind w:right="34"/>
              <w:jc w:val="both"/>
              <w:rPr>
                <w:i/>
                <w:color w:val="000000"/>
                <w:sz w:val="24"/>
                <w:szCs w:val="24"/>
              </w:rPr>
            </w:pPr>
            <w:r w:rsidRPr="00FE5E25">
              <w:rPr>
                <w:i/>
                <w:color w:val="000000"/>
                <w:sz w:val="24"/>
                <w:szCs w:val="24"/>
              </w:rPr>
              <w:t>−  электрические схемы внутренних соединений;</w:t>
            </w:r>
          </w:p>
          <w:p w:rsidR="005E4AD5" w:rsidRPr="00FE5E25" w:rsidRDefault="005E4AD5" w:rsidP="004E1D5F">
            <w:pPr>
              <w:pStyle w:val="a3"/>
              <w:tabs>
                <w:tab w:val="left" w:pos="284"/>
              </w:tabs>
              <w:ind w:right="34"/>
              <w:jc w:val="both"/>
              <w:rPr>
                <w:i/>
                <w:color w:val="000000"/>
                <w:sz w:val="24"/>
                <w:szCs w:val="24"/>
              </w:rPr>
            </w:pPr>
            <w:r w:rsidRPr="00FE5E25">
              <w:rPr>
                <w:i/>
                <w:color w:val="000000"/>
                <w:sz w:val="24"/>
                <w:szCs w:val="24"/>
              </w:rPr>
              <w:t>−</w:t>
            </w:r>
            <w:r w:rsidRPr="00700274">
              <w:rPr>
                <w:i/>
              </w:rPr>
              <w:t xml:space="preserve"> </w:t>
            </w:r>
            <w:r w:rsidRPr="00FE5E25">
              <w:rPr>
                <w:i/>
                <w:color w:val="000000"/>
                <w:sz w:val="24"/>
                <w:szCs w:val="24"/>
              </w:rPr>
              <w:t>действующие свидетельства о поверке на измерительные трансформаторы и приборы.</w:t>
            </w:r>
          </w:p>
          <w:p w:rsidR="00C135FC" w:rsidRPr="00FE5E25" w:rsidRDefault="00C135FC" w:rsidP="00E11C99">
            <w:pPr>
              <w:rPr>
                <w:i/>
                <w:color w:val="000000"/>
                <w:sz w:val="24"/>
                <w:szCs w:val="24"/>
              </w:rPr>
            </w:pPr>
          </w:p>
        </w:tc>
      </w:tr>
    </w:tbl>
    <w:p w:rsidR="00C135FC" w:rsidRPr="0054650F" w:rsidRDefault="00C135FC" w:rsidP="00C135FC">
      <w:pPr>
        <w:jc w:val="center"/>
        <w:rPr>
          <w:color w:val="000000"/>
        </w:rPr>
      </w:pPr>
    </w:p>
    <w:p w:rsidR="00C135FC" w:rsidRPr="0054650F" w:rsidRDefault="00C135FC" w:rsidP="00C135FC">
      <w:pPr>
        <w:jc w:val="center"/>
        <w:rPr>
          <w:color w:val="000000"/>
        </w:rPr>
      </w:pPr>
    </w:p>
    <w:p w:rsidR="00C135FC" w:rsidRPr="001F6931" w:rsidRDefault="00C135FC" w:rsidP="00C135FC">
      <w:pPr>
        <w:jc w:val="center"/>
        <w:rPr>
          <w:color w:val="000000"/>
        </w:rPr>
      </w:pPr>
      <w:r w:rsidRPr="001F6931">
        <w:rPr>
          <w:color w:val="000000"/>
        </w:rPr>
        <w:t>РАЗДЕЛ 6. ТРЕБОВАНИЯ К ТРАНСПОРТИРОВАНИЮ</w:t>
      </w:r>
    </w:p>
    <w:p w:rsidR="00C135FC" w:rsidRPr="001F6931" w:rsidRDefault="00C135FC" w:rsidP="00C135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FE5E25" w:rsidTr="00E11C99">
        <w:trPr>
          <w:trHeight w:val="399"/>
        </w:trPr>
        <w:tc>
          <w:tcPr>
            <w:tcW w:w="9356" w:type="dxa"/>
            <w:tcBorders>
              <w:top w:val="single" w:sz="4" w:space="0" w:color="auto"/>
              <w:left w:val="single" w:sz="4" w:space="0" w:color="auto"/>
              <w:right w:val="single" w:sz="4" w:space="0" w:color="auto"/>
            </w:tcBorders>
          </w:tcPr>
          <w:p w:rsidR="00E6076F" w:rsidRPr="00700274" w:rsidRDefault="00E6076F" w:rsidP="00700274">
            <w:pPr>
              <w:pStyle w:val="3"/>
              <w:numPr>
                <w:ilvl w:val="2"/>
                <w:numId w:val="0"/>
              </w:numPr>
              <w:spacing w:after="0" w:line="240" w:lineRule="auto"/>
              <w:ind w:left="34" w:firstLine="283"/>
              <w:rPr>
                <w:i/>
                <w:szCs w:val="24"/>
              </w:rPr>
            </w:pPr>
            <w:r w:rsidRPr="00700274">
              <w:rPr>
                <w:i/>
                <w:szCs w:val="24"/>
              </w:rPr>
              <w:t>Транспортирование поставляемого оборудования допускается при следующих условиях:</w:t>
            </w:r>
          </w:p>
          <w:p w:rsidR="00E6076F" w:rsidRPr="00700274" w:rsidRDefault="00E6076F" w:rsidP="00700274">
            <w:pPr>
              <w:tabs>
                <w:tab w:val="left" w:pos="1080"/>
              </w:tabs>
              <w:ind w:left="34" w:firstLine="283"/>
              <w:jc w:val="both"/>
              <w:rPr>
                <w:i/>
                <w:sz w:val="24"/>
                <w:szCs w:val="24"/>
              </w:rPr>
            </w:pPr>
            <w:r w:rsidRPr="00700274">
              <w:rPr>
                <w:i/>
                <w:sz w:val="24"/>
                <w:szCs w:val="24"/>
              </w:rPr>
              <w:t>В части воздействия климатических факторов по ГОСТ 15150-69 - условия хранения по категории «3»:</w:t>
            </w:r>
          </w:p>
          <w:p w:rsidR="00E6076F" w:rsidRPr="00700274" w:rsidRDefault="00E6076F" w:rsidP="00700274">
            <w:pPr>
              <w:numPr>
                <w:ilvl w:val="0"/>
                <w:numId w:val="9"/>
              </w:numPr>
              <w:tabs>
                <w:tab w:val="num" w:pos="504"/>
                <w:tab w:val="left" w:pos="1080"/>
                <w:tab w:val="left" w:pos="1620"/>
              </w:tabs>
              <w:ind w:left="34" w:firstLine="283"/>
              <w:jc w:val="both"/>
              <w:rPr>
                <w:i/>
                <w:sz w:val="24"/>
                <w:szCs w:val="24"/>
              </w:rPr>
            </w:pPr>
            <w:r w:rsidRPr="00700274">
              <w:rPr>
                <w:i/>
                <w:sz w:val="24"/>
                <w:szCs w:val="24"/>
              </w:rPr>
              <w:t>температура наружного воздуха</w:t>
            </w:r>
            <w:r w:rsidR="00C04CF5" w:rsidRPr="00700274">
              <w:rPr>
                <w:i/>
                <w:sz w:val="24"/>
                <w:szCs w:val="24"/>
              </w:rPr>
              <w:t xml:space="preserve"> </w:t>
            </w:r>
            <w:r w:rsidRPr="00700274">
              <w:rPr>
                <w:i/>
                <w:sz w:val="24"/>
                <w:szCs w:val="24"/>
              </w:rPr>
              <w:t>от минус 50</w:t>
            </w:r>
            <w:proofErr w:type="gramStart"/>
            <w:r w:rsidRPr="00700274">
              <w:rPr>
                <w:i/>
                <w:sz w:val="24"/>
                <w:szCs w:val="24"/>
              </w:rPr>
              <w:t> </w:t>
            </w:r>
            <w:r w:rsidRPr="00700274">
              <w:rPr>
                <w:i/>
                <w:sz w:val="24"/>
                <w:szCs w:val="24"/>
              </w:rPr>
              <w:sym w:font="Symbol" w:char="F0B0"/>
            </w:r>
            <w:r w:rsidRPr="00700274">
              <w:rPr>
                <w:i/>
                <w:sz w:val="24"/>
                <w:szCs w:val="24"/>
              </w:rPr>
              <w:t>С</w:t>
            </w:r>
            <w:proofErr w:type="gramEnd"/>
            <w:r w:rsidRPr="00700274">
              <w:rPr>
                <w:i/>
                <w:sz w:val="24"/>
                <w:szCs w:val="24"/>
              </w:rPr>
              <w:t xml:space="preserve"> до 50 </w:t>
            </w:r>
            <w:r w:rsidRPr="00700274">
              <w:rPr>
                <w:i/>
                <w:sz w:val="24"/>
                <w:szCs w:val="24"/>
              </w:rPr>
              <w:sym w:font="Symbol" w:char="F0B0"/>
            </w:r>
            <w:r w:rsidRPr="00700274">
              <w:rPr>
                <w:i/>
                <w:sz w:val="24"/>
                <w:szCs w:val="24"/>
              </w:rPr>
              <w:t>С;</w:t>
            </w:r>
          </w:p>
          <w:p w:rsidR="00E6076F" w:rsidRPr="00700274" w:rsidRDefault="00E6076F" w:rsidP="00700274">
            <w:pPr>
              <w:numPr>
                <w:ilvl w:val="0"/>
                <w:numId w:val="9"/>
              </w:numPr>
              <w:tabs>
                <w:tab w:val="num" w:pos="504"/>
                <w:tab w:val="left" w:pos="1080"/>
                <w:tab w:val="left" w:pos="1620"/>
              </w:tabs>
              <w:ind w:left="34" w:firstLine="283"/>
              <w:jc w:val="both"/>
              <w:rPr>
                <w:i/>
                <w:sz w:val="24"/>
                <w:szCs w:val="24"/>
              </w:rPr>
            </w:pPr>
            <w:r w:rsidRPr="00700274">
              <w:rPr>
                <w:i/>
                <w:sz w:val="24"/>
                <w:szCs w:val="24"/>
              </w:rPr>
              <w:t>относительная влажность</w:t>
            </w:r>
            <w:r w:rsidR="00C04CF5" w:rsidRPr="00700274">
              <w:rPr>
                <w:i/>
                <w:sz w:val="24"/>
                <w:szCs w:val="24"/>
              </w:rPr>
              <w:t xml:space="preserve"> </w:t>
            </w:r>
            <w:r w:rsidRPr="00700274">
              <w:rPr>
                <w:i/>
                <w:sz w:val="24"/>
                <w:szCs w:val="24"/>
              </w:rPr>
              <w:t>до 98 % при температуре 35 </w:t>
            </w:r>
            <w:r w:rsidRPr="00700274">
              <w:rPr>
                <w:i/>
                <w:sz w:val="24"/>
                <w:szCs w:val="24"/>
              </w:rPr>
              <w:sym w:font="Symbol" w:char="F0B0"/>
            </w:r>
            <w:r w:rsidRPr="00700274">
              <w:rPr>
                <w:i/>
                <w:sz w:val="24"/>
                <w:szCs w:val="24"/>
              </w:rPr>
              <w:t>С.</w:t>
            </w:r>
          </w:p>
          <w:p w:rsidR="00E6076F" w:rsidRPr="00700274" w:rsidRDefault="00E6076F" w:rsidP="00700274">
            <w:pPr>
              <w:tabs>
                <w:tab w:val="left" w:pos="1080"/>
                <w:tab w:val="left" w:pos="1620"/>
              </w:tabs>
              <w:ind w:left="34" w:firstLine="283"/>
              <w:jc w:val="both"/>
              <w:rPr>
                <w:i/>
                <w:color w:val="000000"/>
                <w:sz w:val="24"/>
                <w:szCs w:val="24"/>
              </w:rPr>
            </w:pPr>
            <w:r w:rsidRPr="00700274">
              <w:rPr>
                <w:i/>
                <w:color w:val="000000"/>
                <w:sz w:val="24"/>
                <w:szCs w:val="24"/>
              </w:rPr>
              <w:t>В части воздействия механических факторов – по ГОСТ 23216-78</w:t>
            </w:r>
          </w:p>
          <w:p w:rsidR="00E6076F" w:rsidRPr="00700274" w:rsidRDefault="00E6076F" w:rsidP="00700274">
            <w:pPr>
              <w:pStyle w:val="3"/>
              <w:numPr>
                <w:ilvl w:val="2"/>
                <w:numId w:val="0"/>
              </w:numPr>
              <w:spacing w:after="0" w:line="240" w:lineRule="auto"/>
              <w:ind w:left="34" w:firstLine="283"/>
              <w:rPr>
                <w:i/>
                <w:szCs w:val="24"/>
              </w:rPr>
            </w:pPr>
            <w:r w:rsidRPr="00700274">
              <w:rPr>
                <w:i/>
                <w:szCs w:val="24"/>
              </w:rPr>
              <w:t>Транспортирование оборудования допускается любым видом наземного закрытого транспорта.</w:t>
            </w:r>
          </w:p>
          <w:p w:rsidR="00C135FC" w:rsidRPr="00FE5E25" w:rsidRDefault="00C135FC" w:rsidP="00E11C99">
            <w:pPr>
              <w:ind w:firstLine="601"/>
              <w:rPr>
                <w:i/>
                <w:color w:val="000000"/>
                <w:sz w:val="24"/>
                <w:szCs w:val="24"/>
              </w:rPr>
            </w:pPr>
          </w:p>
        </w:tc>
      </w:tr>
    </w:tbl>
    <w:p w:rsidR="00C135FC" w:rsidRPr="001F6931" w:rsidRDefault="00C135FC" w:rsidP="00C135FC">
      <w:pPr>
        <w:jc w:val="center"/>
        <w:rPr>
          <w:color w:val="000000"/>
        </w:rPr>
      </w:pPr>
    </w:p>
    <w:p w:rsidR="00C135FC" w:rsidRPr="001F6931" w:rsidRDefault="00C135FC" w:rsidP="00C135FC">
      <w:pPr>
        <w:jc w:val="center"/>
        <w:rPr>
          <w:color w:val="000000"/>
        </w:rPr>
      </w:pPr>
      <w:r w:rsidRPr="001F6931">
        <w:rPr>
          <w:color w:val="000000"/>
        </w:rPr>
        <w:t>РАЗДЕЛ 7. ТРЕБОВАНИЯ К ХРАНЕНИЮ</w:t>
      </w:r>
    </w:p>
    <w:p w:rsidR="00C135FC" w:rsidRPr="001F6931" w:rsidRDefault="00C135FC" w:rsidP="00C135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FE5E25" w:rsidTr="00E11C99">
        <w:trPr>
          <w:trHeight w:val="399"/>
        </w:trPr>
        <w:tc>
          <w:tcPr>
            <w:tcW w:w="9356" w:type="dxa"/>
            <w:tcBorders>
              <w:top w:val="single" w:sz="4" w:space="0" w:color="auto"/>
              <w:left w:val="single" w:sz="4" w:space="0" w:color="auto"/>
              <w:right w:val="single" w:sz="4" w:space="0" w:color="auto"/>
            </w:tcBorders>
          </w:tcPr>
          <w:p w:rsidR="00E6076F" w:rsidRPr="00700274" w:rsidRDefault="00E6076F" w:rsidP="00700274">
            <w:pPr>
              <w:pStyle w:val="3"/>
              <w:numPr>
                <w:ilvl w:val="2"/>
                <w:numId w:val="0"/>
              </w:numPr>
              <w:spacing w:after="0" w:line="240" w:lineRule="auto"/>
              <w:ind w:left="34" w:firstLine="283"/>
              <w:rPr>
                <w:i/>
              </w:rPr>
            </w:pPr>
            <w:r w:rsidRPr="00700274">
              <w:rPr>
                <w:i/>
              </w:rPr>
              <w:t>Оборудование и комплект ЗИП в упакованном и законсервированном виде должны храниться при климатических условиях хранения категории 1</w:t>
            </w:r>
            <w:r w:rsidR="00F2730D" w:rsidRPr="00700274">
              <w:rPr>
                <w:i/>
              </w:rPr>
              <w:t xml:space="preserve"> (Л) по ГОСТ 15150-69 без ухудшения условий хранения.</w:t>
            </w:r>
          </w:p>
          <w:p w:rsidR="00C135FC" w:rsidRPr="00FE5E25" w:rsidRDefault="00C135FC" w:rsidP="00E11C99">
            <w:pPr>
              <w:ind w:firstLine="601"/>
              <w:rPr>
                <w:i/>
                <w:color w:val="000000"/>
                <w:sz w:val="24"/>
                <w:szCs w:val="24"/>
              </w:rPr>
            </w:pPr>
          </w:p>
        </w:tc>
      </w:tr>
    </w:tbl>
    <w:p w:rsidR="00C135FC" w:rsidRPr="001F6931" w:rsidRDefault="00C135FC" w:rsidP="00C135FC">
      <w:pPr>
        <w:jc w:val="center"/>
        <w:rPr>
          <w:color w:val="000000"/>
        </w:rPr>
      </w:pPr>
    </w:p>
    <w:p w:rsidR="00C135FC" w:rsidRPr="001F6931" w:rsidRDefault="00C135FC" w:rsidP="00C135FC">
      <w:pPr>
        <w:jc w:val="center"/>
        <w:rPr>
          <w:color w:val="000000"/>
        </w:rPr>
      </w:pPr>
      <w:r w:rsidRPr="001F6931">
        <w:rPr>
          <w:color w:val="000000"/>
        </w:rPr>
        <w:t>РАЗДЕЛ 8. ТРЕБОВАНИЯ К ОБЪЕМУ И/ИЛИ СРОКУ ПРЕДОСТАВЛЕНИЯ ГАРАНТИЙ</w:t>
      </w:r>
    </w:p>
    <w:p w:rsidR="00C135FC" w:rsidRPr="001F6931" w:rsidRDefault="00C135FC" w:rsidP="00C135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FE5E25" w:rsidTr="00E11C99">
        <w:trPr>
          <w:trHeight w:val="399"/>
        </w:trPr>
        <w:tc>
          <w:tcPr>
            <w:tcW w:w="9356" w:type="dxa"/>
            <w:tcBorders>
              <w:top w:val="single" w:sz="4" w:space="0" w:color="auto"/>
              <w:left w:val="single" w:sz="4" w:space="0" w:color="auto"/>
              <w:right w:val="single" w:sz="4" w:space="0" w:color="auto"/>
            </w:tcBorders>
          </w:tcPr>
          <w:p w:rsidR="002E4477" w:rsidRPr="00700274" w:rsidRDefault="00F2730D" w:rsidP="00E11C99">
            <w:pPr>
              <w:jc w:val="both"/>
              <w:rPr>
                <w:i/>
                <w:color w:val="000000"/>
                <w:sz w:val="24"/>
                <w:szCs w:val="24"/>
              </w:rPr>
            </w:pPr>
            <w:r w:rsidRPr="00700274">
              <w:rPr>
                <w:i/>
                <w:color w:val="000000"/>
                <w:sz w:val="24"/>
                <w:szCs w:val="24"/>
              </w:rPr>
              <w:t>Гарантийный срок эксплуатации должен составлять не менее 24 месяцев с момента ввода оборудования в эксплуатацию</w:t>
            </w:r>
          </w:p>
          <w:p w:rsidR="00C135FC" w:rsidRPr="00FE5E25" w:rsidRDefault="00C135FC" w:rsidP="00E11C99">
            <w:pPr>
              <w:ind w:firstLine="601"/>
              <w:rPr>
                <w:i/>
                <w:color w:val="000000"/>
                <w:sz w:val="24"/>
                <w:szCs w:val="24"/>
              </w:rPr>
            </w:pPr>
          </w:p>
        </w:tc>
      </w:tr>
    </w:tbl>
    <w:p w:rsidR="00C135FC" w:rsidRPr="001F6931" w:rsidRDefault="00C135FC" w:rsidP="00C135FC">
      <w:pPr>
        <w:jc w:val="center"/>
        <w:rPr>
          <w:color w:val="000000"/>
        </w:rPr>
      </w:pPr>
    </w:p>
    <w:p w:rsidR="00C135FC" w:rsidRPr="001F6931" w:rsidRDefault="00C135FC" w:rsidP="00C135FC">
      <w:pPr>
        <w:jc w:val="center"/>
        <w:rPr>
          <w:color w:val="000000"/>
        </w:rPr>
      </w:pPr>
      <w:r w:rsidRPr="001F6931">
        <w:rPr>
          <w:color w:val="000000"/>
        </w:rPr>
        <w:t>РАЗДЕЛ 9. ТРЕБОВАНИЯ ПО РЕМОНТОПРИГОДНОСТИ</w:t>
      </w:r>
    </w:p>
    <w:p w:rsidR="00C135FC" w:rsidRPr="001F6931" w:rsidRDefault="00C135FC" w:rsidP="00C135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FE5E25" w:rsidTr="00E11C99">
        <w:trPr>
          <w:trHeight w:val="399"/>
        </w:trPr>
        <w:tc>
          <w:tcPr>
            <w:tcW w:w="9356" w:type="dxa"/>
            <w:tcBorders>
              <w:top w:val="single" w:sz="4" w:space="0" w:color="auto"/>
              <w:left w:val="single" w:sz="4" w:space="0" w:color="auto"/>
              <w:right w:val="single" w:sz="4" w:space="0" w:color="auto"/>
            </w:tcBorders>
          </w:tcPr>
          <w:p w:rsidR="00E6076F" w:rsidRPr="00700274" w:rsidRDefault="00F2730D" w:rsidP="00E11C99">
            <w:pPr>
              <w:jc w:val="both"/>
              <w:rPr>
                <w:i/>
                <w:color w:val="000000"/>
                <w:sz w:val="24"/>
                <w:szCs w:val="24"/>
              </w:rPr>
            </w:pPr>
            <w:r w:rsidRPr="00700274">
              <w:rPr>
                <w:i/>
                <w:color w:val="000000"/>
                <w:sz w:val="24"/>
                <w:szCs w:val="24"/>
              </w:rPr>
              <w:t xml:space="preserve">Ремонтопригодность оборудования должна предусматривать </w:t>
            </w:r>
            <w:proofErr w:type="spellStart"/>
            <w:r w:rsidRPr="00700274">
              <w:rPr>
                <w:i/>
                <w:color w:val="000000"/>
                <w:sz w:val="24"/>
                <w:szCs w:val="24"/>
              </w:rPr>
              <w:t>блочно</w:t>
            </w:r>
            <w:proofErr w:type="spellEnd"/>
            <w:r w:rsidRPr="00700274">
              <w:rPr>
                <w:i/>
                <w:color w:val="000000"/>
                <w:sz w:val="24"/>
                <w:szCs w:val="24"/>
              </w:rPr>
              <w:t>-модульную замену, ремонт</w:t>
            </w:r>
            <w:r w:rsidR="00C04CF5" w:rsidRPr="00700274">
              <w:rPr>
                <w:i/>
                <w:color w:val="000000"/>
                <w:sz w:val="24"/>
                <w:szCs w:val="24"/>
              </w:rPr>
              <w:t xml:space="preserve"> в</w:t>
            </w:r>
            <w:r w:rsidRPr="00700274">
              <w:rPr>
                <w:i/>
                <w:color w:val="000000"/>
                <w:sz w:val="24"/>
                <w:szCs w:val="24"/>
              </w:rPr>
              <w:t xml:space="preserve"> виде перепайки отдельных элементов печатных плат не допускается</w:t>
            </w:r>
          </w:p>
          <w:p w:rsidR="00C135FC" w:rsidRPr="00FE5E25" w:rsidRDefault="00C135FC" w:rsidP="00E11C99">
            <w:pPr>
              <w:rPr>
                <w:i/>
                <w:color w:val="000000"/>
                <w:sz w:val="24"/>
                <w:szCs w:val="24"/>
              </w:rPr>
            </w:pPr>
          </w:p>
        </w:tc>
      </w:tr>
    </w:tbl>
    <w:p w:rsidR="00C135FC" w:rsidRPr="001F6931" w:rsidRDefault="00C135FC" w:rsidP="00C135FC">
      <w:pPr>
        <w:jc w:val="center"/>
        <w:rPr>
          <w:color w:val="000000"/>
        </w:rPr>
      </w:pPr>
    </w:p>
    <w:p w:rsidR="00C135FC" w:rsidRPr="001F6931" w:rsidRDefault="00C135FC" w:rsidP="00C135FC">
      <w:pPr>
        <w:jc w:val="center"/>
        <w:rPr>
          <w:color w:val="000000"/>
        </w:rPr>
      </w:pPr>
      <w:r w:rsidRPr="001F6931">
        <w:rPr>
          <w:color w:val="000000"/>
        </w:rPr>
        <w:t>РАЗДЕЛ 10. ТРЕБОВАНИЯ К ОБСЛУЖИВАНИЮ</w:t>
      </w:r>
    </w:p>
    <w:p w:rsidR="00C135FC" w:rsidRPr="001F6931" w:rsidRDefault="00C135FC" w:rsidP="00C135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1F6931" w:rsidTr="00E11C99">
        <w:trPr>
          <w:trHeight w:val="399"/>
        </w:trPr>
        <w:tc>
          <w:tcPr>
            <w:tcW w:w="9356" w:type="dxa"/>
            <w:tcBorders>
              <w:top w:val="single" w:sz="4" w:space="0" w:color="auto"/>
              <w:left w:val="single" w:sz="4" w:space="0" w:color="auto"/>
              <w:right w:val="single" w:sz="4" w:space="0" w:color="auto"/>
            </w:tcBorders>
          </w:tcPr>
          <w:p w:rsidR="00C135FC" w:rsidRPr="001F6931" w:rsidRDefault="006579E4" w:rsidP="009E2CBE">
            <w:pPr>
              <w:rPr>
                <w:i/>
                <w:color w:val="000000"/>
                <w:sz w:val="24"/>
                <w:szCs w:val="24"/>
              </w:rPr>
            </w:pPr>
            <w:r>
              <w:rPr>
                <w:i/>
                <w:color w:val="000000"/>
                <w:sz w:val="24"/>
                <w:szCs w:val="24"/>
              </w:rPr>
              <w:t xml:space="preserve">Поставщик </w:t>
            </w:r>
            <w:r w:rsidR="000C4F25" w:rsidRPr="000C4F25">
              <w:rPr>
                <w:i/>
                <w:color w:val="000000"/>
                <w:sz w:val="24"/>
                <w:szCs w:val="24"/>
              </w:rPr>
              <w:t xml:space="preserve"> </w:t>
            </w:r>
            <w:r w:rsidRPr="000C4F25">
              <w:rPr>
                <w:i/>
                <w:color w:val="000000"/>
                <w:sz w:val="24"/>
                <w:szCs w:val="24"/>
              </w:rPr>
              <w:t>предоставл</w:t>
            </w:r>
            <w:r>
              <w:rPr>
                <w:i/>
                <w:color w:val="000000"/>
                <w:sz w:val="24"/>
                <w:szCs w:val="24"/>
              </w:rPr>
              <w:t>яет</w:t>
            </w:r>
            <w:r w:rsidRPr="000C4F25">
              <w:rPr>
                <w:i/>
                <w:color w:val="000000"/>
                <w:sz w:val="24"/>
                <w:szCs w:val="24"/>
              </w:rPr>
              <w:t xml:space="preserve"> </w:t>
            </w:r>
            <w:r w:rsidR="000C4F25" w:rsidRPr="000C4F25">
              <w:rPr>
                <w:i/>
                <w:color w:val="000000"/>
                <w:sz w:val="24"/>
                <w:szCs w:val="24"/>
              </w:rPr>
              <w:t>услуг</w:t>
            </w:r>
            <w:r>
              <w:rPr>
                <w:i/>
                <w:color w:val="000000"/>
                <w:sz w:val="24"/>
                <w:szCs w:val="24"/>
              </w:rPr>
              <w:t>и</w:t>
            </w:r>
            <w:r w:rsidR="000C4F25" w:rsidRPr="000C4F25">
              <w:rPr>
                <w:i/>
                <w:color w:val="000000"/>
                <w:sz w:val="24"/>
                <w:szCs w:val="24"/>
              </w:rPr>
              <w:t xml:space="preserve"> по сервисному обслуживанию и тех поддержк</w:t>
            </w:r>
            <w:r w:rsidR="00B02D1B">
              <w:rPr>
                <w:i/>
                <w:color w:val="000000"/>
                <w:sz w:val="24"/>
                <w:szCs w:val="24"/>
              </w:rPr>
              <w:t>е</w:t>
            </w:r>
            <w:r w:rsidR="000C4F25" w:rsidRPr="000C4F25">
              <w:rPr>
                <w:i/>
                <w:color w:val="000000"/>
                <w:sz w:val="24"/>
                <w:szCs w:val="24"/>
              </w:rPr>
              <w:t xml:space="preserve"> в процессе эксплуатации и ремонта системы возбуждения.</w:t>
            </w:r>
            <w:r w:rsidR="000C4F25">
              <w:rPr>
                <w:i/>
                <w:color w:val="000000"/>
                <w:sz w:val="24"/>
                <w:szCs w:val="24"/>
              </w:rPr>
              <w:t xml:space="preserve"> </w:t>
            </w:r>
            <w:r w:rsidR="00CA036F">
              <w:rPr>
                <w:i/>
                <w:color w:val="000000"/>
                <w:sz w:val="24"/>
                <w:szCs w:val="24"/>
              </w:rPr>
              <w:t xml:space="preserve">Поставщик обеспечивает </w:t>
            </w:r>
            <w:r w:rsidR="00CA036F">
              <w:rPr>
                <w:i/>
                <w:color w:val="000000"/>
                <w:sz w:val="24"/>
                <w:szCs w:val="24"/>
              </w:rPr>
              <w:lastRenderedPageBreak/>
              <w:t xml:space="preserve">наличие и передачу персоналу заказчика технической документации (инструкции, </w:t>
            </w:r>
            <w:r w:rsidR="00D77336">
              <w:rPr>
                <w:i/>
                <w:color w:val="000000"/>
                <w:sz w:val="24"/>
                <w:szCs w:val="24"/>
              </w:rPr>
              <w:t xml:space="preserve">руководства по эксплуатации, другие методические материалы) по обслуживанию и эксплуатации системы возбуждения. </w:t>
            </w:r>
            <w:r w:rsidR="00CA036F">
              <w:rPr>
                <w:i/>
                <w:color w:val="000000"/>
                <w:sz w:val="24"/>
                <w:szCs w:val="24"/>
              </w:rPr>
              <w:t xml:space="preserve"> </w:t>
            </w:r>
          </w:p>
        </w:tc>
      </w:tr>
    </w:tbl>
    <w:p w:rsidR="006579E4" w:rsidRPr="001F6931" w:rsidRDefault="006579E4" w:rsidP="00C135FC">
      <w:pPr>
        <w:jc w:val="center"/>
        <w:rPr>
          <w:color w:val="000000"/>
        </w:rPr>
      </w:pPr>
    </w:p>
    <w:p w:rsidR="00C135FC" w:rsidRPr="001F6931" w:rsidRDefault="00C135FC" w:rsidP="00C135FC">
      <w:pPr>
        <w:jc w:val="center"/>
        <w:rPr>
          <w:color w:val="000000"/>
        </w:rPr>
      </w:pPr>
      <w:r w:rsidRPr="001F6931">
        <w:rPr>
          <w:color w:val="000000"/>
        </w:rPr>
        <w:t>РАЗДЕЛ 11. ЭКОЛОГИЧЕСКИЕ ТРЕБОВАНИЯ</w:t>
      </w:r>
    </w:p>
    <w:p w:rsidR="00C135FC" w:rsidRPr="001F6931" w:rsidRDefault="00C135FC" w:rsidP="00C135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FE5E25" w:rsidTr="00E11C99">
        <w:trPr>
          <w:trHeight w:val="399"/>
        </w:trPr>
        <w:tc>
          <w:tcPr>
            <w:tcW w:w="9356" w:type="dxa"/>
            <w:tcBorders>
              <w:top w:val="single" w:sz="4" w:space="0" w:color="auto"/>
              <w:left w:val="single" w:sz="4" w:space="0" w:color="auto"/>
              <w:right w:val="single" w:sz="4" w:space="0" w:color="auto"/>
            </w:tcBorders>
          </w:tcPr>
          <w:p w:rsidR="00433A06" w:rsidRPr="00700274" w:rsidRDefault="00F2730D" w:rsidP="00E11C99">
            <w:pPr>
              <w:rPr>
                <w:i/>
                <w:color w:val="000000"/>
                <w:sz w:val="24"/>
                <w:szCs w:val="24"/>
              </w:rPr>
            </w:pPr>
            <w:r w:rsidRPr="00700274">
              <w:rPr>
                <w:i/>
                <w:color w:val="000000"/>
                <w:sz w:val="24"/>
                <w:szCs w:val="24"/>
              </w:rPr>
              <w:t xml:space="preserve">Оборудование </w:t>
            </w:r>
            <w:proofErr w:type="gramStart"/>
            <w:r w:rsidRPr="00700274">
              <w:rPr>
                <w:i/>
                <w:color w:val="000000"/>
                <w:sz w:val="24"/>
                <w:szCs w:val="24"/>
              </w:rPr>
              <w:t>СВ</w:t>
            </w:r>
            <w:proofErr w:type="gramEnd"/>
            <w:r w:rsidRPr="00700274">
              <w:rPr>
                <w:i/>
                <w:color w:val="000000"/>
                <w:sz w:val="24"/>
                <w:szCs w:val="24"/>
              </w:rPr>
              <w:t xml:space="preserve"> не должно </w:t>
            </w:r>
            <w:r w:rsidR="00074FF6" w:rsidRPr="00700274">
              <w:rPr>
                <w:i/>
                <w:color w:val="000000"/>
                <w:sz w:val="24"/>
                <w:szCs w:val="24"/>
              </w:rPr>
              <w:t>оказыва</w:t>
            </w:r>
            <w:r w:rsidRPr="00700274">
              <w:rPr>
                <w:i/>
                <w:color w:val="000000"/>
                <w:sz w:val="24"/>
                <w:szCs w:val="24"/>
              </w:rPr>
              <w:t>ть негативного влияния на окружающую среду</w:t>
            </w:r>
          </w:p>
          <w:p w:rsidR="00C135FC" w:rsidRPr="00FE5E25" w:rsidRDefault="00C135FC" w:rsidP="00E11C99">
            <w:pPr>
              <w:rPr>
                <w:i/>
                <w:color w:val="000000"/>
                <w:sz w:val="24"/>
                <w:szCs w:val="24"/>
              </w:rPr>
            </w:pPr>
          </w:p>
        </w:tc>
      </w:tr>
    </w:tbl>
    <w:p w:rsidR="00C135FC" w:rsidRPr="001F6931" w:rsidRDefault="00C135FC" w:rsidP="00C135FC">
      <w:pPr>
        <w:jc w:val="center"/>
        <w:rPr>
          <w:color w:val="000000"/>
        </w:rPr>
      </w:pPr>
    </w:p>
    <w:p w:rsidR="00C135FC" w:rsidRPr="001F6931" w:rsidRDefault="00C135FC" w:rsidP="00C135FC">
      <w:pPr>
        <w:jc w:val="center"/>
        <w:rPr>
          <w:color w:val="000000"/>
        </w:rPr>
      </w:pPr>
      <w:r w:rsidRPr="001F6931">
        <w:rPr>
          <w:color w:val="000000"/>
        </w:rPr>
        <w:t>РАЗДЕЛ 12. ТРЕБОВАНИЯ ПО БЕЗОПАСНОСТИ</w:t>
      </w:r>
    </w:p>
    <w:p w:rsidR="00C135FC" w:rsidRPr="001F6931" w:rsidRDefault="00C135FC" w:rsidP="00C135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FE5E25" w:rsidTr="00E11C99">
        <w:trPr>
          <w:trHeight w:val="399"/>
        </w:trPr>
        <w:tc>
          <w:tcPr>
            <w:tcW w:w="9356" w:type="dxa"/>
            <w:tcBorders>
              <w:top w:val="single" w:sz="4" w:space="0" w:color="auto"/>
              <w:left w:val="single" w:sz="4" w:space="0" w:color="auto"/>
              <w:right w:val="single" w:sz="4" w:space="0" w:color="auto"/>
            </w:tcBorders>
          </w:tcPr>
          <w:p w:rsidR="00433A06" w:rsidRPr="00700274" w:rsidRDefault="00F2730D" w:rsidP="00E11C99">
            <w:pPr>
              <w:ind w:firstLine="601"/>
              <w:jc w:val="both"/>
              <w:rPr>
                <w:i/>
                <w:color w:val="000000"/>
                <w:sz w:val="24"/>
                <w:szCs w:val="24"/>
              </w:rPr>
            </w:pPr>
            <w:proofErr w:type="gramStart"/>
            <w:r w:rsidRPr="00700274">
              <w:rPr>
                <w:i/>
                <w:color w:val="000000"/>
                <w:sz w:val="24"/>
                <w:szCs w:val="24"/>
              </w:rPr>
              <w:t>СВ</w:t>
            </w:r>
            <w:proofErr w:type="gramEnd"/>
            <w:r w:rsidRPr="00700274">
              <w:rPr>
                <w:i/>
                <w:color w:val="000000"/>
                <w:sz w:val="24"/>
                <w:szCs w:val="24"/>
              </w:rPr>
              <w:t xml:space="preserve"> должна соответствовать следующим требованиям по безопасности:</w:t>
            </w:r>
          </w:p>
          <w:p w:rsidR="00433A06" w:rsidRPr="00700274" w:rsidRDefault="00433A06" w:rsidP="00700274">
            <w:pPr>
              <w:numPr>
                <w:ilvl w:val="0"/>
                <w:numId w:val="10"/>
              </w:numPr>
              <w:tabs>
                <w:tab w:val="clear" w:pos="1287"/>
              </w:tabs>
              <w:ind w:left="568" w:hanging="250"/>
              <w:jc w:val="both"/>
              <w:rPr>
                <w:i/>
                <w:sz w:val="24"/>
                <w:szCs w:val="24"/>
              </w:rPr>
            </w:pPr>
            <w:r w:rsidRPr="00700274">
              <w:rPr>
                <w:i/>
                <w:sz w:val="24"/>
                <w:szCs w:val="24"/>
              </w:rPr>
              <w:t>ГОСТ 12.2.007.0-75. ССБТ. Изделия электротехнические. Общие требования безопасности;</w:t>
            </w:r>
          </w:p>
          <w:p w:rsidR="00433A06" w:rsidRPr="00700274" w:rsidRDefault="00433A06" w:rsidP="00700274">
            <w:pPr>
              <w:numPr>
                <w:ilvl w:val="0"/>
                <w:numId w:val="11"/>
              </w:numPr>
              <w:tabs>
                <w:tab w:val="num" w:pos="567"/>
              </w:tabs>
              <w:autoSpaceDE w:val="0"/>
              <w:autoSpaceDN w:val="0"/>
              <w:ind w:left="284" w:firstLine="33"/>
              <w:jc w:val="both"/>
              <w:rPr>
                <w:i/>
                <w:sz w:val="24"/>
                <w:szCs w:val="24"/>
              </w:rPr>
            </w:pPr>
            <w:r w:rsidRPr="00700274">
              <w:rPr>
                <w:i/>
                <w:sz w:val="24"/>
                <w:szCs w:val="24"/>
              </w:rPr>
              <w:t xml:space="preserve">По требованиям безопасности к конструкции  ГОСТ </w:t>
            </w:r>
            <w:proofErr w:type="gramStart"/>
            <w:r w:rsidRPr="00700274">
              <w:rPr>
                <w:i/>
                <w:sz w:val="24"/>
                <w:szCs w:val="24"/>
              </w:rPr>
              <w:t>Р</w:t>
            </w:r>
            <w:proofErr w:type="gramEnd"/>
            <w:r w:rsidRPr="00700274">
              <w:rPr>
                <w:i/>
                <w:sz w:val="24"/>
                <w:szCs w:val="24"/>
              </w:rPr>
              <w:t xml:space="preserve"> 51321.1 (МЭК 60439-1-92) и ГОСТ 12997 (раздел 3),  а также  ГОСТ 12.2.007.0, ГОСТ 12.1.030 и ГОСТ Р 12.4.026; </w:t>
            </w:r>
          </w:p>
          <w:p w:rsidR="00433A06" w:rsidRPr="00700274" w:rsidRDefault="00433A06" w:rsidP="00700274">
            <w:pPr>
              <w:numPr>
                <w:ilvl w:val="0"/>
                <w:numId w:val="11"/>
              </w:numPr>
              <w:tabs>
                <w:tab w:val="num" w:pos="567"/>
              </w:tabs>
              <w:autoSpaceDE w:val="0"/>
              <w:autoSpaceDN w:val="0"/>
              <w:ind w:left="284" w:firstLine="33"/>
              <w:jc w:val="both"/>
              <w:rPr>
                <w:i/>
                <w:sz w:val="24"/>
                <w:szCs w:val="24"/>
              </w:rPr>
            </w:pPr>
            <w:r w:rsidRPr="00700274">
              <w:rPr>
                <w:i/>
                <w:sz w:val="24"/>
                <w:szCs w:val="24"/>
              </w:rPr>
              <w:t>По требованиям безопасности к проведению работ (испытаниям, обслуживанию)</w:t>
            </w:r>
            <w:r w:rsidR="00074FF6" w:rsidRPr="00700274">
              <w:rPr>
                <w:i/>
                <w:sz w:val="24"/>
                <w:szCs w:val="24"/>
              </w:rPr>
              <w:t xml:space="preserve"> </w:t>
            </w:r>
            <w:r w:rsidRPr="00700274">
              <w:rPr>
                <w:i/>
                <w:sz w:val="24"/>
                <w:szCs w:val="24"/>
              </w:rPr>
              <w:t xml:space="preserve">ГОСТ 12.3.019 и  ГОСТ </w:t>
            </w:r>
            <w:proofErr w:type="gramStart"/>
            <w:r w:rsidRPr="00700274">
              <w:rPr>
                <w:i/>
                <w:sz w:val="24"/>
                <w:szCs w:val="24"/>
              </w:rPr>
              <w:t>Р</w:t>
            </w:r>
            <w:proofErr w:type="gramEnd"/>
            <w:r w:rsidRPr="00700274">
              <w:rPr>
                <w:i/>
                <w:sz w:val="24"/>
                <w:szCs w:val="24"/>
              </w:rPr>
              <w:t xml:space="preserve"> 51350 (МЭК 61010-1-90)</w:t>
            </w:r>
            <w:r w:rsidR="00074FF6" w:rsidRPr="00700274">
              <w:rPr>
                <w:i/>
                <w:sz w:val="24"/>
                <w:szCs w:val="24"/>
              </w:rPr>
              <w:t>;</w:t>
            </w:r>
          </w:p>
          <w:p w:rsidR="00433A06" w:rsidRPr="00700274" w:rsidRDefault="00433A06" w:rsidP="00700274">
            <w:pPr>
              <w:numPr>
                <w:ilvl w:val="0"/>
                <w:numId w:val="11"/>
              </w:numPr>
              <w:tabs>
                <w:tab w:val="num" w:pos="567"/>
              </w:tabs>
              <w:autoSpaceDE w:val="0"/>
              <w:autoSpaceDN w:val="0"/>
              <w:ind w:left="284" w:firstLine="33"/>
              <w:jc w:val="both"/>
              <w:rPr>
                <w:i/>
                <w:color w:val="000000"/>
                <w:sz w:val="24"/>
                <w:szCs w:val="24"/>
              </w:rPr>
            </w:pPr>
            <w:r w:rsidRPr="00700274">
              <w:rPr>
                <w:i/>
                <w:sz w:val="24"/>
                <w:szCs w:val="24"/>
              </w:rPr>
              <w:t xml:space="preserve">По способу защиты от поражения электрическим током в случае повреждения изоляции </w:t>
            </w:r>
            <w:proofErr w:type="gramStart"/>
            <w:r w:rsidRPr="00700274">
              <w:rPr>
                <w:i/>
                <w:sz w:val="24"/>
                <w:szCs w:val="24"/>
              </w:rPr>
              <w:t>СВ</w:t>
            </w:r>
            <w:proofErr w:type="gramEnd"/>
            <w:r w:rsidRPr="00700274">
              <w:rPr>
                <w:i/>
                <w:sz w:val="24"/>
                <w:szCs w:val="24"/>
              </w:rPr>
              <w:t xml:space="preserve"> относится к классу “0” по классификации ГОСТ Р МЭК 536 (обеспечение защиты посредством окружающей среды) и классу защиты “0” по ГОСТ МЭК 61140.</w:t>
            </w:r>
          </w:p>
          <w:p w:rsidR="00C135FC" w:rsidRPr="00FE5E25" w:rsidRDefault="00C135FC" w:rsidP="00E11C99">
            <w:pPr>
              <w:jc w:val="both"/>
              <w:rPr>
                <w:i/>
                <w:color w:val="000000"/>
                <w:sz w:val="24"/>
                <w:szCs w:val="24"/>
              </w:rPr>
            </w:pPr>
          </w:p>
        </w:tc>
      </w:tr>
    </w:tbl>
    <w:p w:rsidR="00C135FC" w:rsidRPr="001F6931" w:rsidRDefault="00C135FC" w:rsidP="00C135FC">
      <w:pPr>
        <w:jc w:val="center"/>
        <w:rPr>
          <w:color w:val="000000"/>
        </w:rPr>
      </w:pPr>
    </w:p>
    <w:p w:rsidR="00C135FC" w:rsidRPr="001F6931" w:rsidRDefault="00C135FC" w:rsidP="00C135FC">
      <w:pPr>
        <w:jc w:val="center"/>
        <w:rPr>
          <w:color w:val="000000"/>
        </w:rPr>
      </w:pPr>
      <w:r w:rsidRPr="001F6931">
        <w:rPr>
          <w:color w:val="000000"/>
        </w:rPr>
        <w:t>РАЗДЕЛ 13. ТРЕБОВАНИЯ К КАЧЕСТВУ И КЛАССИФИКАЦИЯ ОБОРУДОВАНИЯ</w:t>
      </w:r>
    </w:p>
    <w:p w:rsidR="00C135FC" w:rsidRPr="001F6931" w:rsidRDefault="00C135FC" w:rsidP="00C135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FE5E25" w:rsidTr="00E11C99">
        <w:trPr>
          <w:trHeight w:val="399"/>
        </w:trPr>
        <w:tc>
          <w:tcPr>
            <w:tcW w:w="9356" w:type="dxa"/>
            <w:tcBorders>
              <w:top w:val="single" w:sz="4" w:space="0" w:color="auto"/>
              <w:left w:val="single" w:sz="4" w:space="0" w:color="auto"/>
              <w:right w:val="single" w:sz="4" w:space="0" w:color="auto"/>
            </w:tcBorders>
          </w:tcPr>
          <w:p w:rsidR="00433A06" w:rsidRPr="00700274" w:rsidRDefault="00F2730D" w:rsidP="00E11C99">
            <w:pPr>
              <w:ind w:firstLine="601"/>
              <w:jc w:val="both"/>
              <w:rPr>
                <w:i/>
                <w:color w:val="000000"/>
                <w:sz w:val="24"/>
                <w:szCs w:val="24"/>
              </w:rPr>
            </w:pPr>
            <w:r w:rsidRPr="00700274">
              <w:rPr>
                <w:i/>
                <w:color w:val="000000"/>
                <w:sz w:val="24"/>
                <w:szCs w:val="24"/>
              </w:rPr>
              <w:t xml:space="preserve">Оборудование </w:t>
            </w:r>
            <w:proofErr w:type="gramStart"/>
            <w:r w:rsidRPr="00700274">
              <w:rPr>
                <w:i/>
                <w:color w:val="000000"/>
                <w:sz w:val="24"/>
                <w:szCs w:val="24"/>
              </w:rPr>
              <w:t>СВ</w:t>
            </w:r>
            <w:proofErr w:type="gramEnd"/>
            <w:r w:rsidRPr="00700274">
              <w:rPr>
                <w:i/>
                <w:color w:val="000000"/>
                <w:sz w:val="24"/>
                <w:szCs w:val="24"/>
              </w:rPr>
              <w:t xml:space="preserve"> должно соответствовать ГОСТ 21558-2000</w:t>
            </w:r>
            <w:r w:rsidR="00074FF6" w:rsidRPr="00700274">
              <w:rPr>
                <w:i/>
                <w:color w:val="000000"/>
                <w:sz w:val="24"/>
                <w:szCs w:val="24"/>
              </w:rPr>
              <w:t>, ПУЭ, СТО 59012820.29.160.20.001-2012</w:t>
            </w:r>
            <w:r w:rsidRPr="00700274">
              <w:rPr>
                <w:i/>
                <w:color w:val="000000"/>
                <w:sz w:val="24"/>
                <w:szCs w:val="24"/>
              </w:rPr>
              <w:t>.</w:t>
            </w:r>
          </w:p>
          <w:p w:rsidR="00C135FC" w:rsidRPr="00FE5E25" w:rsidRDefault="00C135FC" w:rsidP="00E11C99">
            <w:pPr>
              <w:autoSpaceDE w:val="0"/>
              <w:autoSpaceDN w:val="0"/>
              <w:adjustRightInd w:val="0"/>
              <w:jc w:val="both"/>
              <w:rPr>
                <w:i/>
                <w:color w:val="000000"/>
                <w:sz w:val="24"/>
                <w:szCs w:val="24"/>
              </w:rPr>
            </w:pPr>
          </w:p>
        </w:tc>
      </w:tr>
    </w:tbl>
    <w:p w:rsidR="00C135FC" w:rsidRDefault="00C135FC" w:rsidP="00C135FC">
      <w:pPr>
        <w:spacing w:line="276" w:lineRule="auto"/>
        <w:jc w:val="center"/>
        <w:rPr>
          <w:color w:val="000000"/>
          <w:sz w:val="26"/>
          <w:szCs w:val="26"/>
        </w:rPr>
      </w:pPr>
    </w:p>
    <w:p w:rsidR="00C135FC" w:rsidRPr="001F6931" w:rsidRDefault="00C135FC" w:rsidP="00C135FC">
      <w:pPr>
        <w:spacing w:line="276" w:lineRule="auto"/>
        <w:jc w:val="center"/>
        <w:rPr>
          <w:color w:val="000000"/>
          <w:sz w:val="26"/>
          <w:szCs w:val="26"/>
        </w:rPr>
      </w:pPr>
      <w:r w:rsidRPr="001F6931">
        <w:rPr>
          <w:color w:val="000000"/>
          <w:sz w:val="26"/>
          <w:szCs w:val="26"/>
        </w:rPr>
        <w:t>РАЗДЕЛ 14. ТЕХНИЧЕСКОЕ СОПРОВОЖДЕНИЕ СТАНДАРТНОГО ПРОМЫШЛЕННОГО ОБОРУДОВАНИЯ</w:t>
      </w:r>
    </w:p>
    <w:p w:rsidR="00C135FC" w:rsidRPr="001F6931" w:rsidRDefault="00C135FC" w:rsidP="00C135FC">
      <w:pPr>
        <w:spacing w:line="276" w:lineRule="auto"/>
        <w:jc w:val="center"/>
        <w:rPr>
          <w:color w:val="000000"/>
          <w:sz w:val="26"/>
          <w:szCs w:val="2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1F6931" w:rsidTr="00E11C99">
        <w:trPr>
          <w:trHeight w:val="399"/>
        </w:trPr>
        <w:tc>
          <w:tcPr>
            <w:tcW w:w="9356" w:type="dxa"/>
            <w:tcBorders>
              <w:top w:val="single" w:sz="4" w:space="0" w:color="auto"/>
              <w:left w:val="single" w:sz="4" w:space="0" w:color="auto"/>
              <w:right w:val="single" w:sz="4" w:space="0" w:color="auto"/>
            </w:tcBorders>
          </w:tcPr>
          <w:p w:rsidR="00C135FC" w:rsidRPr="001F6931" w:rsidRDefault="009E2CBE" w:rsidP="00E11C99">
            <w:pPr>
              <w:jc w:val="both"/>
              <w:rPr>
                <w:i/>
                <w:color w:val="000000"/>
                <w:sz w:val="24"/>
                <w:szCs w:val="24"/>
              </w:rPr>
            </w:pPr>
            <w:r>
              <w:rPr>
                <w:i/>
                <w:color w:val="000000"/>
                <w:sz w:val="24"/>
                <w:szCs w:val="24"/>
              </w:rPr>
              <w:t>Не требуется</w:t>
            </w:r>
          </w:p>
        </w:tc>
      </w:tr>
    </w:tbl>
    <w:p w:rsidR="00C135FC" w:rsidRPr="0054650F" w:rsidRDefault="00C135FC" w:rsidP="00C135FC">
      <w:pPr>
        <w:tabs>
          <w:tab w:val="left" w:pos="540"/>
        </w:tabs>
        <w:jc w:val="center"/>
        <w:rPr>
          <w:color w:val="000000"/>
        </w:rPr>
      </w:pPr>
    </w:p>
    <w:p w:rsidR="00C135FC" w:rsidRPr="001F6931" w:rsidRDefault="00C135FC" w:rsidP="00C135FC">
      <w:pPr>
        <w:tabs>
          <w:tab w:val="left" w:pos="540"/>
        </w:tabs>
        <w:jc w:val="center"/>
        <w:rPr>
          <w:color w:val="000000"/>
        </w:rPr>
      </w:pPr>
      <w:r w:rsidRPr="001F6931">
        <w:rPr>
          <w:color w:val="000000"/>
        </w:rPr>
        <w:t>РАЗДЕЛ 15. ДОПОЛНИТЕЛЬНЫЕ (ИНЫЕ) ТРЕБОВАНИЯ</w:t>
      </w:r>
    </w:p>
    <w:p w:rsidR="00C135FC" w:rsidRPr="001F6931" w:rsidRDefault="00C135FC" w:rsidP="00C135FC">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1F6931" w:rsidTr="00E11C99">
        <w:trPr>
          <w:trHeight w:val="399"/>
        </w:trPr>
        <w:tc>
          <w:tcPr>
            <w:tcW w:w="9356" w:type="dxa"/>
            <w:tcBorders>
              <w:top w:val="single" w:sz="4" w:space="0" w:color="auto"/>
              <w:left w:val="single" w:sz="4" w:space="0" w:color="auto"/>
              <w:right w:val="single" w:sz="4" w:space="0" w:color="auto"/>
            </w:tcBorders>
          </w:tcPr>
          <w:p w:rsidR="006459F8" w:rsidRPr="00FE5E25" w:rsidRDefault="006459F8" w:rsidP="006459F8">
            <w:pPr>
              <w:jc w:val="both"/>
              <w:rPr>
                <w:i/>
                <w:color w:val="000000"/>
                <w:sz w:val="24"/>
                <w:szCs w:val="24"/>
              </w:rPr>
            </w:pPr>
            <w:r w:rsidRPr="00700274">
              <w:rPr>
                <w:i/>
                <w:color w:val="000000"/>
                <w:sz w:val="24"/>
                <w:szCs w:val="24"/>
              </w:rPr>
              <w:t xml:space="preserve">Поставляемая система возбуждения должна быть смонтирована поставщиком на предусмотренные проектом места в соответствии с ведомостью №1 границ монтажных работ </w:t>
            </w:r>
            <w:r w:rsidRPr="00FE5E25">
              <w:rPr>
                <w:i/>
                <w:color w:val="000000"/>
                <w:sz w:val="24"/>
                <w:szCs w:val="24"/>
              </w:rPr>
              <w:t>по системе возбуждения турбогенератора ТВС-32 ст. №8.</w:t>
            </w:r>
          </w:p>
          <w:p w:rsidR="00EE4788" w:rsidRDefault="006459F8">
            <w:pPr>
              <w:jc w:val="both"/>
              <w:rPr>
                <w:i/>
                <w:color w:val="000000"/>
                <w:sz w:val="24"/>
                <w:szCs w:val="24"/>
              </w:rPr>
            </w:pPr>
            <w:r w:rsidRPr="00FE5E25">
              <w:rPr>
                <w:i/>
                <w:color w:val="000000"/>
                <w:sz w:val="24"/>
                <w:szCs w:val="24"/>
              </w:rPr>
              <w:t xml:space="preserve">Поставщик должен выполнить пусконаладочные работы смонтированной </w:t>
            </w:r>
            <w:r w:rsidRPr="00700274">
              <w:rPr>
                <w:i/>
                <w:color w:val="000000"/>
                <w:sz w:val="24"/>
                <w:szCs w:val="24"/>
              </w:rPr>
              <w:t xml:space="preserve">системы возбуждения </w:t>
            </w:r>
            <w:r w:rsidRPr="00FE5E25">
              <w:rPr>
                <w:i/>
                <w:color w:val="000000"/>
                <w:sz w:val="24"/>
                <w:szCs w:val="24"/>
              </w:rPr>
              <w:t>турбогенератора ТВС-32 ст. №8</w:t>
            </w:r>
            <w:r w:rsidR="00FE5E25" w:rsidRPr="00FE5E25">
              <w:rPr>
                <w:i/>
                <w:color w:val="000000"/>
                <w:sz w:val="24"/>
                <w:szCs w:val="24"/>
              </w:rPr>
              <w:t xml:space="preserve"> в соответствии с требованиями заводской документации и РД 34.45-51.300-97</w:t>
            </w:r>
            <w:r w:rsidR="00FE5E25">
              <w:rPr>
                <w:i/>
                <w:color w:val="000000"/>
                <w:sz w:val="24"/>
                <w:szCs w:val="24"/>
              </w:rPr>
              <w:t>.</w:t>
            </w:r>
          </w:p>
          <w:p w:rsidR="00EE4788" w:rsidRPr="00EE4788" w:rsidRDefault="00EE4788" w:rsidP="00EE4788">
            <w:pPr>
              <w:jc w:val="both"/>
              <w:rPr>
                <w:i/>
                <w:color w:val="000000"/>
                <w:sz w:val="24"/>
                <w:szCs w:val="24"/>
              </w:rPr>
            </w:pPr>
            <w:r w:rsidRPr="00EE4788">
              <w:rPr>
                <w:i/>
                <w:color w:val="000000"/>
                <w:sz w:val="24"/>
                <w:szCs w:val="24"/>
              </w:rPr>
              <w:t>Работа проводится на действующем предприятии.</w:t>
            </w:r>
          </w:p>
          <w:p w:rsidR="00EE4788" w:rsidRDefault="00EE4788">
            <w:pPr>
              <w:jc w:val="both"/>
              <w:rPr>
                <w:i/>
                <w:color w:val="000000"/>
                <w:sz w:val="24"/>
                <w:szCs w:val="24"/>
              </w:rPr>
            </w:pPr>
            <w:r w:rsidRPr="00EE4788">
              <w:rPr>
                <w:i/>
                <w:color w:val="000000"/>
                <w:sz w:val="24"/>
                <w:szCs w:val="24"/>
              </w:rPr>
              <w:t>Работы по монтажу оборудования выполняются в действующих электроустановках, вблизи оборудования, находящегося под напряжением, в стесненных условиях.</w:t>
            </w:r>
          </w:p>
          <w:p w:rsidR="00EE4788" w:rsidRPr="00EE4788" w:rsidRDefault="00EE4788" w:rsidP="00EE4788">
            <w:pPr>
              <w:jc w:val="both"/>
              <w:rPr>
                <w:i/>
                <w:color w:val="000000"/>
                <w:sz w:val="24"/>
                <w:szCs w:val="24"/>
              </w:rPr>
            </w:pPr>
            <w:r w:rsidRPr="00EE4788">
              <w:rPr>
                <w:i/>
                <w:color w:val="000000"/>
                <w:sz w:val="24"/>
                <w:szCs w:val="24"/>
              </w:rPr>
              <w:t xml:space="preserve">Исполнитель несёт ответственность за соблюдение правил техники безопасности, пожарной безопасности, </w:t>
            </w:r>
            <w:proofErr w:type="spellStart"/>
            <w:r w:rsidRPr="00EE4788">
              <w:rPr>
                <w:i/>
                <w:color w:val="000000"/>
                <w:sz w:val="24"/>
                <w:szCs w:val="24"/>
              </w:rPr>
              <w:t>внутриобъектового</w:t>
            </w:r>
            <w:proofErr w:type="spellEnd"/>
            <w:r w:rsidRPr="00EE4788">
              <w:rPr>
                <w:i/>
                <w:color w:val="000000"/>
                <w:sz w:val="24"/>
                <w:szCs w:val="24"/>
              </w:rPr>
              <w:t xml:space="preserve"> и пропускного режима. </w:t>
            </w:r>
          </w:p>
          <w:p w:rsidR="00EE4788" w:rsidRPr="00EE4788" w:rsidRDefault="00EE4788" w:rsidP="00EE4788">
            <w:pPr>
              <w:jc w:val="both"/>
              <w:rPr>
                <w:i/>
                <w:color w:val="000000"/>
                <w:sz w:val="24"/>
                <w:szCs w:val="24"/>
              </w:rPr>
            </w:pPr>
            <w:r w:rsidRPr="00EE4788">
              <w:rPr>
                <w:i/>
                <w:color w:val="000000"/>
                <w:sz w:val="24"/>
                <w:szCs w:val="24"/>
              </w:rPr>
              <w:lastRenderedPageBreak/>
              <w:t>Исполнитель несет полную материальную ответственность за вред, причиненный при производстве работ.</w:t>
            </w:r>
          </w:p>
          <w:p w:rsidR="00EE4788" w:rsidRPr="00EE4788" w:rsidRDefault="00EE4788" w:rsidP="00EE4788">
            <w:pPr>
              <w:jc w:val="both"/>
              <w:rPr>
                <w:i/>
                <w:color w:val="000000"/>
                <w:sz w:val="24"/>
                <w:szCs w:val="24"/>
              </w:rPr>
            </w:pPr>
            <w:r w:rsidRPr="00EE4788">
              <w:rPr>
                <w:i/>
                <w:color w:val="000000"/>
                <w:sz w:val="24"/>
                <w:szCs w:val="24"/>
              </w:rPr>
              <w:t>Исполнитель должен подтвердить соответствие обязательным требованиям обеспечения экологической, промышленной, радиационной безопасности, а также охраны труда.</w:t>
            </w:r>
          </w:p>
          <w:p w:rsidR="00EE4788" w:rsidRPr="00EE4788" w:rsidRDefault="00EE4788" w:rsidP="00EE4788">
            <w:pPr>
              <w:jc w:val="both"/>
              <w:rPr>
                <w:i/>
                <w:color w:val="000000"/>
                <w:sz w:val="24"/>
                <w:szCs w:val="24"/>
              </w:rPr>
            </w:pPr>
            <w:r w:rsidRPr="00EE4788">
              <w:rPr>
                <w:i/>
                <w:color w:val="000000"/>
                <w:sz w:val="24"/>
                <w:szCs w:val="24"/>
              </w:rPr>
              <w:t>Исполнитель обязан обеспечить производство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EE4788" w:rsidRPr="00EE4788" w:rsidRDefault="00EE4788" w:rsidP="00EE4788">
            <w:pPr>
              <w:jc w:val="both"/>
              <w:rPr>
                <w:i/>
                <w:color w:val="000000"/>
                <w:sz w:val="24"/>
                <w:szCs w:val="24"/>
              </w:rPr>
            </w:pPr>
            <w:r w:rsidRPr="00EE4788">
              <w:rPr>
                <w:i/>
                <w:color w:val="000000"/>
                <w:sz w:val="24"/>
                <w:szCs w:val="24"/>
              </w:rPr>
              <w:t>- Технический регламент о требованиях пожарной безопасности № 123-ФЗ от 22 июля 2008;</w:t>
            </w:r>
          </w:p>
          <w:p w:rsidR="00EE4788" w:rsidRPr="00EE4788" w:rsidRDefault="00EE4788" w:rsidP="00EE4788">
            <w:pPr>
              <w:jc w:val="both"/>
              <w:rPr>
                <w:i/>
                <w:color w:val="000000"/>
                <w:sz w:val="24"/>
                <w:szCs w:val="24"/>
              </w:rPr>
            </w:pPr>
            <w:r w:rsidRPr="00EE4788">
              <w:rPr>
                <w:i/>
                <w:color w:val="000000"/>
                <w:sz w:val="24"/>
                <w:szCs w:val="24"/>
              </w:rPr>
              <w:t>- Технический регламент о безопасности зданий и сооружений N 384-ФЗ от 30 декабря 2009 года;</w:t>
            </w:r>
          </w:p>
          <w:p w:rsidR="00EE4788" w:rsidRPr="00EE4788" w:rsidRDefault="00EE4788" w:rsidP="00EE4788">
            <w:pPr>
              <w:jc w:val="both"/>
              <w:rPr>
                <w:i/>
                <w:color w:val="000000"/>
                <w:sz w:val="24"/>
                <w:szCs w:val="24"/>
              </w:rPr>
            </w:pPr>
            <w:r w:rsidRPr="00EE4788">
              <w:rPr>
                <w:i/>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EE4788" w:rsidRPr="00EE4788" w:rsidRDefault="00EE4788" w:rsidP="00EE4788">
            <w:pPr>
              <w:jc w:val="both"/>
              <w:rPr>
                <w:i/>
                <w:color w:val="000000"/>
                <w:sz w:val="24"/>
                <w:szCs w:val="24"/>
              </w:rPr>
            </w:pPr>
            <w:r w:rsidRPr="00EE4788">
              <w:rPr>
                <w:i/>
                <w:color w:val="000000"/>
                <w:sz w:val="24"/>
                <w:szCs w:val="24"/>
              </w:rPr>
              <w:t xml:space="preserve">-  ППР-2012 «Правила противопожарного режима в Российской Федерации»; </w:t>
            </w:r>
          </w:p>
          <w:p w:rsidR="00EE4788" w:rsidRPr="00EE4788" w:rsidRDefault="00EE4788" w:rsidP="00EE4788">
            <w:pPr>
              <w:jc w:val="both"/>
              <w:rPr>
                <w:i/>
                <w:color w:val="000000"/>
                <w:sz w:val="24"/>
                <w:szCs w:val="24"/>
              </w:rPr>
            </w:pPr>
            <w:r w:rsidRPr="00EE4788">
              <w:rPr>
                <w:i/>
                <w:color w:val="000000"/>
                <w:sz w:val="24"/>
                <w:szCs w:val="24"/>
              </w:rPr>
              <w:t>- СНиП 12-01-2004 «Организация строительства»;</w:t>
            </w:r>
          </w:p>
          <w:p w:rsidR="00EE4788" w:rsidRPr="00EE4788" w:rsidRDefault="00EE4788" w:rsidP="00EE4788">
            <w:pPr>
              <w:jc w:val="both"/>
              <w:rPr>
                <w:i/>
                <w:color w:val="000000"/>
                <w:sz w:val="24"/>
                <w:szCs w:val="24"/>
              </w:rPr>
            </w:pPr>
            <w:r w:rsidRPr="00EE4788">
              <w:rPr>
                <w:i/>
                <w:color w:val="000000"/>
                <w:sz w:val="24"/>
                <w:szCs w:val="24"/>
              </w:rPr>
              <w:t>- СНиП 12-03-2001 «Безопасность труда в строительстве». Часть 1.</w:t>
            </w:r>
          </w:p>
          <w:p w:rsidR="00EE4788" w:rsidRPr="00EE4788" w:rsidRDefault="00EE4788" w:rsidP="00EE4788">
            <w:pPr>
              <w:jc w:val="both"/>
              <w:rPr>
                <w:i/>
                <w:color w:val="000000"/>
                <w:sz w:val="24"/>
                <w:szCs w:val="24"/>
              </w:rPr>
            </w:pPr>
            <w:r w:rsidRPr="00EE4788">
              <w:rPr>
                <w:i/>
                <w:color w:val="000000"/>
                <w:sz w:val="24"/>
                <w:szCs w:val="24"/>
              </w:rPr>
              <w:t>- СНиП 12-04-2002 «Безопасность труда в строительстве». Часть 2.</w:t>
            </w:r>
          </w:p>
          <w:p w:rsidR="00EE4788" w:rsidRPr="00EE4788" w:rsidRDefault="00EE4788" w:rsidP="00EE4788">
            <w:pPr>
              <w:jc w:val="both"/>
              <w:rPr>
                <w:i/>
                <w:color w:val="000000"/>
                <w:sz w:val="24"/>
                <w:szCs w:val="24"/>
              </w:rPr>
            </w:pPr>
            <w:r w:rsidRPr="00EE4788">
              <w:rPr>
                <w:i/>
                <w:color w:val="000000"/>
                <w:sz w:val="24"/>
                <w:szCs w:val="24"/>
              </w:rPr>
              <w:t>- ГОСТ 23407-78 «Ограждения инвентарные строительных площадок и участков производства работ»;</w:t>
            </w:r>
          </w:p>
          <w:p w:rsidR="00EE4788" w:rsidRPr="00EE4788" w:rsidRDefault="00EE4788" w:rsidP="00EE4788">
            <w:pPr>
              <w:jc w:val="both"/>
              <w:rPr>
                <w:i/>
                <w:color w:val="000000"/>
                <w:sz w:val="24"/>
                <w:szCs w:val="24"/>
              </w:rPr>
            </w:pPr>
            <w:r w:rsidRPr="00EE4788">
              <w:rPr>
                <w:i/>
                <w:color w:val="000000"/>
                <w:sz w:val="24"/>
                <w:szCs w:val="24"/>
              </w:rPr>
              <w:t>- ГОСТ 12.1.046-85 «Нормы освещения строительных площадок»;</w:t>
            </w:r>
          </w:p>
          <w:p w:rsidR="00EE4788" w:rsidRPr="00EE4788" w:rsidRDefault="00EE4788" w:rsidP="00EE4788">
            <w:pPr>
              <w:jc w:val="both"/>
              <w:rPr>
                <w:i/>
                <w:color w:val="000000"/>
                <w:sz w:val="24"/>
                <w:szCs w:val="24"/>
              </w:rPr>
            </w:pPr>
            <w:r w:rsidRPr="00EE4788">
              <w:rPr>
                <w:i/>
                <w:color w:val="000000"/>
                <w:sz w:val="24"/>
                <w:szCs w:val="24"/>
              </w:rPr>
              <w:t>- ППБ 05-86 «Правила пожарной безопасности при производстве строительно-монтажных работ».</w:t>
            </w:r>
          </w:p>
          <w:p w:rsidR="0007168E" w:rsidRDefault="00EE4788">
            <w:pPr>
              <w:jc w:val="both"/>
              <w:rPr>
                <w:i/>
                <w:color w:val="000000"/>
                <w:sz w:val="24"/>
                <w:szCs w:val="24"/>
              </w:rPr>
            </w:pPr>
            <w:r w:rsidRPr="00EE4788">
              <w:rPr>
                <w:i/>
                <w:color w:val="000000"/>
                <w:sz w:val="24"/>
                <w:szCs w:val="24"/>
              </w:rPr>
              <w:t>- ПОТЭЭУ «Правила по охране труда при эксплуатации электроустановок»        утв. 24.07.2013 г.</w:t>
            </w:r>
          </w:p>
          <w:p w:rsidR="0007168E" w:rsidRPr="0007168E" w:rsidRDefault="0007168E" w:rsidP="0007168E">
            <w:pPr>
              <w:jc w:val="both"/>
              <w:rPr>
                <w:i/>
                <w:color w:val="000000"/>
                <w:sz w:val="24"/>
                <w:szCs w:val="24"/>
              </w:rPr>
            </w:pPr>
            <w:r w:rsidRPr="0007168E">
              <w:rPr>
                <w:i/>
                <w:color w:val="000000"/>
                <w:sz w:val="24"/>
                <w:szCs w:val="24"/>
              </w:rPr>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rsidR="0007168E" w:rsidRPr="0007168E" w:rsidRDefault="0007168E" w:rsidP="0007168E">
            <w:pPr>
              <w:jc w:val="both"/>
              <w:rPr>
                <w:i/>
                <w:color w:val="000000"/>
                <w:sz w:val="24"/>
                <w:szCs w:val="24"/>
              </w:rPr>
            </w:pPr>
            <w:proofErr w:type="gramStart"/>
            <w:r w:rsidRPr="0007168E">
              <w:rPr>
                <w:i/>
                <w:color w:val="000000"/>
                <w:sz w:val="24"/>
                <w:szCs w:val="24"/>
              </w:rPr>
              <w:t>Исполнитель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Исполнителя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roofErr w:type="gramEnd"/>
            <w:r w:rsidRPr="0007168E">
              <w:rPr>
                <w:i/>
                <w:color w:val="000000"/>
                <w:sz w:val="24"/>
                <w:szCs w:val="24"/>
              </w:rPr>
              <w:t xml:space="preserve"> Ежемесячно Заказчик проверяет и своей подписью подтверждает записи в журнале. Если он не удовлетворён ходом и качеством работ или записями Исполнителя, то он излагает своё мнение в журнале.</w:t>
            </w:r>
          </w:p>
          <w:p w:rsidR="0007168E" w:rsidRPr="0007168E" w:rsidRDefault="0007168E" w:rsidP="0007168E">
            <w:pPr>
              <w:jc w:val="both"/>
              <w:rPr>
                <w:i/>
                <w:color w:val="000000"/>
                <w:sz w:val="24"/>
                <w:szCs w:val="24"/>
              </w:rPr>
            </w:pPr>
            <w:r w:rsidRPr="0007168E">
              <w:rPr>
                <w:i/>
                <w:color w:val="000000"/>
                <w:sz w:val="24"/>
                <w:szCs w:val="24"/>
              </w:rP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rsidR="0007168E" w:rsidRPr="0007168E" w:rsidRDefault="0007168E" w:rsidP="0007168E">
            <w:pPr>
              <w:jc w:val="both"/>
              <w:rPr>
                <w:i/>
                <w:color w:val="000000"/>
                <w:sz w:val="24"/>
                <w:szCs w:val="24"/>
              </w:rPr>
            </w:pPr>
            <w:r w:rsidRPr="0007168E">
              <w:rPr>
                <w:i/>
                <w:color w:val="000000"/>
                <w:sz w:val="24"/>
                <w:szCs w:val="24"/>
              </w:rPr>
              <w:t xml:space="preserve">Заказчик назначает своих представителей на строительстве, которые от его имени совместно с Исполнителем осуществляют приёмку работ по акту выполненных работ, технический надзор и </w:t>
            </w:r>
            <w:proofErr w:type="gramStart"/>
            <w:r w:rsidRPr="0007168E">
              <w:rPr>
                <w:i/>
                <w:color w:val="000000"/>
                <w:sz w:val="24"/>
                <w:szCs w:val="24"/>
              </w:rPr>
              <w:t>контроль за</w:t>
            </w:r>
            <w:proofErr w:type="gramEnd"/>
            <w:r w:rsidRPr="0007168E">
              <w:rPr>
                <w:i/>
                <w:color w:val="000000"/>
                <w:sz w:val="24"/>
                <w:szCs w:val="24"/>
              </w:rPr>
              <w:t xml:space="preserve">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строительства.</w:t>
            </w:r>
          </w:p>
          <w:p w:rsidR="0007168E" w:rsidRPr="0007168E" w:rsidRDefault="0007168E" w:rsidP="0007168E">
            <w:pPr>
              <w:jc w:val="both"/>
              <w:rPr>
                <w:i/>
                <w:color w:val="000000"/>
                <w:sz w:val="24"/>
                <w:szCs w:val="24"/>
              </w:rPr>
            </w:pPr>
            <w:r w:rsidRPr="0007168E">
              <w:rPr>
                <w:i/>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rsidR="0007168E" w:rsidRPr="0007168E" w:rsidRDefault="0007168E" w:rsidP="0007168E">
            <w:pPr>
              <w:jc w:val="both"/>
              <w:rPr>
                <w:i/>
                <w:color w:val="000000"/>
                <w:sz w:val="24"/>
                <w:szCs w:val="24"/>
              </w:rPr>
            </w:pPr>
            <w:r w:rsidRPr="0007168E">
              <w:rPr>
                <w:i/>
                <w:color w:val="000000"/>
                <w:sz w:val="24"/>
                <w:szCs w:val="24"/>
              </w:rPr>
              <w:lastRenderedPageBreak/>
              <w:t>Исполнитель производит индивидуальное испытание смонтированного им оборудования и принимает участие в комплексном его опробовании.</w:t>
            </w:r>
          </w:p>
          <w:p w:rsidR="0007168E" w:rsidRPr="0007168E" w:rsidRDefault="0007168E" w:rsidP="0007168E">
            <w:pPr>
              <w:jc w:val="both"/>
              <w:rPr>
                <w:i/>
                <w:color w:val="000000"/>
                <w:sz w:val="24"/>
                <w:szCs w:val="24"/>
              </w:rPr>
            </w:pPr>
            <w:r w:rsidRPr="0007168E">
              <w:rPr>
                <w:i/>
                <w:color w:val="000000"/>
                <w:sz w:val="24"/>
                <w:szCs w:val="24"/>
              </w:rPr>
              <w:t xml:space="preserve">Скрытые работы должны приниматься представителем Заказчика. Исполнитель приступает к выполнению последующих работ только после приёмки Заказчиком скрытых работ и составления акта освидетельствования этих работ. Исполнитель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закрытию, ответственных конструкций и систем, гидравлических испытаний, но не </w:t>
            </w:r>
            <w:proofErr w:type="gramStart"/>
            <w:r w:rsidRPr="0007168E">
              <w:rPr>
                <w:i/>
                <w:color w:val="000000"/>
                <w:sz w:val="24"/>
                <w:szCs w:val="24"/>
              </w:rPr>
              <w:t>позднее</w:t>
            </w:r>
            <w:proofErr w:type="gramEnd"/>
            <w:r w:rsidRPr="0007168E">
              <w:rPr>
                <w:i/>
                <w:color w:val="000000"/>
                <w:sz w:val="24"/>
                <w:szCs w:val="24"/>
              </w:rPr>
              <w:t xml:space="preserve"> чем за 5 календарных дней до начала проведения промежуточной приёмки выполненных работ, подлежащих закрытию, ответственных конструкций и систем.</w:t>
            </w:r>
          </w:p>
          <w:p w:rsidR="0007168E" w:rsidRPr="0007168E" w:rsidRDefault="0007168E" w:rsidP="0007168E">
            <w:pPr>
              <w:jc w:val="both"/>
              <w:rPr>
                <w:i/>
                <w:color w:val="000000"/>
                <w:sz w:val="24"/>
                <w:szCs w:val="24"/>
              </w:rPr>
            </w:pPr>
            <w:r w:rsidRPr="0007168E">
              <w:rPr>
                <w:i/>
                <w:color w:val="000000"/>
                <w:sz w:val="24"/>
                <w:szCs w:val="24"/>
              </w:rPr>
              <w:t>В случае если представителем Заказчика внесены в журнал производства работ замечания по выполненным работам, подлежащих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подтверждения  представителя Заказчика, представитель Заказчика не был информирован об этом или информирован с опозданием, то Исполнитель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счет.</w:t>
            </w:r>
          </w:p>
          <w:p w:rsidR="0007168E" w:rsidRPr="0007168E" w:rsidRDefault="0007168E" w:rsidP="0007168E">
            <w:pPr>
              <w:jc w:val="both"/>
              <w:rPr>
                <w:i/>
                <w:color w:val="000000"/>
                <w:sz w:val="24"/>
                <w:szCs w:val="24"/>
              </w:rPr>
            </w:pPr>
            <w:r w:rsidRPr="0007168E">
              <w:rPr>
                <w:i/>
                <w:color w:val="000000"/>
                <w:sz w:val="24"/>
                <w:szCs w:val="24"/>
              </w:rPr>
              <w:t>Готовность принимаемых ответственных конструкций, скрытых работ и систем подтверждается подписанием представителем Заказчика и Исполнителя актов освидетельствования конструкций, скрытых работ и актов гидравлического испытания (включая испытания на герметичность и давление) и приёмки каждой системы в отдельности.</w:t>
            </w:r>
          </w:p>
          <w:p w:rsidR="0007168E" w:rsidRPr="0007168E" w:rsidRDefault="0007168E" w:rsidP="0007168E">
            <w:pPr>
              <w:jc w:val="both"/>
              <w:rPr>
                <w:i/>
                <w:color w:val="000000"/>
                <w:sz w:val="24"/>
                <w:szCs w:val="24"/>
              </w:rPr>
            </w:pPr>
            <w:r w:rsidRPr="0007168E">
              <w:rPr>
                <w:i/>
                <w:color w:val="000000"/>
                <w:sz w:val="24"/>
                <w:szCs w:val="24"/>
              </w:rPr>
              <w:t>Исполнительная документация оформляется в соответствии и в объёме  требований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07168E" w:rsidRPr="0007168E" w:rsidRDefault="0007168E" w:rsidP="0007168E">
            <w:pPr>
              <w:jc w:val="both"/>
              <w:rPr>
                <w:i/>
                <w:color w:val="000000"/>
                <w:sz w:val="24"/>
                <w:szCs w:val="24"/>
              </w:rPr>
            </w:pPr>
            <w:r w:rsidRPr="0007168E">
              <w:rPr>
                <w:i/>
                <w:color w:val="000000"/>
                <w:sz w:val="24"/>
                <w:szCs w:val="24"/>
              </w:rPr>
              <w:t>Приемка оборудования в эксплуатацию осуществляется в соответствии с требованиями нормативных документов:</w:t>
            </w:r>
          </w:p>
          <w:p w:rsidR="0007168E" w:rsidRPr="0007168E" w:rsidRDefault="0007168E" w:rsidP="0007168E">
            <w:pPr>
              <w:jc w:val="both"/>
              <w:rPr>
                <w:i/>
                <w:color w:val="000000"/>
                <w:sz w:val="24"/>
                <w:szCs w:val="24"/>
              </w:rPr>
            </w:pPr>
            <w:r w:rsidRPr="0007168E">
              <w:rPr>
                <w:i/>
                <w:color w:val="000000"/>
                <w:sz w:val="24"/>
                <w:szCs w:val="24"/>
              </w:rPr>
              <w:t>«Правила технической эксплуатации электрических станций и сетей РФ», утв. приказом Минюста России от 19.06.2003 №229;</w:t>
            </w:r>
          </w:p>
          <w:p w:rsidR="0007168E" w:rsidRPr="0007168E" w:rsidRDefault="0007168E" w:rsidP="0007168E">
            <w:pPr>
              <w:jc w:val="both"/>
              <w:rPr>
                <w:i/>
                <w:color w:val="000000"/>
                <w:sz w:val="24"/>
                <w:szCs w:val="24"/>
              </w:rPr>
            </w:pPr>
            <w:r w:rsidRPr="0007168E">
              <w:rPr>
                <w:i/>
                <w:color w:val="000000"/>
                <w:sz w:val="24"/>
                <w:szCs w:val="24"/>
              </w:rPr>
              <w:t>«Правила устройства электроустановок» действующее издание;</w:t>
            </w:r>
          </w:p>
          <w:p w:rsidR="0007168E" w:rsidRPr="0007168E" w:rsidRDefault="0007168E" w:rsidP="0007168E">
            <w:pPr>
              <w:jc w:val="both"/>
              <w:rPr>
                <w:i/>
                <w:color w:val="000000"/>
                <w:sz w:val="24"/>
                <w:szCs w:val="24"/>
              </w:rPr>
            </w:pPr>
            <w:r w:rsidRPr="0007168E">
              <w:rPr>
                <w:i/>
                <w:color w:val="000000"/>
                <w:sz w:val="24"/>
                <w:szCs w:val="24"/>
              </w:rPr>
              <w:t>Технический регламент Таможенного союза «О безопасности машин и оборудования» (</w:t>
            </w:r>
            <w:proofErr w:type="gramStart"/>
            <w:r w:rsidRPr="0007168E">
              <w:rPr>
                <w:i/>
                <w:color w:val="000000"/>
                <w:sz w:val="24"/>
                <w:szCs w:val="24"/>
              </w:rPr>
              <w:t>ТР</w:t>
            </w:r>
            <w:proofErr w:type="gramEnd"/>
            <w:r w:rsidRPr="0007168E">
              <w:rPr>
                <w:i/>
                <w:color w:val="000000"/>
                <w:sz w:val="24"/>
                <w:szCs w:val="24"/>
              </w:rPr>
              <w:t xml:space="preserve"> ТС 010/2011).</w:t>
            </w:r>
          </w:p>
          <w:p w:rsidR="00C135FC" w:rsidRPr="001F6931" w:rsidRDefault="0007168E">
            <w:pPr>
              <w:jc w:val="both"/>
              <w:rPr>
                <w:i/>
                <w:color w:val="000000"/>
                <w:sz w:val="24"/>
                <w:szCs w:val="24"/>
              </w:rPr>
            </w:pPr>
            <w:r w:rsidRPr="0007168E">
              <w:rPr>
                <w:i/>
                <w:color w:val="000000"/>
                <w:sz w:val="24"/>
                <w:szCs w:val="24"/>
              </w:rPr>
              <w:t xml:space="preserve">По окончании приемки оборудования комиссией, назначаемой приказом Заказчика (руководителя эксплуатирующей организации), в состав которой входят уполномоченные представители Заказчика, Исполнителя (монтажной организации) и </w:t>
            </w:r>
            <w:proofErr w:type="spellStart"/>
            <w:r w:rsidRPr="0007168E">
              <w:rPr>
                <w:i/>
                <w:color w:val="000000"/>
                <w:sz w:val="24"/>
                <w:szCs w:val="24"/>
              </w:rPr>
              <w:t>Ростехнадзора</w:t>
            </w:r>
            <w:proofErr w:type="spellEnd"/>
            <w:r w:rsidRPr="0007168E">
              <w:rPr>
                <w:i/>
                <w:color w:val="000000"/>
                <w:sz w:val="24"/>
                <w:szCs w:val="24"/>
              </w:rPr>
              <w:t>, проводится проверка готовности оборудования к пуску в работу и организации надзора за его эксплуатацией с оформлением акта.</w:t>
            </w:r>
          </w:p>
        </w:tc>
      </w:tr>
    </w:tbl>
    <w:p w:rsidR="00C135FC" w:rsidRPr="0054650F" w:rsidRDefault="00C135FC" w:rsidP="00C135FC">
      <w:pPr>
        <w:jc w:val="center"/>
        <w:rPr>
          <w:color w:val="000000"/>
        </w:rPr>
      </w:pPr>
    </w:p>
    <w:p w:rsidR="00C135FC" w:rsidRPr="001F6931" w:rsidRDefault="00C135FC" w:rsidP="00C135FC">
      <w:pPr>
        <w:jc w:val="center"/>
        <w:rPr>
          <w:color w:val="000000"/>
        </w:rPr>
      </w:pPr>
      <w:r w:rsidRPr="001F6931">
        <w:rPr>
          <w:color w:val="000000"/>
        </w:rPr>
        <w:t>РАЗДЕЛ 16. ТРЕБОВАНИЯ К КОЛИЧЕСТВУ И СРОКУ (ПЕРИОДИЧНОСТИ) ПОСТАВКИ</w:t>
      </w:r>
    </w:p>
    <w:p w:rsidR="00C135FC" w:rsidRPr="001F6931" w:rsidRDefault="00C135FC" w:rsidP="00C135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1F6931" w:rsidTr="00E11C99">
        <w:trPr>
          <w:trHeight w:val="399"/>
        </w:trPr>
        <w:tc>
          <w:tcPr>
            <w:tcW w:w="9356" w:type="dxa"/>
            <w:tcBorders>
              <w:top w:val="single" w:sz="4" w:space="0" w:color="auto"/>
              <w:left w:val="single" w:sz="4" w:space="0" w:color="auto"/>
              <w:right w:val="single" w:sz="4" w:space="0" w:color="auto"/>
            </w:tcBorders>
          </w:tcPr>
          <w:p w:rsidR="006579E4" w:rsidRPr="00700274" w:rsidRDefault="006579E4" w:rsidP="00E11C99">
            <w:pPr>
              <w:ind w:firstLine="601"/>
              <w:jc w:val="both"/>
              <w:rPr>
                <w:i/>
                <w:color w:val="000000"/>
                <w:sz w:val="24"/>
                <w:szCs w:val="24"/>
              </w:rPr>
            </w:pPr>
            <w:r w:rsidRPr="00700274">
              <w:rPr>
                <w:i/>
                <w:color w:val="000000"/>
                <w:sz w:val="24"/>
                <w:szCs w:val="24"/>
              </w:rPr>
              <w:t>Система возбуждения поставляется в количестве 1 (одного) комплекта.</w:t>
            </w:r>
          </w:p>
          <w:p w:rsidR="006579E4" w:rsidRPr="006579E4" w:rsidRDefault="009E2CBE" w:rsidP="006579E4">
            <w:pPr>
              <w:ind w:firstLine="601"/>
              <w:jc w:val="both"/>
              <w:rPr>
                <w:i/>
                <w:color w:val="000000"/>
                <w:sz w:val="24"/>
                <w:szCs w:val="24"/>
              </w:rPr>
            </w:pPr>
            <w:r>
              <w:rPr>
                <w:i/>
                <w:color w:val="000000"/>
                <w:sz w:val="24"/>
                <w:szCs w:val="24"/>
              </w:rPr>
              <w:t xml:space="preserve">Срок начала работ: </w:t>
            </w:r>
            <w:r w:rsidR="00A45BEC">
              <w:rPr>
                <w:i/>
                <w:color w:val="000000"/>
                <w:sz w:val="24"/>
                <w:szCs w:val="24"/>
              </w:rPr>
              <w:t>с даты заключения договора</w:t>
            </w:r>
            <w:r w:rsidR="006579E4" w:rsidRPr="006579E4">
              <w:rPr>
                <w:i/>
                <w:color w:val="000000"/>
                <w:sz w:val="24"/>
                <w:szCs w:val="24"/>
              </w:rPr>
              <w:t>.</w:t>
            </w:r>
          </w:p>
          <w:p w:rsidR="00C135FC" w:rsidRPr="001F6931" w:rsidRDefault="006579E4" w:rsidP="00E11C99">
            <w:pPr>
              <w:ind w:firstLine="601"/>
              <w:jc w:val="both"/>
              <w:rPr>
                <w:i/>
                <w:color w:val="000000"/>
                <w:sz w:val="24"/>
                <w:szCs w:val="24"/>
              </w:rPr>
            </w:pPr>
            <w:r w:rsidRPr="006579E4">
              <w:rPr>
                <w:i/>
                <w:color w:val="000000"/>
                <w:sz w:val="24"/>
                <w:szCs w:val="24"/>
              </w:rPr>
              <w:t xml:space="preserve">Срок окончания работ: </w:t>
            </w:r>
            <w:r>
              <w:rPr>
                <w:i/>
                <w:color w:val="000000"/>
                <w:sz w:val="24"/>
                <w:szCs w:val="24"/>
              </w:rPr>
              <w:t>29</w:t>
            </w:r>
            <w:r w:rsidRPr="006579E4">
              <w:rPr>
                <w:i/>
                <w:color w:val="000000"/>
                <w:sz w:val="24"/>
                <w:szCs w:val="24"/>
              </w:rPr>
              <w:t>.0</w:t>
            </w:r>
            <w:r>
              <w:rPr>
                <w:i/>
                <w:color w:val="000000"/>
                <w:sz w:val="24"/>
                <w:szCs w:val="24"/>
              </w:rPr>
              <w:t>2</w:t>
            </w:r>
            <w:r w:rsidRPr="006579E4">
              <w:rPr>
                <w:i/>
                <w:color w:val="000000"/>
                <w:sz w:val="24"/>
                <w:szCs w:val="24"/>
              </w:rPr>
              <w:t>.201</w:t>
            </w:r>
            <w:r>
              <w:rPr>
                <w:i/>
                <w:color w:val="000000"/>
                <w:sz w:val="24"/>
                <w:szCs w:val="24"/>
              </w:rPr>
              <w:t>6</w:t>
            </w:r>
            <w:r w:rsidRPr="006579E4">
              <w:rPr>
                <w:i/>
                <w:color w:val="000000"/>
                <w:sz w:val="24"/>
                <w:szCs w:val="24"/>
              </w:rPr>
              <w:t xml:space="preserve"> г.</w:t>
            </w:r>
          </w:p>
        </w:tc>
      </w:tr>
    </w:tbl>
    <w:p w:rsidR="00C135FC" w:rsidRPr="001F6931" w:rsidRDefault="00C135FC" w:rsidP="00C135FC">
      <w:pPr>
        <w:jc w:val="center"/>
        <w:rPr>
          <w:color w:val="000000"/>
        </w:rPr>
      </w:pPr>
    </w:p>
    <w:p w:rsidR="00C135FC" w:rsidRPr="001F6931" w:rsidRDefault="00C135FC" w:rsidP="00C135FC">
      <w:pPr>
        <w:jc w:val="center"/>
        <w:rPr>
          <w:color w:val="000000"/>
        </w:rPr>
      </w:pPr>
      <w:r w:rsidRPr="001F6931">
        <w:rPr>
          <w:color w:val="000000"/>
        </w:rPr>
        <w:t>РАЗДЕЛ 17. ТРЕБОВАНИЕ К ФОРМЕ ПРЕДСТАВЛЯЕМОЙ ИНФОРМАЦИИ</w:t>
      </w:r>
    </w:p>
    <w:p w:rsidR="00C135FC" w:rsidRPr="001F6931" w:rsidRDefault="00C135FC" w:rsidP="00C135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135FC" w:rsidRPr="00FE5E25" w:rsidTr="00E11C99">
        <w:trPr>
          <w:trHeight w:val="399"/>
        </w:trPr>
        <w:tc>
          <w:tcPr>
            <w:tcW w:w="9356" w:type="dxa"/>
            <w:tcBorders>
              <w:top w:val="single" w:sz="4" w:space="0" w:color="auto"/>
              <w:left w:val="single" w:sz="4" w:space="0" w:color="auto"/>
              <w:right w:val="single" w:sz="4" w:space="0" w:color="auto"/>
            </w:tcBorders>
          </w:tcPr>
          <w:p w:rsidR="00433A06" w:rsidRPr="00700274" w:rsidRDefault="00F2730D" w:rsidP="00E11C99">
            <w:pPr>
              <w:ind w:firstLine="601"/>
              <w:jc w:val="both"/>
              <w:rPr>
                <w:i/>
                <w:color w:val="000000"/>
                <w:sz w:val="24"/>
                <w:szCs w:val="24"/>
              </w:rPr>
            </w:pPr>
            <w:proofErr w:type="gramStart"/>
            <w:r w:rsidRPr="00700274">
              <w:rPr>
                <w:i/>
                <w:color w:val="000000"/>
                <w:sz w:val="24"/>
                <w:szCs w:val="24"/>
              </w:rPr>
              <w:lastRenderedPageBreak/>
              <w:t>Вся документация и программное обеспечение на систему возбуждения должны быть на русском языке</w:t>
            </w:r>
            <w:r w:rsidR="00074FF6" w:rsidRPr="00700274">
              <w:rPr>
                <w:i/>
                <w:color w:val="000000"/>
                <w:sz w:val="24"/>
                <w:szCs w:val="24"/>
              </w:rPr>
              <w:t>, на бумажном и электронном носителях</w:t>
            </w:r>
            <w:r w:rsidR="002C154E" w:rsidRPr="00700274">
              <w:rPr>
                <w:i/>
                <w:color w:val="000000"/>
                <w:sz w:val="24"/>
                <w:szCs w:val="24"/>
              </w:rPr>
              <w:t xml:space="preserve"> в 3-х экземплярах</w:t>
            </w:r>
            <w:proofErr w:type="gramEnd"/>
          </w:p>
          <w:p w:rsidR="00C135FC" w:rsidRPr="00700274" w:rsidRDefault="00C135FC" w:rsidP="00E11C99">
            <w:pPr>
              <w:ind w:firstLine="601"/>
              <w:jc w:val="both"/>
              <w:rPr>
                <w:i/>
                <w:color w:val="000000"/>
                <w:sz w:val="24"/>
                <w:szCs w:val="24"/>
              </w:rPr>
            </w:pPr>
          </w:p>
        </w:tc>
      </w:tr>
    </w:tbl>
    <w:p w:rsidR="00C135FC" w:rsidRPr="001F6931" w:rsidRDefault="00C135FC" w:rsidP="00C135FC">
      <w:pPr>
        <w:jc w:val="center"/>
        <w:rPr>
          <w:color w:val="000000"/>
          <w:sz w:val="24"/>
          <w:szCs w:val="24"/>
        </w:rPr>
      </w:pPr>
    </w:p>
    <w:p w:rsidR="00C135FC" w:rsidRPr="001F6931" w:rsidRDefault="00C135FC" w:rsidP="00C135FC">
      <w:pPr>
        <w:jc w:val="center"/>
        <w:rPr>
          <w:color w:val="000000"/>
          <w:sz w:val="24"/>
          <w:szCs w:val="24"/>
        </w:rPr>
      </w:pPr>
      <w:r w:rsidRPr="001F6931">
        <w:rPr>
          <w:color w:val="000000"/>
        </w:rPr>
        <w:t>РАЗДЕЛ 18. ТРЕБОВАНИЯ К ТЕХНИЧЕСКОМУ ОБУЧЕНИЮ ПЕРСОНАЛА ЗАКАЗЧИКА</w:t>
      </w:r>
    </w:p>
    <w:p w:rsidR="00C135FC" w:rsidRPr="001F6931" w:rsidRDefault="00C135FC" w:rsidP="00C135FC">
      <w:pPr>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135FC" w:rsidRPr="00FE5E25" w:rsidTr="00E11C99">
        <w:tc>
          <w:tcPr>
            <w:tcW w:w="9747" w:type="dxa"/>
            <w:tcBorders>
              <w:top w:val="single" w:sz="4" w:space="0" w:color="auto"/>
              <w:left w:val="single" w:sz="4" w:space="0" w:color="auto"/>
              <w:bottom w:val="single" w:sz="4" w:space="0" w:color="auto"/>
              <w:right w:val="single" w:sz="4" w:space="0" w:color="auto"/>
            </w:tcBorders>
          </w:tcPr>
          <w:p w:rsidR="00433A06" w:rsidRPr="00700274" w:rsidRDefault="00F2730D" w:rsidP="00E11C99">
            <w:pPr>
              <w:jc w:val="both"/>
              <w:rPr>
                <w:i/>
                <w:color w:val="000000"/>
                <w:sz w:val="24"/>
                <w:szCs w:val="24"/>
              </w:rPr>
            </w:pPr>
            <w:r w:rsidRPr="00700274">
              <w:rPr>
                <w:i/>
                <w:color w:val="000000"/>
                <w:sz w:val="24"/>
                <w:szCs w:val="24"/>
              </w:rPr>
              <w:t xml:space="preserve">Производитель </w:t>
            </w:r>
            <w:proofErr w:type="gramStart"/>
            <w:r w:rsidRPr="00700274">
              <w:rPr>
                <w:i/>
                <w:color w:val="000000"/>
                <w:sz w:val="24"/>
                <w:szCs w:val="24"/>
              </w:rPr>
              <w:t>СВ</w:t>
            </w:r>
            <w:proofErr w:type="gramEnd"/>
            <w:r w:rsidRPr="00700274">
              <w:rPr>
                <w:i/>
                <w:color w:val="000000"/>
                <w:sz w:val="24"/>
                <w:szCs w:val="24"/>
              </w:rPr>
              <w:t xml:space="preserve"> должен предоставить персоналу Заказчика консультационные услуги по эксплуатации и обслуживанию системы возбуждения во</w:t>
            </w:r>
            <w:r w:rsidR="0007168E">
              <w:rPr>
                <w:i/>
                <w:color w:val="000000"/>
                <w:sz w:val="24"/>
                <w:szCs w:val="24"/>
              </w:rPr>
              <w:t xml:space="preserve"> </w:t>
            </w:r>
            <w:r w:rsidRPr="00700274">
              <w:rPr>
                <w:i/>
                <w:color w:val="000000"/>
                <w:sz w:val="24"/>
                <w:szCs w:val="24"/>
              </w:rPr>
              <w:t>время проведения пуско-наладочных работ</w:t>
            </w:r>
            <w:r w:rsidR="0007168E">
              <w:rPr>
                <w:i/>
                <w:color w:val="000000"/>
                <w:sz w:val="24"/>
                <w:szCs w:val="24"/>
              </w:rPr>
              <w:t>.</w:t>
            </w:r>
          </w:p>
          <w:p w:rsidR="00C135FC" w:rsidRPr="00FE5E25" w:rsidRDefault="00C135FC" w:rsidP="00E11C99">
            <w:pPr>
              <w:jc w:val="both"/>
              <w:rPr>
                <w:i/>
                <w:color w:val="000000"/>
                <w:sz w:val="24"/>
                <w:szCs w:val="24"/>
              </w:rPr>
            </w:pPr>
          </w:p>
        </w:tc>
      </w:tr>
    </w:tbl>
    <w:p w:rsidR="00C135FC" w:rsidRPr="001F6931" w:rsidRDefault="00C135FC" w:rsidP="00C135FC">
      <w:pPr>
        <w:rPr>
          <w:color w:val="000000"/>
          <w:sz w:val="26"/>
          <w:szCs w:val="26"/>
        </w:rPr>
      </w:pPr>
    </w:p>
    <w:p w:rsidR="00C135FC" w:rsidRPr="001F6931" w:rsidRDefault="00C135FC" w:rsidP="00C135FC">
      <w:pPr>
        <w:jc w:val="center"/>
        <w:rPr>
          <w:color w:val="000000"/>
        </w:rPr>
      </w:pPr>
      <w:r w:rsidRPr="001F6931">
        <w:rPr>
          <w:color w:val="000000"/>
        </w:rPr>
        <w:t>РАЗДЕЛ 19. ПЕРЕЧЕНЬ ПРИНЯТЫХ СОКРАЩЕНИЙ</w:t>
      </w:r>
    </w:p>
    <w:p w:rsidR="00C135FC" w:rsidRPr="001F6931" w:rsidRDefault="00C135FC" w:rsidP="00C135FC">
      <w:pPr>
        <w:ind w:firstLine="567"/>
        <w:jc w:val="both"/>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C135FC" w:rsidRPr="001F6931" w:rsidTr="00E11C99">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135FC" w:rsidRPr="001F6931" w:rsidRDefault="00C135FC" w:rsidP="00E11C99">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C135FC" w:rsidRPr="001F6931" w:rsidRDefault="00C135FC" w:rsidP="00E11C99">
            <w:pPr>
              <w:autoSpaceDE w:val="0"/>
              <w:autoSpaceDN w:val="0"/>
              <w:adjustRightInd w:val="0"/>
              <w:jc w:val="center"/>
              <w:rPr>
                <w:color w:val="000000"/>
                <w:sz w:val="24"/>
                <w:szCs w:val="24"/>
              </w:rPr>
            </w:pPr>
            <w:r w:rsidRPr="001F6931">
              <w:rPr>
                <w:color w:val="000000"/>
                <w:sz w:val="24"/>
                <w:szCs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C135FC" w:rsidRPr="001F6931" w:rsidRDefault="00C135FC" w:rsidP="00E11C99">
            <w:pPr>
              <w:jc w:val="center"/>
              <w:rPr>
                <w:color w:val="000000"/>
                <w:sz w:val="24"/>
                <w:szCs w:val="24"/>
              </w:rPr>
            </w:pPr>
            <w:r w:rsidRPr="001F6931">
              <w:rPr>
                <w:color w:val="000000"/>
                <w:sz w:val="24"/>
                <w:szCs w:val="24"/>
              </w:rPr>
              <w:t>Расшифровка сокращения</w:t>
            </w:r>
          </w:p>
        </w:tc>
      </w:tr>
      <w:tr w:rsidR="00C135FC" w:rsidRPr="001F6931" w:rsidTr="00700274">
        <w:trPr>
          <w:trHeight w:val="399"/>
        </w:trPr>
        <w:tc>
          <w:tcPr>
            <w:tcW w:w="709" w:type="dxa"/>
            <w:tcBorders>
              <w:top w:val="single" w:sz="4" w:space="0" w:color="auto"/>
              <w:left w:val="single" w:sz="4" w:space="0" w:color="auto"/>
              <w:bottom w:val="single" w:sz="4" w:space="0" w:color="auto"/>
              <w:right w:val="single" w:sz="4" w:space="0" w:color="auto"/>
            </w:tcBorders>
          </w:tcPr>
          <w:p w:rsidR="00C135FC" w:rsidRPr="001F6931" w:rsidRDefault="006579E4" w:rsidP="00E11C99">
            <w:pPr>
              <w:jc w:val="both"/>
              <w:rPr>
                <w:color w:val="000000"/>
                <w:sz w:val="24"/>
                <w:szCs w:val="24"/>
              </w:rPr>
            </w:pPr>
            <w:r>
              <w:rPr>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C135FC" w:rsidRPr="001F6931" w:rsidRDefault="006579E4" w:rsidP="00E11C99">
            <w:pPr>
              <w:autoSpaceDE w:val="0"/>
              <w:autoSpaceDN w:val="0"/>
              <w:adjustRightInd w:val="0"/>
              <w:rPr>
                <w:color w:val="000000"/>
                <w:sz w:val="24"/>
                <w:szCs w:val="24"/>
              </w:rPr>
            </w:pPr>
            <w:proofErr w:type="gramStart"/>
            <w:r>
              <w:rPr>
                <w:color w:val="000000"/>
                <w:sz w:val="24"/>
                <w:szCs w:val="24"/>
              </w:rPr>
              <w:t>СВ</w:t>
            </w:r>
            <w:proofErr w:type="gramEnd"/>
          </w:p>
        </w:tc>
        <w:tc>
          <w:tcPr>
            <w:tcW w:w="6237" w:type="dxa"/>
            <w:tcBorders>
              <w:top w:val="single" w:sz="4" w:space="0" w:color="auto"/>
              <w:left w:val="single" w:sz="4" w:space="0" w:color="auto"/>
              <w:bottom w:val="single" w:sz="4" w:space="0" w:color="auto"/>
              <w:right w:val="single" w:sz="4" w:space="0" w:color="auto"/>
            </w:tcBorders>
          </w:tcPr>
          <w:p w:rsidR="00C135FC" w:rsidRPr="001F6931" w:rsidRDefault="006579E4" w:rsidP="00E11C99">
            <w:pPr>
              <w:jc w:val="both"/>
              <w:rPr>
                <w:i/>
                <w:color w:val="000000"/>
                <w:sz w:val="24"/>
                <w:szCs w:val="24"/>
              </w:rPr>
            </w:pPr>
            <w:r>
              <w:rPr>
                <w:i/>
                <w:color w:val="000000"/>
                <w:sz w:val="24"/>
                <w:szCs w:val="24"/>
              </w:rPr>
              <w:t>Система возбуждения</w:t>
            </w:r>
          </w:p>
        </w:tc>
      </w:tr>
      <w:tr w:rsidR="006579E4" w:rsidRPr="001F6931" w:rsidTr="00700274">
        <w:trPr>
          <w:trHeight w:val="399"/>
        </w:trPr>
        <w:tc>
          <w:tcPr>
            <w:tcW w:w="709" w:type="dxa"/>
            <w:tcBorders>
              <w:top w:val="single" w:sz="4" w:space="0" w:color="auto"/>
              <w:left w:val="single" w:sz="4" w:space="0" w:color="auto"/>
              <w:bottom w:val="single" w:sz="4" w:space="0" w:color="auto"/>
              <w:right w:val="single" w:sz="4" w:space="0" w:color="auto"/>
            </w:tcBorders>
          </w:tcPr>
          <w:p w:rsidR="006579E4" w:rsidRDefault="006579E4" w:rsidP="00E11C99">
            <w:pPr>
              <w:jc w:val="both"/>
              <w:rPr>
                <w:color w:val="000000"/>
                <w:sz w:val="24"/>
                <w:szCs w:val="24"/>
              </w:rPr>
            </w:pPr>
            <w:r>
              <w:rPr>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6579E4" w:rsidRDefault="006579E4" w:rsidP="00E11C99">
            <w:pPr>
              <w:autoSpaceDE w:val="0"/>
              <w:autoSpaceDN w:val="0"/>
              <w:adjustRightInd w:val="0"/>
              <w:rPr>
                <w:color w:val="000000"/>
                <w:sz w:val="24"/>
                <w:szCs w:val="24"/>
              </w:rPr>
            </w:pPr>
            <w:r>
              <w:rPr>
                <w:color w:val="000000"/>
                <w:sz w:val="24"/>
                <w:szCs w:val="24"/>
              </w:rPr>
              <w:t>АРВ</w:t>
            </w:r>
          </w:p>
        </w:tc>
        <w:tc>
          <w:tcPr>
            <w:tcW w:w="6237" w:type="dxa"/>
            <w:tcBorders>
              <w:top w:val="single" w:sz="4" w:space="0" w:color="auto"/>
              <w:left w:val="single" w:sz="4" w:space="0" w:color="auto"/>
              <w:bottom w:val="single" w:sz="4" w:space="0" w:color="auto"/>
              <w:right w:val="single" w:sz="4" w:space="0" w:color="auto"/>
            </w:tcBorders>
          </w:tcPr>
          <w:p w:rsidR="006579E4" w:rsidRDefault="006579E4" w:rsidP="00E11C99">
            <w:pPr>
              <w:jc w:val="both"/>
              <w:rPr>
                <w:i/>
                <w:color w:val="000000"/>
                <w:sz w:val="24"/>
                <w:szCs w:val="24"/>
              </w:rPr>
            </w:pPr>
            <w:r>
              <w:rPr>
                <w:i/>
                <w:color w:val="000000"/>
                <w:sz w:val="24"/>
                <w:szCs w:val="24"/>
              </w:rPr>
              <w:t>Автоматический регулятор возбуждения</w:t>
            </w:r>
          </w:p>
        </w:tc>
      </w:tr>
    </w:tbl>
    <w:p w:rsidR="00C135FC" w:rsidRPr="001F6931" w:rsidRDefault="00C135FC" w:rsidP="00C135FC">
      <w:pPr>
        <w:ind w:firstLine="567"/>
        <w:jc w:val="both"/>
        <w:rPr>
          <w:color w:val="000000"/>
          <w:sz w:val="24"/>
          <w:szCs w:val="24"/>
        </w:rPr>
      </w:pPr>
    </w:p>
    <w:p w:rsidR="00C135FC" w:rsidRPr="001F6931" w:rsidRDefault="00C135FC" w:rsidP="00C135FC">
      <w:pPr>
        <w:jc w:val="center"/>
        <w:rPr>
          <w:color w:val="000000"/>
        </w:rPr>
      </w:pPr>
      <w:r w:rsidRPr="001F6931">
        <w:rPr>
          <w:color w:val="000000"/>
        </w:rPr>
        <w:t>РАЗДЕЛ 20. ПЕРЕЧЕНЬ ПРИЛОЖЕНИЙ</w:t>
      </w:r>
    </w:p>
    <w:p w:rsidR="00C135FC" w:rsidRPr="001F6931" w:rsidRDefault="00C135FC" w:rsidP="00C135FC">
      <w:pPr>
        <w:ind w:firstLine="567"/>
        <w:jc w:val="both"/>
        <w:rPr>
          <w:color w:val="000000"/>
          <w:sz w:val="24"/>
          <w:szCs w:val="24"/>
        </w:rPr>
      </w:pPr>
    </w:p>
    <w:p w:rsidR="00ED21F3" w:rsidRPr="00ED21F3" w:rsidRDefault="00ED21F3" w:rsidP="00ED21F3">
      <w:pPr>
        <w:ind w:firstLine="567"/>
        <w:jc w:val="both"/>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ED21F3" w:rsidRPr="00ED21F3" w:rsidTr="00ED21F3">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ED21F3" w:rsidRPr="00ED21F3" w:rsidRDefault="00ED21F3" w:rsidP="00ED21F3">
            <w:pPr>
              <w:spacing w:line="276" w:lineRule="auto"/>
              <w:jc w:val="center"/>
              <w:rPr>
                <w:color w:val="000000"/>
                <w:sz w:val="24"/>
                <w:szCs w:val="24"/>
                <w:lang w:eastAsia="en-US"/>
              </w:rPr>
            </w:pPr>
            <w:r w:rsidRPr="00ED21F3">
              <w:rPr>
                <w:color w:val="000000"/>
                <w:sz w:val="24"/>
                <w:szCs w:val="24"/>
                <w:lang w:eastAsia="en-US"/>
              </w:rPr>
              <w:t xml:space="preserve">№ </w:t>
            </w:r>
            <w:proofErr w:type="gramStart"/>
            <w:r w:rsidRPr="00ED21F3">
              <w:rPr>
                <w:color w:val="000000"/>
                <w:sz w:val="24"/>
                <w:szCs w:val="24"/>
                <w:lang w:eastAsia="en-US"/>
              </w:rPr>
              <w:t>п</w:t>
            </w:r>
            <w:proofErr w:type="gramEnd"/>
            <w:r w:rsidRPr="00ED21F3">
              <w:rPr>
                <w:color w:val="000000"/>
                <w:sz w:val="24"/>
                <w:szCs w:val="24"/>
                <w:lang w:eastAsia="en-US"/>
              </w:rPr>
              <w:t>/п</w:t>
            </w:r>
          </w:p>
        </w:tc>
        <w:tc>
          <w:tcPr>
            <w:tcW w:w="7229" w:type="dxa"/>
            <w:tcBorders>
              <w:top w:val="single" w:sz="4" w:space="0" w:color="auto"/>
              <w:left w:val="single" w:sz="4" w:space="0" w:color="auto"/>
              <w:bottom w:val="single" w:sz="4" w:space="0" w:color="auto"/>
              <w:right w:val="single" w:sz="4" w:space="0" w:color="auto"/>
            </w:tcBorders>
            <w:vAlign w:val="center"/>
            <w:hideMark/>
          </w:tcPr>
          <w:p w:rsidR="00ED21F3" w:rsidRPr="00ED21F3" w:rsidRDefault="00ED21F3" w:rsidP="00ED21F3">
            <w:pPr>
              <w:autoSpaceDE w:val="0"/>
              <w:autoSpaceDN w:val="0"/>
              <w:adjustRightInd w:val="0"/>
              <w:spacing w:line="276" w:lineRule="auto"/>
              <w:jc w:val="center"/>
              <w:rPr>
                <w:color w:val="000000"/>
                <w:sz w:val="24"/>
                <w:szCs w:val="24"/>
                <w:lang w:eastAsia="en-US"/>
              </w:rPr>
            </w:pPr>
            <w:r w:rsidRPr="00ED21F3">
              <w:rPr>
                <w:color w:val="000000"/>
                <w:sz w:val="24"/>
                <w:szCs w:val="24"/>
                <w:lang w:eastAsia="en-US"/>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D21F3" w:rsidRPr="00ED21F3" w:rsidRDefault="00ED21F3" w:rsidP="00ED21F3">
            <w:pPr>
              <w:spacing w:line="276" w:lineRule="auto"/>
              <w:jc w:val="center"/>
              <w:rPr>
                <w:color w:val="000000"/>
                <w:sz w:val="24"/>
                <w:szCs w:val="24"/>
                <w:lang w:eastAsia="en-US"/>
              </w:rPr>
            </w:pPr>
            <w:r w:rsidRPr="00ED21F3">
              <w:rPr>
                <w:color w:val="000000"/>
                <w:sz w:val="24"/>
                <w:szCs w:val="24"/>
                <w:lang w:eastAsia="en-US"/>
              </w:rPr>
              <w:t>Номер страницы</w:t>
            </w:r>
          </w:p>
        </w:tc>
      </w:tr>
      <w:tr w:rsidR="00ED21F3" w:rsidRPr="00ED21F3" w:rsidTr="00ED21F3">
        <w:trPr>
          <w:trHeight w:val="399"/>
        </w:trPr>
        <w:tc>
          <w:tcPr>
            <w:tcW w:w="709" w:type="dxa"/>
            <w:tcBorders>
              <w:top w:val="single" w:sz="4" w:space="0" w:color="auto"/>
              <w:left w:val="single" w:sz="4" w:space="0" w:color="auto"/>
              <w:bottom w:val="single" w:sz="4" w:space="0" w:color="auto"/>
              <w:right w:val="single" w:sz="4" w:space="0" w:color="auto"/>
            </w:tcBorders>
            <w:hideMark/>
          </w:tcPr>
          <w:p w:rsidR="00ED21F3" w:rsidRPr="00ED21F3" w:rsidRDefault="00ED21F3" w:rsidP="00ED21F3">
            <w:pPr>
              <w:spacing w:line="276" w:lineRule="auto"/>
              <w:jc w:val="both"/>
              <w:rPr>
                <w:color w:val="000000"/>
                <w:sz w:val="24"/>
                <w:szCs w:val="24"/>
                <w:lang w:eastAsia="en-US"/>
              </w:rPr>
            </w:pPr>
            <w:r w:rsidRPr="00ED21F3">
              <w:rPr>
                <w:color w:val="000000"/>
                <w:sz w:val="24"/>
                <w:szCs w:val="24"/>
                <w:lang w:eastAsia="en-US"/>
              </w:rPr>
              <w:t>1</w:t>
            </w:r>
          </w:p>
        </w:tc>
        <w:tc>
          <w:tcPr>
            <w:tcW w:w="7229" w:type="dxa"/>
            <w:tcBorders>
              <w:top w:val="single" w:sz="4" w:space="0" w:color="auto"/>
              <w:left w:val="single" w:sz="4" w:space="0" w:color="auto"/>
              <w:bottom w:val="single" w:sz="4" w:space="0" w:color="auto"/>
              <w:right w:val="single" w:sz="4" w:space="0" w:color="auto"/>
            </w:tcBorders>
            <w:hideMark/>
          </w:tcPr>
          <w:p w:rsidR="00ED21F3" w:rsidRPr="00ED21F3" w:rsidRDefault="00ED21F3" w:rsidP="00ED21F3">
            <w:pPr>
              <w:autoSpaceDE w:val="0"/>
              <w:autoSpaceDN w:val="0"/>
              <w:adjustRightInd w:val="0"/>
              <w:spacing w:line="276" w:lineRule="auto"/>
              <w:rPr>
                <w:i/>
                <w:color w:val="000000"/>
                <w:sz w:val="24"/>
                <w:szCs w:val="24"/>
                <w:lang w:eastAsia="en-US"/>
              </w:rPr>
            </w:pPr>
            <w:r w:rsidRPr="00ED21F3">
              <w:rPr>
                <w:i/>
                <w:color w:val="000000"/>
                <w:sz w:val="24"/>
                <w:szCs w:val="24"/>
                <w:lang w:eastAsia="en-US"/>
              </w:rPr>
              <w:t>Ведомость №1 границ монтажных работ по системе возбуждения турбогенератора ТВС-32 ст. №8</w:t>
            </w:r>
          </w:p>
        </w:tc>
        <w:tc>
          <w:tcPr>
            <w:tcW w:w="1418" w:type="dxa"/>
            <w:tcBorders>
              <w:top w:val="single" w:sz="4" w:space="0" w:color="auto"/>
              <w:left w:val="single" w:sz="4" w:space="0" w:color="auto"/>
              <w:bottom w:val="single" w:sz="4" w:space="0" w:color="auto"/>
              <w:right w:val="single" w:sz="4" w:space="0" w:color="auto"/>
            </w:tcBorders>
          </w:tcPr>
          <w:p w:rsidR="00ED21F3" w:rsidRPr="00ED21F3" w:rsidRDefault="00ED21F3" w:rsidP="00ED21F3">
            <w:pPr>
              <w:spacing w:line="276" w:lineRule="auto"/>
              <w:jc w:val="both"/>
              <w:rPr>
                <w:i/>
                <w:color w:val="000000"/>
                <w:sz w:val="24"/>
                <w:szCs w:val="24"/>
                <w:lang w:eastAsia="en-US"/>
              </w:rPr>
            </w:pPr>
          </w:p>
        </w:tc>
      </w:tr>
      <w:tr w:rsidR="00ED21F3" w:rsidRPr="00ED21F3" w:rsidTr="00ED21F3">
        <w:trPr>
          <w:trHeight w:val="399"/>
        </w:trPr>
        <w:tc>
          <w:tcPr>
            <w:tcW w:w="709" w:type="dxa"/>
            <w:tcBorders>
              <w:top w:val="single" w:sz="4" w:space="0" w:color="auto"/>
              <w:left w:val="single" w:sz="4" w:space="0" w:color="auto"/>
              <w:bottom w:val="single" w:sz="4" w:space="0" w:color="auto"/>
              <w:right w:val="single" w:sz="4" w:space="0" w:color="auto"/>
            </w:tcBorders>
            <w:hideMark/>
          </w:tcPr>
          <w:p w:rsidR="00ED21F3" w:rsidRPr="00ED21F3" w:rsidRDefault="00ED21F3" w:rsidP="00ED21F3">
            <w:pPr>
              <w:spacing w:line="276" w:lineRule="auto"/>
              <w:jc w:val="both"/>
              <w:rPr>
                <w:color w:val="000000"/>
                <w:sz w:val="24"/>
                <w:szCs w:val="24"/>
                <w:lang w:eastAsia="en-US"/>
              </w:rPr>
            </w:pPr>
            <w:r w:rsidRPr="00ED21F3">
              <w:rPr>
                <w:color w:val="000000"/>
                <w:sz w:val="24"/>
                <w:szCs w:val="24"/>
                <w:lang w:eastAsia="en-US"/>
              </w:rPr>
              <w:t>2</w:t>
            </w:r>
          </w:p>
        </w:tc>
        <w:tc>
          <w:tcPr>
            <w:tcW w:w="7229" w:type="dxa"/>
            <w:tcBorders>
              <w:top w:val="single" w:sz="4" w:space="0" w:color="auto"/>
              <w:left w:val="single" w:sz="4" w:space="0" w:color="auto"/>
              <w:bottom w:val="single" w:sz="4" w:space="0" w:color="auto"/>
              <w:right w:val="single" w:sz="4" w:space="0" w:color="auto"/>
            </w:tcBorders>
            <w:hideMark/>
          </w:tcPr>
          <w:p w:rsidR="00ED21F3" w:rsidRPr="00ED21F3" w:rsidRDefault="00ED21F3" w:rsidP="00ED21F3">
            <w:pPr>
              <w:autoSpaceDE w:val="0"/>
              <w:autoSpaceDN w:val="0"/>
              <w:adjustRightInd w:val="0"/>
              <w:spacing w:line="276" w:lineRule="auto"/>
              <w:rPr>
                <w:i/>
                <w:color w:val="000000"/>
                <w:sz w:val="24"/>
                <w:szCs w:val="24"/>
                <w:lang w:eastAsia="en-US"/>
              </w:rPr>
            </w:pPr>
            <w:r w:rsidRPr="00ED21F3">
              <w:rPr>
                <w:i/>
                <w:color w:val="000000"/>
                <w:sz w:val="24"/>
                <w:szCs w:val="24"/>
                <w:lang w:eastAsia="en-US"/>
              </w:rPr>
              <w:t>Технические условия № 9/14 от 18.04.2014 г. на технологическое присоединение к электрическим сетям ОАО «Саровская Электросетевая Компания» (ОАО «СЭСК») объектов по производству электрической энергии ЗАО «Саровская Генерирующая Компания» (ЗАО «СГК») на основании Заявки №083/1594 от 12.09.2013 г.</w:t>
            </w:r>
          </w:p>
        </w:tc>
        <w:tc>
          <w:tcPr>
            <w:tcW w:w="1418" w:type="dxa"/>
            <w:tcBorders>
              <w:top w:val="single" w:sz="4" w:space="0" w:color="auto"/>
              <w:left w:val="single" w:sz="4" w:space="0" w:color="auto"/>
              <w:bottom w:val="single" w:sz="4" w:space="0" w:color="auto"/>
              <w:right w:val="single" w:sz="4" w:space="0" w:color="auto"/>
            </w:tcBorders>
          </w:tcPr>
          <w:p w:rsidR="00ED21F3" w:rsidRPr="00ED21F3" w:rsidRDefault="00ED21F3" w:rsidP="00ED21F3">
            <w:pPr>
              <w:spacing w:line="276" w:lineRule="auto"/>
              <w:jc w:val="both"/>
              <w:rPr>
                <w:i/>
                <w:color w:val="000000"/>
                <w:sz w:val="24"/>
                <w:szCs w:val="24"/>
                <w:lang w:eastAsia="en-US"/>
              </w:rPr>
            </w:pPr>
          </w:p>
        </w:tc>
      </w:tr>
      <w:tr w:rsidR="00ED21F3" w:rsidRPr="00ED21F3" w:rsidTr="00ED21F3">
        <w:trPr>
          <w:trHeight w:val="399"/>
        </w:trPr>
        <w:tc>
          <w:tcPr>
            <w:tcW w:w="709" w:type="dxa"/>
            <w:tcBorders>
              <w:top w:val="single" w:sz="4" w:space="0" w:color="auto"/>
              <w:left w:val="single" w:sz="4" w:space="0" w:color="auto"/>
              <w:bottom w:val="single" w:sz="4" w:space="0" w:color="auto"/>
              <w:right w:val="single" w:sz="4" w:space="0" w:color="auto"/>
            </w:tcBorders>
            <w:hideMark/>
          </w:tcPr>
          <w:p w:rsidR="00ED21F3" w:rsidRPr="00ED21F3" w:rsidRDefault="00ED21F3" w:rsidP="00ED21F3">
            <w:pPr>
              <w:spacing w:line="276" w:lineRule="auto"/>
              <w:jc w:val="both"/>
              <w:rPr>
                <w:color w:val="000000"/>
                <w:sz w:val="24"/>
                <w:szCs w:val="24"/>
                <w:lang w:eastAsia="en-US"/>
              </w:rPr>
            </w:pPr>
            <w:r w:rsidRPr="00ED21F3">
              <w:rPr>
                <w:color w:val="000000"/>
                <w:sz w:val="24"/>
                <w:szCs w:val="24"/>
                <w:lang w:eastAsia="en-US"/>
              </w:rPr>
              <w:t>3</w:t>
            </w:r>
          </w:p>
        </w:tc>
        <w:tc>
          <w:tcPr>
            <w:tcW w:w="7229" w:type="dxa"/>
            <w:tcBorders>
              <w:top w:val="single" w:sz="4" w:space="0" w:color="auto"/>
              <w:left w:val="single" w:sz="4" w:space="0" w:color="auto"/>
              <w:bottom w:val="single" w:sz="4" w:space="0" w:color="auto"/>
              <w:right w:val="single" w:sz="4" w:space="0" w:color="auto"/>
            </w:tcBorders>
            <w:hideMark/>
          </w:tcPr>
          <w:p w:rsidR="00ED21F3" w:rsidRPr="00ED21F3" w:rsidRDefault="00ED21F3" w:rsidP="00ED21F3">
            <w:pPr>
              <w:autoSpaceDE w:val="0"/>
              <w:autoSpaceDN w:val="0"/>
              <w:adjustRightInd w:val="0"/>
              <w:spacing w:line="276" w:lineRule="auto"/>
              <w:rPr>
                <w:i/>
                <w:color w:val="000000"/>
                <w:sz w:val="24"/>
                <w:szCs w:val="24"/>
                <w:lang w:eastAsia="en-US"/>
              </w:rPr>
            </w:pPr>
            <w:r w:rsidRPr="00ED21F3">
              <w:rPr>
                <w:i/>
                <w:color w:val="000000"/>
                <w:sz w:val="24"/>
                <w:szCs w:val="24"/>
                <w:lang w:eastAsia="en-US"/>
              </w:rPr>
              <w:t>Турбогенератор типа ТВС-32-2У3. Паспорт</w:t>
            </w:r>
          </w:p>
        </w:tc>
        <w:tc>
          <w:tcPr>
            <w:tcW w:w="1418" w:type="dxa"/>
            <w:tcBorders>
              <w:top w:val="single" w:sz="4" w:space="0" w:color="auto"/>
              <w:left w:val="single" w:sz="4" w:space="0" w:color="auto"/>
              <w:bottom w:val="single" w:sz="4" w:space="0" w:color="auto"/>
              <w:right w:val="single" w:sz="4" w:space="0" w:color="auto"/>
            </w:tcBorders>
          </w:tcPr>
          <w:p w:rsidR="00ED21F3" w:rsidRPr="00ED21F3" w:rsidRDefault="00ED21F3" w:rsidP="00ED21F3">
            <w:pPr>
              <w:spacing w:line="276" w:lineRule="auto"/>
              <w:jc w:val="both"/>
              <w:rPr>
                <w:i/>
                <w:color w:val="000000"/>
                <w:sz w:val="24"/>
                <w:szCs w:val="24"/>
                <w:highlight w:val="green"/>
                <w:lang w:eastAsia="en-US"/>
              </w:rPr>
            </w:pPr>
          </w:p>
        </w:tc>
      </w:tr>
      <w:tr w:rsidR="00ED21F3" w:rsidRPr="00ED21F3" w:rsidTr="00ED21F3">
        <w:trPr>
          <w:trHeight w:val="399"/>
        </w:trPr>
        <w:tc>
          <w:tcPr>
            <w:tcW w:w="709" w:type="dxa"/>
            <w:tcBorders>
              <w:top w:val="single" w:sz="4" w:space="0" w:color="auto"/>
              <w:left w:val="single" w:sz="4" w:space="0" w:color="auto"/>
              <w:bottom w:val="single" w:sz="4" w:space="0" w:color="auto"/>
              <w:right w:val="single" w:sz="4" w:space="0" w:color="auto"/>
            </w:tcBorders>
            <w:hideMark/>
          </w:tcPr>
          <w:p w:rsidR="00ED21F3" w:rsidRPr="00ED21F3" w:rsidRDefault="00ED21F3" w:rsidP="00ED21F3">
            <w:pPr>
              <w:spacing w:line="276" w:lineRule="auto"/>
              <w:jc w:val="both"/>
              <w:rPr>
                <w:color w:val="000000"/>
                <w:sz w:val="24"/>
                <w:szCs w:val="24"/>
                <w:lang w:eastAsia="en-US"/>
              </w:rPr>
            </w:pPr>
            <w:r w:rsidRPr="00ED21F3">
              <w:rPr>
                <w:color w:val="000000"/>
                <w:sz w:val="24"/>
                <w:szCs w:val="24"/>
                <w:lang w:eastAsia="en-US"/>
              </w:rPr>
              <w:t>4</w:t>
            </w:r>
          </w:p>
        </w:tc>
        <w:tc>
          <w:tcPr>
            <w:tcW w:w="7229" w:type="dxa"/>
            <w:tcBorders>
              <w:top w:val="single" w:sz="4" w:space="0" w:color="auto"/>
              <w:left w:val="single" w:sz="4" w:space="0" w:color="auto"/>
              <w:bottom w:val="single" w:sz="4" w:space="0" w:color="auto"/>
              <w:right w:val="single" w:sz="4" w:space="0" w:color="auto"/>
            </w:tcBorders>
            <w:hideMark/>
          </w:tcPr>
          <w:p w:rsidR="00ED21F3" w:rsidRPr="00ED21F3" w:rsidRDefault="00ED21F3" w:rsidP="00ED21F3">
            <w:pPr>
              <w:autoSpaceDE w:val="0"/>
              <w:autoSpaceDN w:val="0"/>
              <w:adjustRightInd w:val="0"/>
              <w:spacing w:line="276" w:lineRule="auto"/>
              <w:rPr>
                <w:i/>
                <w:color w:val="000000"/>
                <w:sz w:val="24"/>
                <w:szCs w:val="24"/>
                <w:lang w:eastAsia="en-US"/>
              </w:rPr>
            </w:pPr>
            <w:r w:rsidRPr="00ED21F3">
              <w:rPr>
                <w:i/>
                <w:color w:val="000000"/>
                <w:sz w:val="24"/>
                <w:szCs w:val="24"/>
                <w:lang w:eastAsia="en-US"/>
              </w:rPr>
              <w:t>Турбогенератор типа ТВС-32-2У3. Техническое описание и инструкция по эксплуатации</w:t>
            </w:r>
            <w:bookmarkStart w:id="0" w:name="_GoBack"/>
            <w:bookmarkEnd w:id="0"/>
          </w:p>
        </w:tc>
        <w:tc>
          <w:tcPr>
            <w:tcW w:w="1418" w:type="dxa"/>
            <w:tcBorders>
              <w:top w:val="single" w:sz="4" w:space="0" w:color="auto"/>
              <w:left w:val="single" w:sz="4" w:space="0" w:color="auto"/>
              <w:bottom w:val="single" w:sz="4" w:space="0" w:color="auto"/>
              <w:right w:val="single" w:sz="4" w:space="0" w:color="auto"/>
            </w:tcBorders>
          </w:tcPr>
          <w:p w:rsidR="00ED21F3" w:rsidRPr="00ED21F3" w:rsidRDefault="00ED21F3" w:rsidP="00ED21F3">
            <w:pPr>
              <w:spacing w:line="276" w:lineRule="auto"/>
              <w:jc w:val="both"/>
              <w:rPr>
                <w:i/>
                <w:color w:val="000000"/>
                <w:sz w:val="24"/>
                <w:szCs w:val="24"/>
                <w:highlight w:val="green"/>
                <w:lang w:eastAsia="en-US"/>
              </w:rPr>
            </w:pPr>
          </w:p>
        </w:tc>
      </w:tr>
    </w:tbl>
    <w:p w:rsidR="00ED21F3" w:rsidRPr="00ED21F3" w:rsidRDefault="00ED21F3" w:rsidP="00ED21F3"/>
    <w:p w:rsidR="006E0413" w:rsidRDefault="006E0413"/>
    <w:p w:rsidR="008C1AC2" w:rsidRDefault="008C1AC2"/>
    <w:p w:rsidR="008C1AC2" w:rsidRDefault="008C1AC2"/>
    <w:sectPr w:rsidR="008C1AC2" w:rsidSect="00921EC0">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5481"/>
    <w:multiLevelType w:val="hybridMultilevel"/>
    <w:tmpl w:val="AEA80C8C"/>
    <w:lvl w:ilvl="0" w:tplc="62D8592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03CF38AA"/>
    <w:multiLevelType w:val="singleLevel"/>
    <w:tmpl w:val="C5D64CCC"/>
    <w:lvl w:ilvl="0">
      <w:start w:val="3000"/>
      <w:numFmt w:val="bullet"/>
      <w:lvlText w:val="-"/>
      <w:lvlJc w:val="left"/>
      <w:pPr>
        <w:tabs>
          <w:tab w:val="num" w:pos="1211"/>
        </w:tabs>
        <w:ind w:firstLine="851"/>
      </w:pPr>
      <w:rPr>
        <w:rFonts w:ascii="Times New Roman" w:hAnsi="Times New Roman" w:cs="Times New Roman" w:hint="default"/>
      </w:rPr>
    </w:lvl>
  </w:abstractNum>
  <w:abstractNum w:abstractNumId="2">
    <w:nsid w:val="0A0106D5"/>
    <w:multiLevelType w:val="hybridMultilevel"/>
    <w:tmpl w:val="A0F69EFE"/>
    <w:lvl w:ilvl="0" w:tplc="C5D64CCC">
      <w:start w:val="3000"/>
      <w:numFmt w:val="bullet"/>
      <w:lvlText w:val="-"/>
      <w:lvlJc w:val="left"/>
      <w:pPr>
        <w:tabs>
          <w:tab w:val="num" w:pos="1287"/>
        </w:tabs>
        <w:ind w:left="1287" w:hanging="360"/>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nsid w:val="0A6B56C3"/>
    <w:multiLevelType w:val="hybridMultilevel"/>
    <w:tmpl w:val="70B41862"/>
    <w:lvl w:ilvl="0" w:tplc="3200AD30">
      <w:start w:val="1"/>
      <w:numFmt w:val="bullet"/>
      <w:lvlText w:val="-"/>
      <w:lvlJc w:val="left"/>
      <w:pPr>
        <w:ind w:left="3059" w:hanging="360"/>
      </w:pPr>
      <w:rPr>
        <w:rFonts w:ascii="Times New Roman" w:hAnsi="Times New Roman" w:cs="Times New Roman" w:hint="default"/>
      </w:rPr>
    </w:lvl>
    <w:lvl w:ilvl="1" w:tplc="04190003" w:tentative="1">
      <w:start w:val="1"/>
      <w:numFmt w:val="bullet"/>
      <w:lvlText w:val="o"/>
      <w:lvlJc w:val="left"/>
      <w:pPr>
        <w:ind w:left="3779" w:hanging="360"/>
      </w:pPr>
      <w:rPr>
        <w:rFonts w:ascii="Courier New" w:hAnsi="Courier New" w:cs="Courier New" w:hint="default"/>
      </w:rPr>
    </w:lvl>
    <w:lvl w:ilvl="2" w:tplc="04190005" w:tentative="1">
      <w:start w:val="1"/>
      <w:numFmt w:val="bullet"/>
      <w:lvlText w:val=""/>
      <w:lvlJc w:val="left"/>
      <w:pPr>
        <w:ind w:left="4499" w:hanging="360"/>
      </w:pPr>
      <w:rPr>
        <w:rFonts w:ascii="Wingdings" w:hAnsi="Wingdings" w:hint="default"/>
      </w:rPr>
    </w:lvl>
    <w:lvl w:ilvl="3" w:tplc="04190001" w:tentative="1">
      <w:start w:val="1"/>
      <w:numFmt w:val="bullet"/>
      <w:lvlText w:val=""/>
      <w:lvlJc w:val="left"/>
      <w:pPr>
        <w:ind w:left="5219" w:hanging="360"/>
      </w:pPr>
      <w:rPr>
        <w:rFonts w:ascii="Symbol" w:hAnsi="Symbol" w:hint="default"/>
      </w:rPr>
    </w:lvl>
    <w:lvl w:ilvl="4" w:tplc="04190003" w:tentative="1">
      <w:start w:val="1"/>
      <w:numFmt w:val="bullet"/>
      <w:lvlText w:val="o"/>
      <w:lvlJc w:val="left"/>
      <w:pPr>
        <w:ind w:left="5939" w:hanging="360"/>
      </w:pPr>
      <w:rPr>
        <w:rFonts w:ascii="Courier New" w:hAnsi="Courier New" w:cs="Courier New" w:hint="default"/>
      </w:rPr>
    </w:lvl>
    <w:lvl w:ilvl="5" w:tplc="04190005" w:tentative="1">
      <w:start w:val="1"/>
      <w:numFmt w:val="bullet"/>
      <w:lvlText w:val=""/>
      <w:lvlJc w:val="left"/>
      <w:pPr>
        <w:ind w:left="6659" w:hanging="360"/>
      </w:pPr>
      <w:rPr>
        <w:rFonts w:ascii="Wingdings" w:hAnsi="Wingdings" w:hint="default"/>
      </w:rPr>
    </w:lvl>
    <w:lvl w:ilvl="6" w:tplc="04190001" w:tentative="1">
      <w:start w:val="1"/>
      <w:numFmt w:val="bullet"/>
      <w:lvlText w:val=""/>
      <w:lvlJc w:val="left"/>
      <w:pPr>
        <w:ind w:left="7379" w:hanging="360"/>
      </w:pPr>
      <w:rPr>
        <w:rFonts w:ascii="Symbol" w:hAnsi="Symbol" w:hint="default"/>
      </w:rPr>
    </w:lvl>
    <w:lvl w:ilvl="7" w:tplc="04190003" w:tentative="1">
      <w:start w:val="1"/>
      <w:numFmt w:val="bullet"/>
      <w:lvlText w:val="o"/>
      <w:lvlJc w:val="left"/>
      <w:pPr>
        <w:ind w:left="8099" w:hanging="360"/>
      </w:pPr>
      <w:rPr>
        <w:rFonts w:ascii="Courier New" w:hAnsi="Courier New" w:cs="Courier New" w:hint="default"/>
      </w:rPr>
    </w:lvl>
    <w:lvl w:ilvl="8" w:tplc="04190005" w:tentative="1">
      <w:start w:val="1"/>
      <w:numFmt w:val="bullet"/>
      <w:lvlText w:val=""/>
      <w:lvlJc w:val="left"/>
      <w:pPr>
        <w:ind w:left="8819" w:hanging="360"/>
      </w:pPr>
      <w:rPr>
        <w:rFonts w:ascii="Wingdings" w:hAnsi="Wingdings" w:hint="default"/>
      </w:rPr>
    </w:lvl>
  </w:abstractNum>
  <w:abstractNum w:abstractNumId="4">
    <w:nsid w:val="0BB66A30"/>
    <w:multiLevelType w:val="hybridMultilevel"/>
    <w:tmpl w:val="448C27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716D5D"/>
    <w:multiLevelType w:val="hybridMultilevel"/>
    <w:tmpl w:val="EEFCE94A"/>
    <w:lvl w:ilvl="0" w:tplc="79A8C270">
      <w:start w:val="1"/>
      <w:numFmt w:val="decimal"/>
      <w:lvlText w:val="%1."/>
      <w:lvlJc w:val="left"/>
      <w:pPr>
        <w:ind w:left="720" w:hanging="360"/>
      </w:pPr>
      <w:rPr>
        <w:rFonts w:hint="default"/>
        <w:i/>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7">
    <w:nsid w:val="22CC3508"/>
    <w:multiLevelType w:val="hybridMultilevel"/>
    <w:tmpl w:val="6442C7A2"/>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A2B6A71"/>
    <w:multiLevelType w:val="hybridMultilevel"/>
    <w:tmpl w:val="635A0F30"/>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A8743C3"/>
    <w:multiLevelType w:val="hybridMultilevel"/>
    <w:tmpl w:val="B1F8F828"/>
    <w:lvl w:ilvl="0" w:tplc="3200AD30">
      <w:start w:val="1"/>
      <w:numFmt w:val="bullet"/>
      <w:lvlText w:val="-"/>
      <w:lvlJc w:val="left"/>
      <w:pPr>
        <w:ind w:left="1778" w:hanging="360"/>
      </w:pPr>
      <w:rPr>
        <w:rFonts w:ascii="Times New Roman" w:hAnsi="Times New Roman" w:cs="Times New Roman"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0">
    <w:nsid w:val="31497390"/>
    <w:multiLevelType w:val="hybridMultilevel"/>
    <w:tmpl w:val="4D52C0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C1753A"/>
    <w:multiLevelType w:val="hybridMultilevel"/>
    <w:tmpl w:val="B824B5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A7423BA"/>
    <w:multiLevelType w:val="multilevel"/>
    <w:tmpl w:val="46F2274E"/>
    <w:lvl w:ilvl="0">
      <w:start w:val="1"/>
      <w:numFmt w:val="bullet"/>
      <w:lvlText w:val=""/>
      <w:lvlJc w:val="left"/>
      <w:pPr>
        <w:tabs>
          <w:tab w:val="num" w:pos="709"/>
        </w:tabs>
        <w:ind w:left="0" w:firstLine="709"/>
      </w:pPr>
      <w:rPr>
        <w:rFonts w:ascii="Symbol" w:hAnsi="Symbol"/>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4259058E"/>
    <w:multiLevelType w:val="hybridMultilevel"/>
    <w:tmpl w:val="6F78DBC0"/>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33D1F17"/>
    <w:multiLevelType w:val="hybridMultilevel"/>
    <w:tmpl w:val="F84625DE"/>
    <w:lvl w:ilvl="0" w:tplc="3200AD30">
      <w:start w:val="1"/>
      <w:numFmt w:val="bullet"/>
      <w:lvlText w:val="-"/>
      <w:lvlJc w:val="left"/>
      <w:pPr>
        <w:ind w:left="1619" w:hanging="360"/>
      </w:pPr>
      <w:rPr>
        <w:rFonts w:ascii="Times New Roman" w:hAnsi="Times New Roman" w:cs="Times New Roman"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15">
    <w:nsid w:val="5B384ED1"/>
    <w:multiLevelType w:val="hybridMultilevel"/>
    <w:tmpl w:val="75C81E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E60546B"/>
    <w:multiLevelType w:val="hybridMultilevel"/>
    <w:tmpl w:val="3B7A1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29A6884"/>
    <w:multiLevelType w:val="hybridMultilevel"/>
    <w:tmpl w:val="BB846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D952DBE"/>
    <w:multiLevelType w:val="hybridMultilevel"/>
    <w:tmpl w:val="9588F01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1B62E8F"/>
    <w:multiLevelType w:val="hybridMultilevel"/>
    <w:tmpl w:val="55867E78"/>
    <w:lvl w:ilvl="0" w:tplc="CB6A298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6A7443F"/>
    <w:multiLevelType w:val="hybridMultilevel"/>
    <w:tmpl w:val="90627898"/>
    <w:lvl w:ilvl="0" w:tplc="AE06B746">
      <w:start w:val="1"/>
      <w:numFmt w:val="decimal"/>
      <w:lvlText w:val="%1)"/>
      <w:lvlJc w:val="left"/>
      <w:pPr>
        <w:tabs>
          <w:tab w:val="num" w:pos="899"/>
        </w:tabs>
        <w:ind w:left="899" w:hanging="360"/>
      </w:pPr>
      <w:rPr>
        <w:rFonts w:hint="default"/>
      </w:r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rPr>
        <w:rFonts w:hint="default"/>
      </w:rPr>
    </w:lvl>
    <w:lvl w:ilvl="3" w:tplc="0419000F" w:tentative="1">
      <w:start w:val="1"/>
      <w:numFmt w:val="decimal"/>
      <w:lvlText w:val="%4."/>
      <w:lvlJc w:val="left"/>
      <w:pPr>
        <w:tabs>
          <w:tab w:val="num" w:pos="3059"/>
        </w:tabs>
        <w:ind w:left="3059" w:hanging="360"/>
      </w:pPr>
    </w:lvl>
    <w:lvl w:ilvl="4" w:tplc="04190019" w:tentative="1">
      <w:start w:val="1"/>
      <w:numFmt w:val="lowerLetter"/>
      <w:lvlText w:val="%5."/>
      <w:lvlJc w:val="left"/>
      <w:pPr>
        <w:tabs>
          <w:tab w:val="num" w:pos="3779"/>
        </w:tabs>
        <w:ind w:left="3779" w:hanging="360"/>
      </w:pPr>
    </w:lvl>
    <w:lvl w:ilvl="5" w:tplc="0419001B" w:tentative="1">
      <w:start w:val="1"/>
      <w:numFmt w:val="lowerRoman"/>
      <w:lvlText w:val="%6."/>
      <w:lvlJc w:val="right"/>
      <w:pPr>
        <w:tabs>
          <w:tab w:val="num" w:pos="4499"/>
        </w:tabs>
        <w:ind w:left="4499" w:hanging="180"/>
      </w:pPr>
    </w:lvl>
    <w:lvl w:ilvl="6" w:tplc="0419000F" w:tentative="1">
      <w:start w:val="1"/>
      <w:numFmt w:val="decimal"/>
      <w:lvlText w:val="%7."/>
      <w:lvlJc w:val="left"/>
      <w:pPr>
        <w:tabs>
          <w:tab w:val="num" w:pos="5219"/>
        </w:tabs>
        <w:ind w:left="5219" w:hanging="360"/>
      </w:pPr>
    </w:lvl>
    <w:lvl w:ilvl="7" w:tplc="04190019" w:tentative="1">
      <w:start w:val="1"/>
      <w:numFmt w:val="lowerLetter"/>
      <w:lvlText w:val="%8."/>
      <w:lvlJc w:val="left"/>
      <w:pPr>
        <w:tabs>
          <w:tab w:val="num" w:pos="5939"/>
        </w:tabs>
        <w:ind w:left="5939" w:hanging="360"/>
      </w:pPr>
    </w:lvl>
    <w:lvl w:ilvl="8" w:tplc="0419001B" w:tentative="1">
      <w:start w:val="1"/>
      <w:numFmt w:val="lowerRoman"/>
      <w:lvlText w:val="%9."/>
      <w:lvlJc w:val="right"/>
      <w:pPr>
        <w:tabs>
          <w:tab w:val="num" w:pos="6659"/>
        </w:tabs>
        <w:ind w:left="6659" w:hanging="180"/>
      </w:pPr>
    </w:lvl>
  </w:abstractNum>
  <w:num w:numId="1">
    <w:abstractNumId w:val="0"/>
  </w:num>
  <w:num w:numId="2">
    <w:abstractNumId w:val="4"/>
  </w:num>
  <w:num w:numId="3">
    <w:abstractNumId w:val="5"/>
  </w:num>
  <w:num w:numId="4">
    <w:abstractNumId w:val="11"/>
  </w:num>
  <w:num w:numId="5">
    <w:abstractNumId w:val="10"/>
  </w:num>
  <w:num w:numId="6">
    <w:abstractNumId w:val="16"/>
  </w:num>
  <w:num w:numId="7">
    <w:abstractNumId w:val="17"/>
  </w:num>
  <w:num w:numId="8">
    <w:abstractNumId w:val="15"/>
  </w:num>
  <w:num w:numId="9">
    <w:abstractNumId w:val="12"/>
  </w:num>
  <w:num w:numId="10">
    <w:abstractNumId w:val="2"/>
  </w:num>
  <w:num w:numId="11">
    <w:abstractNumId w:val="1"/>
  </w:num>
  <w:num w:numId="12">
    <w:abstractNumId w:val="19"/>
  </w:num>
  <w:num w:numId="13">
    <w:abstractNumId w:val="6"/>
  </w:num>
  <w:num w:numId="14">
    <w:abstractNumId w:val="20"/>
  </w:num>
  <w:num w:numId="15">
    <w:abstractNumId w:val="18"/>
  </w:num>
  <w:num w:numId="16">
    <w:abstractNumId w:val="3"/>
  </w:num>
  <w:num w:numId="17">
    <w:abstractNumId w:val="14"/>
  </w:num>
  <w:num w:numId="18">
    <w:abstractNumId w:val="9"/>
  </w:num>
  <w:num w:numId="19">
    <w:abstractNumId w:val="8"/>
  </w:num>
  <w:num w:numId="20">
    <w:abstractNumId w:val="7"/>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604"/>
    <w:rsid w:val="00021A00"/>
    <w:rsid w:val="000239BE"/>
    <w:rsid w:val="000465BD"/>
    <w:rsid w:val="00053BAC"/>
    <w:rsid w:val="000563F3"/>
    <w:rsid w:val="0007168E"/>
    <w:rsid w:val="00074FF6"/>
    <w:rsid w:val="000C4F25"/>
    <w:rsid w:val="000E254B"/>
    <w:rsid w:val="000E3114"/>
    <w:rsid w:val="00116B1A"/>
    <w:rsid w:val="0018744C"/>
    <w:rsid w:val="001B37EB"/>
    <w:rsid w:val="001C6A08"/>
    <w:rsid w:val="00201690"/>
    <w:rsid w:val="00210F3C"/>
    <w:rsid w:val="00212E0B"/>
    <w:rsid w:val="00233C4E"/>
    <w:rsid w:val="002364D4"/>
    <w:rsid w:val="00245595"/>
    <w:rsid w:val="00250481"/>
    <w:rsid w:val="0028319B"/>
    <w:rsid w:val="002926FA"/>
    <w:rsid w:val="002B3E79"/>
    <w:rsid w:val="002C154E"/>
    <w:rsid w:val="002C57EE"/>
    <w:rsid w:val="002E4477"/>
    <w:rsid w:val="00334C8D"/>
    <w:rsid w:val="0035213F"/>
    <w:rsid w:val="00357BB4"/>
    <w:rsid w:val="00370785"/>
    <w:rsid w:val="00371710"/>
    <w:rsid w:val="003851A1"/>
    <w:rsid w:val="0038673C"/>
    <w:rsid w:val="003A714C"/>
    <w:rsid w:val="003B3684"/>
    <w:rsid w:val="003D57A3"/>
    <w:rsid w:val="003F1B63"/>
    <w:rsid w:val="00406136"/>
    <w:rsid w:val="004125E1"/>
    <w:rsid w:val="00433A06"/>
    <w:rsid w:val="00450C03"/>
    <w:rsid w:val="00450DB9"/>
    <w:rsid w:val="004A050F"/>
    <w:rsid w:val="004A643A"/>
    <w:rsid w:val="004B2F09"/>
    <w:rsid w:val="004D296B"/>
    <w:rsid w:val="004D7D1A"/>
    <w:rsid w:val="004E1D5F"/>
    <w:rsid w:val="004F1315"/>
    <w:rsid w:val="004F1ECE"/>
    <w:rsid w:val="00523BEE"/>
    <w:rsid w:val="00551414"/>
    <w:rsid w:val="00573A71"/>
    <w:rsid w:val="00595FB4"/>
    <w:rsid w:val="005E4AD5"/>
    <w:rsid w:val="00613D31"/>
    <w:rsid w:val="00636604"/>
    <w:rsid w:val="006459F8"/>
    <w:rsid w:val="006579E4"/>
    <w:rsid w:val="00673FBB"/>
    <w:rsid w:val="0068337C"/>
    <w:rsid w:val="006A06AA"/>
    <w:rsid w:val="006B4D07"/>
    <w:rsid w:val="006D7069"/>
    <w:rsid w:val="006E0413"/>
    <w:rsid w:val="00700274"/>
    <w:rsid w:val="0071164A"/>
    <w:rsid w:val="00716C62"/>
    <w:rsid w:val="007234D9"/>
    <w:rsid w:val="007241FD"/>
    <w:rsid w:val="0072589B"/>
    <w:rsid w:val="0072641B"/>
    <w:rsid w:val="00773F49"/>
    <w:rsid w:val="007D0A64"/>
    <w:rsid w:val="008414D2"/>
    <w:rsid w:val="00857BD7"/>
    <w:rsid w:val="00875785"/>
    <w:rsid w:val="00894C24"/>
    <w:rsid w:val="008C1AC2"/>
    <w:rsid w:val="008F2FF5"/>
    <w:rsid w:val="0091422E"/>
    <w:rsid w:val="00921EC0"/>
    <w:rsid w:val="00921EFB"/>
    <w:rsid w:val="00973282"/>
    <w:rsid w:val="00984BE5"/>
    <w:rsid w:val="009A0F67"/>
    <w:rsid w:val="009A7717"/>
    <w:rsid w:val="009B3E32"/>
    <w:rsid w:val="009D0971"/>
    <w:rsid w:val="009D6C0B"/>
    <w:rsid w:val="009E2CBE"/>
    <w:rsid w:val="009E64CA"/>
    <w:rsid w:val="009E6D21"/>
    <w:rsid w:val="009F2BA6"/>
    <w:rsid w:val="00A45BEC"/>
    <w:rsid w:val="00A672F2"/>
    <w:rsid w:val="00A749DD"/>
    <w:rsid w:val="00B02CF7"/>
    <w:rsid w:val="00B02D1B"/>
    <w:rsid w:val="00B05507"/>
    <w:rsid w:val="00BF2095"/>
    <w:rsid w:val="00C04CF5"/>
    <w:rsid w:val="00C135FC"/>
    <w:rsid w:val="00C25EC6"/>
    <w:rsid w:val="00CA036F"/>
    <w:rsid w:val="00CB1AA5"/>
    <w:rsid w:val="00CF0E99"/>
    <w:rsid w:val="00CF33F7"/>
    <w:rsid w:val="00D020D7"/>
    <w:rsid w:val="00D24FB3"/>
    <w:rsid w:val="00D64E75"/>
    <w:rsid w:val="00D66C0B"/>
    <w:rsid w:val="00D741EF"/>
    <w:rsid w:val="00D77336"/>
    <w:rsid w:val="00D97621"/>
    <w:rsid w:val="00DE0A57"/>
    <w:rsid w:val="00E113EF"/>
    <w:rsid w:val="00E11C99"/>
    <w:rsid w:val="00E16069"/>
    <w:rsid w:val="00E3067C"/>
    <w:rsid w:val="00E4555C"/>
    <w:rsid w:val="00E6076F"/>
    <w:rsid w:val="00E65227"/>
    <w:rsid w:val="00E9089D"/>
    <w:rsid w:val="00EB7575"/>
    <w:rsid w:val="00ED21F3"/>
    <w:rsid w:val="00ED7E09"/>
    <w:rsid w:val="00EE2355"/>
    <w:rsid w:val="00EE4788"/>
    <w:rsid w:val="00F2730D"/>
    <w:rsid w:val="00F323B6"/>
    <w:rsid w:val="00F4029E"/>
    <w:rsid w:val="00F61082"/>
    <w:rsid w:val="00F720A6"/>
    <w:rsid w:val="00F92EE9"/>
    <w:rsid w:val="00FA50B5"/>
    <w:rsid w:val="00FA53AA"/>
    <w:rsid w:val="00FA745C"/>
    <w:rsid w:val="00FB3285"/>
    <w:rsid w:val="00FC4411"/>
    <w:rsid w:val="00FD2B3E"/>
    <w:rsid w:val="00FD3816"/>
    <w:rsid w:val="00FE5E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35FC"/>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C135FC"/>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C135FC"/>
    <w:rPr>
      <w:rFonts w:ascii="Times New Roman" w:eastAsia="Times New Roman" w:hAnsi="Times New Roman" w:cs="Times New Roman"/>
      <w:sz w:val="28"/>
      <w:szCs w:val="28"/>
      <w:lang w:eastAsia="ru-RU"/>
    </w:rPr>
  </w:style>
  <w:style w:type="paragraph" w:customStyle="1" w:styleId="Default">
    <w:name w:val="Default"/>
    <w:rsid w:val="00C135F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5">
    <w:name w:val="List Paragraph"/>
    <w:basedOn w:val="a"/>
    <w:uiPriority w:val="34"/>
    <w:qFormat/>
    <w:rsid w:val="00E3067C"/>
    <w:pPr>
      <w:spacing w:after="200" w:line="276" w:lineRule="auto"/>
      <w:ind w:left="720"/>
      <w:contextualSpacing/>
    </w:pPr>
    <w:rPr>
      <w:rFonts w:asciiTheme="minorHAnsi" w:eastAsiaTheme="minorHAnsi" w:hAnsiTheme="minorHAnsi" w:cstheme="minorBidi"/>
      <w:sz w:val="22"/>
      <w:szCs w:val="22"/>
      <w:lang w:eastAsia="en-US"/>
    </w:rPr>
  </w:style>
  <w:style w:type="character" w:styleId="a6">
    <w:name w:val="Hyperlink"/>
    <w:basedOn w:val="a0"/>
    <w:uiPriority w:val="99"/>
    <w:semiHidden/>
    <w:unhideWhenUsed/>
    <w:rsid w:val="009E64CA"/>
    <w:rPr>
      <w:b w:val="0"/>
      <w:bCs w:val="0"/>
      <w:color w:val="123E85"/>
      <w:u w:val="single"/>
    </w:rPr>
  </w:style>
  <w:style w:type="paragraph" w:styleId="a7">
    <w:name w:val="Balloon Text"/>
    <w:basedOn w:val="a"/>
    <w:link w:val="a8"/>
    <w:uiPriority w:val="99"/>
    <w:semiHidden/>
    <w:unhideWhenUsed/>
    <w:rsid w:val="00EB7575"/>
    <w:rPr>
      <w:rFonts w:ascii="Tahoma" w:hAnsi="Tahoma" w:cs="Tahoma"/>
      <w:sz w:val="16"/>
      <w:szCs w:val="16"/>
    </w:rPr>
  </w:style>
  <w:style w:type="character" w:customStyle="1" w:styleId="a8">
    <w:name w:val="Текст выноски Знак"/>
    <w:basedOn w:val="a0"/>
    <w:link w:val="a7"/>
    <w:uiPriority w:val="99"/>
    <w:semiHidden/>
    <w:rsid w:val="00EB7575"/>
    <w:rPr>
      <w:rFonts w:ascii="Tahoma" w:eastAsia="Times New Roman" w:hAnsi="Tahoma" w:cs="Tahoma"/>
      <w:sz w:val="16"/>
      <w:szCs w:val="16"/>
      <w:lang w:eastAsia="ru-RU"/>
    </w:rPr>
  </w:style>
  <w:style w:type="paragraph" w:customStyle="1" w:styleId="3">
    <w:name w:val="Абзац нумер_3"/>
    <w:basedOn w:val="a"/>
    <w:rsid w:val="00E6076F"/>
    <w:pPr>
      <w:spacing w:after="120" w:line="288" w:lineRule="auto"/>
      <w:ind w:left="-169" w:firstLine="709"/>
      <w:jc w:val="both"/>
    </w:pPr>
    <w:rPr>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35FC"/>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C135FC"/>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C135FC"/>
    <w:rPr>
      <w:rFonts w:ascii="Times New Roman" w:eastAsia="Times New Roman" w:hAnsi="Times New Roman" w:cs="Times New Roman"/>
      <w:sz w:val="28"/>
      <w:szCs w:val="28"/>
      <w:lang w:eastAsia="ru-RU"/>
    </w:rPr>
  </w:style>
  <w:style w:type="paragraph" w:customStyle="1" w:styleId="Default">
    <w:name w:val="Default"/>
    <w:rsid w:val="00C135F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5">
    <w:name w:val="List Paragraph"/>
    <w:basedOn w:val="a"/>
    <w:uiPriority w:val="34"/>
    <w:qFormat/>
    <w:rsid w:val="00E3067C"/>
    <w:pPr>
      <w:spacing w:after="200" w:line="276" w:lineRule="auto"/>
      <w:ind w:left="720"/>
      <w:contextualSpacing/>
    </w:pPr>
    <w:rPr>
      <w:rFonts w:asciiTheme="minorHAnsi" w:eastAsiaTheme="minorHAnsi" w:hAnsiTheme="minorHAnsi" w:cstheme="minorBidi"/>
      <w:sz w:val="22"/>
      <w:szCs w:val="22"/>
      <w:lang w:eastAsia="en-US"/>
    </w:rPr>
  </w:style>
  <w:style w:type="character" w:styleId="a6">
    <w:name w:val="Hyperlink"/>
    <w:basedOn w:val="a0"/>
    <w:uiPriority w:val="99"/>
    <w:semiHidden/>
    <w:unhideWhenUsed/>
    <w:rsid w:val="009E64CA"/>
    <w:rPr>
      <w:b w:val="0"/>
      <w:bCs w:val="0"/>
      <w:color w:val="123E85"/>
      <w:u w:val="single"/>
    </w:rPr>
  </w:style>
  <w:style w:type="paragraph" w:styleId="a7">
    <w:name w:val="Balloon Text"/>
    <w:basedOn w:val="a"/>
    <w:link w:val="a8"/>
    <w:uiPriority w:val="99"/>
    <w:semiHidden/>
    <w:unhideWhenUsed/>
    <w:rsid w:val="00EB7575"/>
    <w:rPr>
      <w:rFonts w:ascii="Tahoma" w:hAnsi="Tahoma" w:cs="Tahoma"/>
      <w:sz w:val="16"/>
      <w:szCs w:val="16"/>
    </w:rPr>
  </w:style>
  <w:style w:type="character" w:customStyle="1" w:styleId="a8">
    <w:name w:val="Текст выноски Знак"/>
    <w:basedOn w:val="a0"/>
    <w:link w:val="a7"/>
    <w:uiPriority w:val="99"/>
    <w:semiHidden/>
    <w:rsid w:val="00EB7575"/>
    <w:rPr>
      <w:rFonts w:ascii="Tahoma" w:eastAsia="Times New Roman" w:hAnsi="Tahoma" w:cs="Tahoma"/>
      <w:sz w:val="16"/>
      <w:szCs w:val="16"/>
      <w:lang w:eastAsia="ru-RU"/>
    </w:rPr>
  </w:style>
  <w:style w:type="paragraph" w:customStyle="1" w:styleId="3">
    <w:name w:val="Абзац нумер_3"/>
    <w:basedOn w:val="a"/>
    <w:rsid w:val="00E6076F"/>
    <w:pPr>
      <w:spacing w:after="120" w:line="288" w:lineRule="auto"/>
      <w:ind w:left="-169" w:firstLine="709"/>
      <w:jc w:val="both"/>
    </w:pPr>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9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polyset.ru/nb/&#1043;&#1054;&#1057;&#1058;%2017516.1-90.ph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CE5C81-3F8F-4DF9-BCF4-0D14FA4BA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12</Pages>
  <Words>3870</Words>
  <Characters>22065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Судьин Олег Петрович</dc:creator>
  <cp:lastModifiedBy>Звонцов Александр Николаевич</cp:lastModifiedBy>
  <cp:revision>23</cp:revision>
  <cp:lastPrinted>2015-04-03T10:49:00Z</cp:lastPrinted>
  <dcterms:created xsi:type="dcterms:W3CDTF">2015-03-23T09:05:00Z</dcterms:created>
  <dcterms:modified xsi:type="dcterms:W3CDTF">2015-04-17T11:46:00Z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