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B058B9" w:rsidRPr="00B058B9">
        <w:rPr>
          <w:b/>
          <w:sz w:val="28"/>
          <w:szCs w:val="28"/>
          <w:lang w:val="ru-RU"/>
        </w:rPr>
        <w:t>внутренние ремонтные работы по котельной с заменой окон и дверей для нужд филиала «Южный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567BE8" w:rsidRPr="00567BE8" w:rsidRDefault="00567BE8" w:rsidP="00567BE8">
      <w:pPr>
        <w:jc w:val="center"/>
      </w:pPr>
      <w:r w:rsidRPr="00567BE8">
        <w:t>СОДЕРЖАНИЕ</w:t>
      </w:r>
    </w:p>
    <w:p w:rsidR="00567BE8" w:rsidRPr="00567BE8" w:rsidRDefault="00567BE8" w:rsidP="00567BE8">
      <w:r w:rsidRPr="00567BE8">
        <w:t>РАЗДЕЛ 1.НАИМЕНОВАНИЕ ВЫПОЛНЯЕМЫХ РАБОТ.</w:t>
      </w:r>
    </w:p>
    <w:p w:rsidR="00567BE8" w:rsidRPr="00567BE8" w:rsidRDefault="00567BE8" w:rsidP="00567BE8">
      <w:r w:rsidRPr="00567BE8">
        <w:t>РАЗДЕЛ 2.ОБЩИЕ ПОЛОЖЕНИЯ.</w:t>
      </w:r>
    </w:p>
    <w:p w:rsidR="00567BE8" w:rsidRPr="00567BE8" w:rsidRDefault="00567BE8" w:rsidP="00567BE8">
      <w:r w:rsidRPr="00567BE8">
        <w:t xml:space="preserve">          Подраздел 2.1.Сведения о строительно-монтажных работах при</w:t>
      </w:r>
    </w:p>
    <w:p w:rsidR="00567BE8" w:rsidRPr="00567BE8" w:rsidRDefault="00567BE8" w:rsidP="00567BE8">
      <w:r w:rsidRPr="00567BE8">
        <w:t xml:space="preserve">                                 строительстве, реконструкции и капитальном ремонте</w:t>
      </w:r>
    </w:p>
    <w:p w:rsidR="00567BE8" w:rsidRPr="00567BE8" w:rsidRDefault="00567BE8" w:rsidP="00567BE8">
      <w:r w:rsidRPr="00567BE8">
        <w:t xml:space="preserve">                                 объектов.</w:t>
      </w:r>
    </w:p>
    <w:p w:rsidR="00567BE8" w:rsidRPr="00567BE8" w:rsidRDefault="00567BE8" w:rsidP="00567BE8">
      <w:r w:rsidRPr="00567BE8">
        <w:t xml:space="preserve">          Подраздел 2.2. Сведения о выполняемых работах.</w:t>
      </w:r>
    </w:p>
    <w:p w:rsidR="00567BE8" w:rsidRPr="00567BE8" w:rsidRDefault="00567BE8" w:rsidP="00567BE8">
      <w:r w:rsidRPr="00567BE8">
        <w:t xml:space="preserve">          Подраздел 2.3. Сведения о месте выполнения работ.</w:t>
      </w:r>
    </w:p>
    <w:p w:rsidR="00567BE8" w:rsidRPr="00567BE8" w:rsidRDefault="00567BE8" w:rsidP="00567BE8">
      <w:r w:rsidRPr="00567BE8">
        <w:t xml:space="preserve">          Подраздел 2.4. Требования к разработке проекта производства работ.</w:t>
      </w:r>
    </w:p>
    <w:p w:rsidR="00567BE8" w:rsidRPr="00567BE8" w:rsidRDefault="00567BE8" w:rsidP="00567BE8">
      <w:r w:rsidRPr="00567BE8">
        <w:t>РАЗДЕЛ 3.ТРЕБОВАНИЯ К ТЕХНИЧЕСКИМ ХАРАКТЕРИСТИКАМ РАБОТ.</w:t>
      </w:r>
    </w:p>
    <w:p w:rsidR="00567BE8" w:rsidRPr="00567BE8" w:rsidRDefault="00567BE8" w:rsidP="00567BE8">
      <w:r w:rsidRPr="00567BE8">
        <w:t xml:space="preserve">          Подраздел 3.1. Технические требования при выполнении работ.</w:t>
      </w:r>
    </w:p>
    <w:p w:rsidR="00567BE8" w:rsidRPr="00567BE8" w:rsidRDefault="00567BE8" w:rsidP="00567BE8">
      <w:pPr>
        <w:ind w:left="709" w:hanging="709"/>
      </w:pPr>
      <w:r w:rsidRPr="00567BE8">
        <w:t xml:space="preserve">          Подраздел 3.2. Требования к оформлению и составу проекта производства работ.</w:t>
      </w:r>
    </w:p>
    <w:p w:rsidR="00567BE8" w:rsidRPr="00567BE8" w:rsidRDefault="00567BE8" w:rsidP="00567BE8">
      <w:pPr>
        <w:ind w:left="709" w:hanging="709"/>
      </w:pPr>
      <w:r w:rsidRPr="00567BE8">
        <w:t>РАЗДЕЛ 4.ВЕДОМОСТЬ ФИЗИЧЕСКИХ ОБЪЁМОВ РАБОТ, РЕСУРСНАЯ ВЕДОМОСТЬ, СМЕТНЫЕ РАСЧЁТЫ.</w:t>
      </w:r>
    </w:p>
    <w:p w:rsidR="00567BE8" w:rsidRPr="00567BE8" w:rsidRDefault="00567BE8" w:rsidP="00567BE8">
      <w:r w:rsidRPr="00567BE8">
        <w:t>РАЗДЕЛ 5.ТРЕБОВАНИЯ К МАТЕРИАЛАМ И ОБОРУДОВАНИЮ,</w:t>
      </w:r>
    </w:p>
    <w:p w:rsidR="00567BE8" w:rsidRPr="00567BE8" w:rsidRDefault="00567BE8" w:rsidP="00567BE8">
      <w:pPr>
        <w:ind w:left="709"/>
      </w:pPr>
      <w:r w:rsidRPr="00567BE8">
        <w:t>ПРИМЕНЯЕМЫМ ДЛЯ ВЫПОЛНЕНИЯ РАБОТ, В Т.Ч. ВЕДОМОСТЬ МАТЕРИАЛОВ</w:t>
      </w:r>
    </w:p>
    <w:p w:rsidR="00567BE8" w:rsidRPr="00567BE8" w:rsidRDefault="00567BE8" w:rsidP="00567BE8">
      <w:r w:rsidRPr="00567BE8">
        <w:t>РАЗДЕЛ 6.ПЕРЕЧЕНЬ ПРОЕКТНОЙ И РАБОЧЕЙ ДОКУМЕНТАЦИИ</w:t>
      </w:r>
    </w:p>
    <w:p w:rsidR="00567BE8" w:rsidRPr="00567BE8" w:rsidRDefault="00567BE8" w:rsidP="00567BE8">
      <w:r w:rsidRPr="00567BE8">
        <w:t>РАЗДЕЛ 7.ТРЕБОВАНИЯ И УСЛОВИЯ К РАЗРАБОТКЕ ПРИРОДООХРАННЫХ МЕР И МЕРОПРИЯТИЙ.</w:t>
      </w:r>
    </w:p>
    <w:p w:rsidR="00567BE8" w:rsidRPr="00567BE8" w:rsidRDefault="00567BE8" w:rsidP="00567BE8">
      <w:r w:rsidRPr="00567BE8">
        <w:t>РАЗДЕЛ 8.СРОК ВЫПОЛНЕНИЯ РАБОТ.</w:t>
      </w:r>
    </w:p>
    <w:p w:rsidR="00567BE8" w:rsidRPr="00567BE8" w:rsidRDefault="00567BE8" w:rsidP="00567BE8">
      <w:r w:rsidRPr="00567BE8">
        <w:t>РАЗДЕЛ 9.ТРЕБОВАНИЯ К КАЧЕСТВУ ВЫПОЛНЯЕМЫХ РАБОТ.</w:t>
      </w:r>
    </w:p>
    <w:p w:rsidR="00567BE8" w:rsidRPr="00567BE8" w:rsidRDefault="00567BE8" w:rsidP="00567BE8">
      <w:r w:rsidRPr="00567BE8">
        <w:t>РАЗДЕЛ 10. ТРЕБОВАНИЯ К ОСОБЫМ УСЛОВИЯМ РАБОТ.</w:t>
      </w:r>
    </w:p>
    <w:p w:rsidR="00567BE8" w:rsidRPr="00567BE8" w:rsidRDefault="00567BE8" w:rsidP="00567BE8">
      <w:r w:rsidRPr="00567BE8">
        <w:t>РАЗДЕЛ 11. ТРЕБОВАНИЯ К СРОКУ И (ИЛИ) ОБЪЁМУ ПРЕДОСТАВЛЕНИЯ ГАРАНТИЙ.</w:t>
      </w:r>
    </w:p>
    <w:p w:rsidR="00567BE8" w:rsidRPr="00567BE8" w:rsidRDefault="00567BE8" w:rsidP="00567BE8">
      <w:r w:rsidRPr="00567BE8">
        <w:t>РАЗДЕЛ 12. ТРЕБОВАНИЯ К БЕЗОПАСНОСТИ ВЫПОЛНЯЕМЫХ РАБОТ.</w:t>
      </w:r>
    </w:p>
    <w:p w:rsidR="00567BE8" w:rsidRPr="00567BE8" w:rsidRDefault="00567BE8" w:rsidP="00567BE8">
      <w:r w:rsidRPr="00567BE8">
        <w:t xml:space="preserve">РАЗДЕЛ 13. ТРЕБОВАНИЯ К РЕЗУЛЬТАТАМ РАБОТ И ПОРЯДКУ ПРИЁМКИ. </w:t>
      </w:r>
    </w:p>
    <w:p w:rsidR="00567BE8" w:rsidRPr="00567BE8" w:rsidRDefault="00567BE8" w:rsidP="00567BE8">
      <w:r w:rsidRPr="00567BE8">
        <w:t>РАЗДЕЛ 14. ТРЕБОВАНИЕ К ФОРМЕ ПРЕДСТАВЛЯЕМОЙ ИНФОРМАЦИИ.</w:t>
      </w:r>
    </w:p>
    <w:p w:rsidR="00567BE8" w:rsidRPr="00567BE8" w:rsidRDefault="00567BE8" w:rsidP="00567BE8">
      <w:r w:rsidRPr="00567BE8">
        <w:t>РАЗДЕЛ 15. ТРЕБОВАНИЯ К ТЕХНИЧЕСКОМУ ОБУЧЕНИЮ ПЕРСОНАЛА ЗАКАЗЧИКА.</w:t>
      </w:r>
    </w:p>
    <w:p w:rsidR="00567BE8" w:rsidRPr="00567BE8" w:rsidRDefault="00567BE8" w:rsidP="00567BE8">
      <w:r w:rsidRPr="00567BE8">
        <w:t>РАЗДЕЛ 16. ТРЕБОВАНИЯ К ИСПОЛНИТЕЛЯМ РАБОТ</w:t>
      </w:r>
    </w:p>
    <w:p w:rsidR="00567BE8" w:rsidRPr="00567BE8" w:rsidRDefault="00567BE8" w:rsidP="00567BE8">
      <w:r w:rsidRPr="00567BE8">
        <w:t>РАЗДЕЛ 17.ПЕРЕЧЕНЬ ПРИНЯТЫХ СОКРАЩЕНИЙ</w:t>
      </w:r>
    </w:p>
    <w:p w:rsidR="0084041D" w:rsidRPr="00567BE8" w:rsidRDefault="00567BE8" w:rsidP="00567BE8">
      <w:r w:rsidRPr="00567BE8">
        <w:t>РАЗДЕЛ 18.ПЕРЕЧЕНЬ ПРИЛОЖЕНИЙ.</w:t>
      </w:r>
    </w:p>
    <w:p w:rsidR="009E5615" w:rsidRDefault="009E5615" w:rsidP="0030315B"/>
    <w:p w:rsidR="0084041D" w:rsidRDefault="0084041D">
      <w:r>
        <w:br w:type="page"/>
      </w:r>
      <w:bookmarkStart w:id="0" w:name="_GoBack"/>
      <w:bookmarkEnd w:id="0"/>
    </w:p>
    <w:p w:rsidR="00567BE8" w:rsidRDefault="00567BE8" w:rsidP="00567BE8">
      <w:pPr>
        <w:jc w:val="center"/>
      </w:pPr>
      <w:r w:rsidRPr="00567BE8">
        <w:lastRenderedPageBreak/>
        <w:t>РАЗДЕЛ 1. НАИМЕНОВАНИЕ ВЫПОЛНЯЕМЫХ РАБОТ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  <w:rPr>
                <w:u w:val="single"/>
              </w:rPr>
            </w:pPr>
            <w:r w:rsidRPr="00567BE8">
              <w:t>внутренние ремонтные работы по котельной с заменой окон и дверей для нужд филиала "Южный территориальный округ</w:t>
            </w:r>
            <w:proofErr w:type="gramStart"/>
            <w:r w:rsidRPr="00567BE8">
              <w:t>"  ФГУП</w:t>
            </w:r>
            <w:proofErr w:type="gramEnd"/>
            <w:r w:rsidRPr="00567BE8">
              <w:t xml:space="preserve"> «РосРАО»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2. ОБЛАСТЬ ПРИМЕНЕНИЯ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center"/>
            </w:pPr>
            <w:r w:rsidRPr="00567BE8">
              <w:t>Подраздел 2.1. 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>Данное техническое задание составлено на основании дефектной ведомости, утверждённой директором филиала «Южный территориальный округ</w:t>
            </w:r>
            <w:proofErr w:type="gramStart"/>
            <w:r w:rsidRPr="00567BE8">
              <w:t xml:space="preserve">».  </w:t>
            </w:r>
            <w:proofErr w:type="gramEnd"/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center"/>
            </w:pPr>
            <w:r w:rsidRPr="00567BE8">
              <w:t>Подраздел 2.2. Сведения о выполняемых работах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 xml:space="preserve">Необходимо выполнить следующие работы: </w:t>
            </w:r>
          </w:p>
          <w:p w:rsidR="00567BE8" w:rsidRPr="00567BE8" w:rsidRDefault="00567BE8" w:rsidP="002F3709">
            <w:pPr>
              <w:tabs>
                <w:tab w:val="left" w:pos="945"/>
              </w:tabs>
              <w:jc w:val="both"/>
              <w:rPr>
                <w:i/>
              </w:rPr>
            </w:pPr>
            <w:r w:rsidRPr="00567BE8">
              <w:rPr>
                <w:i/>
              </w:rPr>
              <w:t>внутренние строительные работы:</w:t>
            </w:r>
          </w:p>
          <w:p w:rsidR="00567BE8" w:rsidRPr="00567BE8" w:rsidRDefault="00567BE8" w:rsidP="002F3709">
            <w:pPr>
              <w:tabs>
                <w:tab w:val="left" w:pos="945"/>
              </w:tabs>
              <w:jc w:val="both"/>
              <w:rPr>
                <w:i/>
              </w:rPr>
            </w:pPr>
            <w:r w:rsidRPr="00567BE8">
              <w:t>-разборка покрытий полов из керамических плиток – 14,37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-разборка мусора в технологическом неиспользуемом приямке – 4,224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-демонтаж обрамления приямка (уголок 45*45*4) – 0,016тн;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-устройство подстилающих слоев песчаных в приямке – 3,833 м3;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-устройство подстилающих слоев щебеночных в приямке – 0,528 м3;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-устройство стяжек цементных толщиной 40 мм – 5,28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-нарастить часть стенки приямка кирпичом – 0,13 м3;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-устройство стяжек цементных толщиной 50 мм пола котельной – 20,85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-устройство покрытий на цементном растворе из плиток керамических для полов одноцветных с красителем – 20,85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-пробивка в кирпичных стенах борозд площадью сечения до 20 см2 (для прокладки кабеля) – 12 м;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 заделка борозд после прокладка кабеля – 0,6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-перетирка штукатурки внутренних помещений – 61,27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 по кирпичу и бетону – 61,27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-ремонт штукатурки откосов внутри здания по камню и бетону цементно-известковым раствором прямолинейных – 0,61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-улучшенная окраска откосов масляными составами по штукатурке – 0,61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-окрашивание водоэмульсионными составами поверхностей потолков, ранее окрашенных известковой или клеевой краской, с расчисткой старой краски до 35% - 45,81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-отбивка штукатурки с поверхностей защитного котла – 22,42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-штукатурка поверхностей стен внутри здания цементным раствором по камню и бетону </w:t>
            </w:r>
            <w:proofErr w:type="gramStart"/>
            <w:r w:rsidRPr="00567BE8">
              <w:t>простая  –</w:t>
            </w:r>
            <w:proofErr w:type="gramEnd"/>
            <w:r w:rsidRPr="00567BE8">
              <w:t xml:space="preserve"> 22.42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-окраска огнезащитным составом штукатурки защитного кожуха котлов – 22,42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-изготовление и монтаж решётки на открытую часть приямка 1,1*1 из </w:t>
            </w:r>
            <w:proofErr w:type="spellStart"/>
            <w:r w:rsidRPr="00567BE8">
              <w:t>рифл</w:t>
            </w:r>
            <w:proofErr w:type="spellEnd"/>
            <w:r w:rsidRPr="00567BE8">
              <w:t>. листа в обрамлении уголка 45*45*4 – 0,0488тн;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-масляная окраска решетки на приямок в 2 слоя – 1,1 м2;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  <w:rPr>
                <w:i/>
              </w:rPr>
            </w:pPr>
            <w:r w:rsidRPr="00567BE8">
              <w:rPr>
                <w:i/>
              </w:rPr>
              <w:t>электромонтажные работы: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-демонтаж кабеля – 47,04 м;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-демонтаж выключателей, розеток – 4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-демонтаж пускателя магнитного на ток до 40 А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-демонтаж ящика с понижающим трансформатором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-демонтаж шкафа (пульта) управления навесной, высота, ширина и глубина до 600х600х350 мм (блок управления насосом)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-демонтаж щитков осветительных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lastRenderedPageBreak/>
              <w:t xml:space="preserve">-демонтаж светильников с лампами накаливания – 2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>-монтаж провода в бороздах – 47,04 м;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-монтаж розетки штепсельной утопленного типа при скрытой проводке – 3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-монтаж выключателя двухклавишного утопленного типа при скрытой проводке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-монтаж пускателя магнитного общего назначения отдельно стоящего, устанавливаемый на конструкции на полу, на ток до 40 А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-монтаж ящика с понижающим трансформатором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-монтаж шкафа (пульта) управления навесной, высота, ширина и глубина до 600х600х350мм (блок управления насосом)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-монтаж щитков осветительных, устанавливаемых в нише распорными дюбелями, масса щитка до 6 кг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tabs>
                <w:tab w:val="left" w:pos="567"/>
              </w:tabs>
              <w:jc w:val="both"/>
            </w:pPr>
            <w:r w:rsidRPr="00567BE8">
              <w:t xml:space="preserve">-монтаж светильника потолочного или настенного однолампового – 2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jc w:val="both"/>
              <w:rPr>
                <w:i/>
              </w:rPr>
            </w:pPr>
            <w:r w:rsidRPr="00567BE8">
              <w:rPr>
                <w:i/>
              </w:rPr>
              <w:t>замена окон и дверей: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-снятие </w:t>
            </w:r>
            <w:proofErr w:type="gramStart"/>
            <w:r w:rsidRPr="00567BE8">
              <w:t>оконных переплетов</w:t>
            </w:r>
            <w:proofErr w:type="gramEnd"/>
            <w:r w:rsidRPr="00567BE8">
              <w:t xml:space="preserve"> остекленных – 1,63 м2;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-демонтаж оконных коробок в каменных стенах с отбивкой штукатурки в откосах – 1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-установка оконных блоков из ПВХ профилей глухих с площадью проема до 2 м2 – 1,63м2;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-разборка деревянных заполнений проемов дверных и воротных – 4,4 м2;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-установка блоков в наружных и внутренних дверных проемах в каменных стенах, площадь проема до 3 м2 – 4,4 м2;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-демонтаж оконных стеклоблоков 3 шт. 0,6*0,8 – 3 </w:t>
            </w:r>
            <w:proofErr w:type="spellStart"/>
            <w:r w:rsidRPr="00567BE8">
              <w:t>шт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-пробивка проемов в конструкциях из кирпича – 0,052 м3;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-установка в жилых и общественных зданиях оконных блоков из ПВХ профилей глухих с площадью проема до 2 м2 – 1,66 м2;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-уборка мусора строительного с погрузкой вручную – 0,3158 </w:t>
            </w:r>
            <w:proofErr w:type="spellStart"/>
            <w:r w:rsidRPr="00567BE8">
              <w:t>тн</w:t>
            </w:r>
            <w:proofErr w:type="spellEnd"/>
            <w:r w:rsidRPr="00567BE8">
              <w:t>;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-вывоз строительного мусора на расстояние: до 10 км – 0,3158 </w:t>
            </w:r>
            <w:proofErr w:type="spellStart"/>
            <w:r w:rsidRPr="00567BE8">
              <w:t>тн</w:t>
            </w:r>
            <w:proofErr w:type="spellEnd"/>
            <w:r w:rsidRPr="00567BE8">
              <w:t>.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center"/>
            </w:pPr>
            <w:r w:rsidRPr="00567BE8">
              <w:lastRenderedPageBreak/>
              <w:t>Подраздел 2.3. Сведения о месте выполнения работ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 xml:space="preserve">Здание котельная с санпропускником пункта хранения радиоактивных отходов филиала «Южный территориальный округ», расположенное по адресу: Россия, Ростовская обл., </w:t>
            </w:r>
            <w:proofErr w:type="spellStart"/>
            <w:r w:rsidRPr="00567BE8">
              <w:t>Мясниковский</w:t>
            </w:r>
            <w:proofErr w:type="spellEnd"/>
            <w:r w:rsidRPr="00567BE8">
              <w:t xml:space="preserve"> район, с. Большие Салы, 4 км +270 метров на северо-восток от восточной окраины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center"/>
            </w:pPr>
            <w:r w:rsidRPr="00567BE8">
              <w:t>Подраздел 2.4. Требования к разработке ППР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>1.При выполнении ремонтных работ необходима разработка ППР, т.к. работы будут проходить на территории действующего предприятия.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2.В ППР должны быть отражены сведения по технологии производственного процесса при выполнении внутренних ремонтных работ, а </w:t>
            </w:r>
            <w:proofErr w:type="gramStart"/>
            <w:r w:rsidRPr="00567BE8">
              <w:t>также  указания</w:t>
            </w:r>
            <w:proofErr w:type="gramEnd"/>
            <w:r w:rsidRPr="00567BE8">
              <w:t xml:space="preserve"> по организации труда и соблюдения правил по технике безопасности.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3. ТРЕБОВАНИЯ К ТЕХНИЧЕСКИМ ХАРАКТЕРИСТИКАМ РАБОТ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center"/>
            </w:pPr>
            <w:r w:rsidRPr="00567BE8">
              <w:t>Подраздел 3.1. Технические требования при выполнении работ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 xml:space="preserve">1. Здание, где будут производиться работы, расположено на территории пункта хранения радиоактивных отходов филиала «Южный территориальный округ» ФГУП «РосРАО».  </w:t>
            </w:r>
            <w:proofErr w:type="gramStart"/>
            <w:r w:rsidRPr="00567BE8">
              <w:t>Территория  пункта</w:t>
            </w:r>
            <w:proofErr w:type="gramEnd"/>
            <w:r w:rsidRPr="00567BE8">
              <w:t xml:space="preserve"> хранения располагает подъездными дорогами, а также участками, которые возможно использовать в качестве площадок складирования материалов, необходимых для проведения ремонтных работ  и базирования необходимой техники. 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2.В процессе выполнения ремонтных работ необходимо строго соблюдать правила пожарной безопасности. 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3.Строительный мусор от выполнения ремонтных работ вручную собирать в контейнеры </w:t>
            </w:r>
            <w:proofErr w:type="gramStart"/>
            <w:r w:rsidRPr="00567BE8">
              <w:t>для  мусора</w:t>
            </w:r>
            <w:proofErr w:type="gramEnd"/>
            <w:r w:rsidRPr="00567BE8">
              <w:t>, далее спецтехникой грузить на транспортное средство для последующего вывоза с территории пункта хранения радиоактивных отходов.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4.Все материалы, используемые при </w:t>
            </w:r>
            <w:proofErr w:type="gramStart"/>
            <w:r w:rsidRPr="00567BE8">
              <w:t>производстве  работ</w:t>
            </w:r>
            <w:proofErr w:type="gramEnd"/>
            <w:r w:rsidRPr="00567BE8">
              <w:t>, должны быть сертифицированы.</w:t>
            </w:r>
          </w:p>
          <w:p w:rsidR="00567BE8" w:rsidRPr="00567BE8" w:rsidRDefault="00567BE8" w:rsidP="002F3709">
            <w:pPr>
              <w:jc w:val="both"/>
            </w:pPr>
            <w:r w:rsidRPr="00567BE8">
              <w:lastRenderedPageBreak/>
              <w:t>5.На протяжении всего периода производства работ подрядной организацией должен быть организован контроль качества выполняемых работ.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6.Подрядная организация должна иметь в своём распоряжении всю необходимую строительную технику, </w:t>
            </w:r>
            <w:proofErr w:type="gramStart"/>
            <w:r w:rsidRPr="00567BE8">
              <w:t>приспособления  и</w:t>
            </w:r>
            <w:proofErr w:type="gramEnd"/>
            <w:r w:rsidRPr="00567BE8">
              <w:t xml:space="preserve"> инвентарь  необходимые для качественного выполнения ремонтных работ.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center"/>
            </w:pPr>
            <w:r w:rsidRPr="00567BE8">
              <w:lastRenderedPageBreak/>
              <w:t>Подраздел 3.2. Требования к оформлению и составу проекта производства работ (ППР)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>1.Исходным материалом для разработки подрядной организацией ППР служит данное Техническое задание, а также условия поставки готовых изделий, материалов и оборудования, использования строительных машин и транспортных средств, обеспечение рабочими кадрами строителей по основным профессиям, производственно-технической комплектации и перевозки строительных грузов.</w:t>
            </w:r>
          </w:p>
          <w:p w:rsidR="00567BE8" w:rsidRPr="00567BE8" w:rsidRDefault="00567BE8" w:rsidP="002F3709">
            <w:pPr>
              <w:jc w:val="both"/>
            </w:pPr>
            <w:r w:rsidRPr="00567BE8">
              <w:t xml:space="preserve">2.Проект производства работ разрабатывается, утверждается подрядной строительно-монтажной организацией, выполняющей вышеуказанный комплекс ремонтных работ, и согласовывается с эксплуатирующей организацией. </w:t>
            </w:r>
          </w:p>
          <w:p w:rsidR="00567BE8" w:rsidRPr="00567BE8" w:rsidRDefault="00567BE8" w:rsidP="002F3709">
            <w:pPr>
              <w:jc w:val="both"/>
            </w:pPr>
            <w:r w:rsidRPr="00567BE8">
              <w:t>3. Проект производства работ должен включать в себя:</w:t>
            </w:r>
          </w:p>
          <w:p w:rsidR="00567BE8" w:rsidRPr="00567BE8" w:rsidRDefault="00567BE8" w:rsidP="002F3709">
            <w:pPr>
              <w:jc w:val="both"/>
            </w:pPr>
            <w:r w:rsidRPr="00567BE8">
              <w:t>-календарный план производства работ по объекту;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-схему строительного генерального плана;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-график поступления на объект изделий, материалов и оборудования;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-график движения основных строительных машин по объекту;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-технологические карты на выполнение видов работ;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-пояснительную записку, содержащую решения по производству и технологии выполняемых работ;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-природоохранные мероприятия; мероприятия по охране труда и безопасности в строительстве.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4. ВЕДОМОСТЬ ФИЗИЧЕСКИХ ОБЪЁМОВ РАБОТ, РЕСУРСНАЯ ВЕДОМОСТЬ, СМЕТНЫЕ РАСЧЁТЫ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right"/>
              <w:rPr>
                <w:sz w:val="22"/>
                <w:szCs w:val="22"/>
              </w:rPr>
            </w:pPr>
            <w:r w:rsidRPr="00567BE8">
              <w:rPr>
                <w:sz w:val="22"/>
                <w:szCs w:val="22"/>
              </w:rPr>
              <w:t>Табл. 1</w:t>
            </w:r>
          </w:p>
        </w:tc>
      </w:tr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center"/>
              <w:rPr>
                <w:sz w:val="22"/>
                <w:szCs w:val="22"/>
              </w:rPr>
            </w:pPr>
          </w:p>
          <w:p w:rsidR="00567BE8" w:rsidRPr="00567BE8" w:rsidRDefault="00567BE8" w:rsidP="002F3709">
            <w:pPr>
              <w:jc w:val="center"/>
              <w:rPr>
                <w:sz w:val="22"/>
                <w:szCs w:val="22"/>
              </w:rPr>
            </w:pPr>
            <w:r w:rsidRPr="00567BE8">
              <w:rPr>
                <w:sz w:val="22"/>
                <w:szCs w:val="22"/>
              </w:rPr>
              <w:t>ВЕДОМОСТЬ ФИЗИЧЕСКИХ ОБЪЁМОВ РАБОТ</w:t>
            </w:r>
          </w:p>
          <w:tbl>
            <w:tblPr>
              <w:tblW w:w="9658" w:type="dxa"/>
              <w:tblLayout w:type="fixed"/>
              <w:tblLook w:val="04A0" w:firstRow="1" w:lastRow="0" w:firstColumn="1" w:lastColumn="0" w:noHBand="0" w:noVBand="1"/>
            </w:tblPr>
            <w:tblGrid>
              <w:gridCol w:w="699"/>
              <w:gridCol w:w="5387"/>
              <w:gridCol w:w="1661"/>
              <w:gridCol w:w="142"/>
              <w:gridCol w:w="1769"/>
            </w:tblGrid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№ п/п 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Наименование работ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Ед. </w:t>
                  </w:r>
                  <w:proofErr w:type="spellStart"/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изм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Кол-во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9658" w:type="dxa"/>
                  <w:gridSpan w:val="5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Внутренние строительные работы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Разборка покрытий полов из керамических плиток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0,1437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Разработка грунта вручную в траншеях глубиной до 2 м без креплений с откосами, группа грунтов 1 (</w:t>
                  </w:r>
                  <w:proofErr w:type="spellStart"/>
                  <w:r w:rsidRPr="00567BE8">
                    <w:rPr>
                      <w:sz w:val="22"/>
                      <w:szCs w:val="22"/>
                    </w:rPr>
                    <w:t>примен</w:t>
                  </w:r>
                  <w:proofErr w:type="spellEnd"/>
                  <w:r w:rsidRPr="00567BE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67BE8">
                    <w:rPr>
                      <w:sz w:val="22"/>
                      <w:szCs w:val="22"/>
                    </w:rPr>
                    <w:t>разрорка</w:t>
                  </w:r>
                  <w:proofErr w:type="spellEnd"/>
                  <w:r w:rsidRPr="00567BE8">
                    <w:rPr>
                      <w:sz w:val="22"/>
                      <w:szCs w:val="22"/>
                    </w:rPr>
                    <w:t xml:space="preserve"> мусора в приямке)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100м3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0,04224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Демонтаж обрамления приямка (уголок 45*45*4)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1тн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0,016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Устройство подстилающих слоев песчаных в приямке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1м3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3,833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Устройство подстилающих слоев щебеночных (в приямке)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1м3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0,528</w:t>
                  </w:r>
                </w:p>
              </w:tc>
            </w:tr>
            <w:tr w:rsidR="00567BE8" w:rsidRPr="00567BE8" w:rsidTr="00567BE8">
              <w:trPr>
                <w:trHeight w:val="567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Устройство стяжек цементных толщиной 40 мм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0,0528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 xml:space="preserve">Кладка стен кирпичных наружных простых при высоте этажа до 4 м (прим. </w:t>
                  </w:r>
                  <w:proofErr w:type="spellStart"/>
                  <w:r w:rsidRPr="00567BE8">
                    <w:rPr>
                      <w:sz w:val="22"/>
                      <w:szCs w:val="22"/>
                    </w:rPr>
                    <w:t>наращевание</w:t>
                  </w:r>
                  <w:proofErr w:type="spellEnd"/>
                  <w:r w:rsidRPr="00567BE8">
                    <w:rPr>
                      <w:sz w:val="22"/>
                      <w:szCs w:val="22"/>
                    </w:rPr>
                    <w:t xml:space="preserve"> стенки приямки)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1м3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0,13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Устройство стяжек цементных толщиной 50 мм пола котельной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0,2085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lastRenderedPageBreak/>
                    <w:t>9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Устройство покрытий на цементном растворе из плиток керамических для полов одноцветных с красителем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0,2085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Пробивка в кирпичных стенах борозд площадью сечения до 20 см2 (для прокладки кабеля)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100мп борозд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0,12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Ремонт штукатурки внутренних стен по камню и бетону цементно-известковым раствором, площадью отдельных мест до 1 м2 толщиной слоя до 20 мм ((прим. заделка борозд после прокладка кабеля)</w:t>
                  </w:r>
                  <w:r w:rsidRPr="00567BE8">
                    <w:rPr>
                      <w:sz w:val="22"/>
                      <w:szCs w:val="22"/>
                    </w:rPr>
                    <w:br w:type="page"/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0,006</w:t>
                  </w:r>
                  <w:r w:rsidRPr="00567BE8">
                    <w:rPr>
                      <w:i/>
                      <w:iCs/>
                      <w:sz w:val="22"/>
                      <w:szCs w:val="22"/>
                    </w:rPr>
                    <w:br w:type="page"/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Перетирка штукатурки внутренних помещений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0,6127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 по кирпичу и бетону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0,6127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Ремонт штукатурки откосов внутри здания по камню и бетону цементно-известковым раствором прямолинейных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0,0061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Улучшенная окраска масляными составами по штукатурке откосов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0,0061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Окрашивание водоэмульсионными составами поверхностей потолков, ранее окрашенных известковой или клеевой краской, с расчисткой старой краски до 35%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0,4581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Отбивка штукатурки с поверхностей защитного котла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0,2242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Штукатурка поверхностей внутри здания цементно-известковым или цементным раствором по камню и бетону простая стен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0,2242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Окраска огнезащитным составом штукатурки защитного кожуха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0,2242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 xml:space="preserve">Монтаж опорных конструкций </w:t>
                  </w:r>
                  <w:proofErr w:type="spellStart"/>
                  <w:r w:rsidRPr="00567BE8">
                    <w:rPr>
                      <w:sz w:val="22"/>
                      <w:szCs w:val="22"/>
                    </w:rPr>
                    <w:t>этажерочного</w:t>
                  </w:r>
                  <w:proofErr w:type="spellEnd"/>
                  <w:r w:rsidRPr="00567BE8">
                    <w:rPr>
                      <w:sz w:val="22"/>
                      <w:szCs w:val="22"/>
                    </w:rPr>
                    <w:t xml:space="preserve"> типа (</w:t>
                  </w:r>
                  <w:proofErr w:type="gramStart"/>
                  <w:r w:rsidRPr="00567BE8">
                    <w:rPr>
                      <w:sz w:val="22"/>
                      <w:szCs w:val="22"/>
                    </w:rPr>
                    <w:t>прим. :</w:t>
                  </w:r>
                  <w:proofErr w:type="gramEnd"/>
                  <w:r w:rsidRPr="00567BE8">
                    <w:rPr>
                      <w:sz w:val="22"/>
                      <w:szCs w:val="22"/>
                    </w:rPr>
                    <w:t xml:space="preserve"> решётка на открытую часть приямка 1,1*1 из </w:t>
                  </w:r>
                  <w:proofErr w:type="spellStart"/>
                  <w:r w:rsidRPr="00567BE8">
                    <w:rPr>
                      <w:sz w:val="22"/>
                      <w:szCs w:val="22"/>
                    </w:rPr>
                    <w:t>рифл</w:t>
                  </w:r>
                  <w:proofErr w:type="spellEnd"/>
                  <w:r w:rsidRPr="00567BE8">
                    <w:rPr>
                      <w:sz w:val="22"/>
                      <w:szCs w:val="22"/>
                    </w:rPr>
                    <w:t xml:space="preserve"> листа в обрамлении уголка 45*45*4)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1тн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0,0488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Масляная окраска металлических поверхностей больших (кроме кровель), количество окрасок 2</w:t>
                  </w:r>
                </w:p>
              </w:tc>
              <w:tc>
                <w:tcPr>
                  <w:tcW w:w="166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100м2</w:t>
                  </w:r>
                </w:p>
              </w:tc>
              <w:tc>
                <w:tcPr>
                  <w:tcW w:w="191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0,011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9658" w:type="dxa"/>
                  <w:gridSpan w:val="5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Электромонтажные работы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Демонтаж кабеля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100мп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0,4704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Демонтаж выключателей, розеток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100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0,04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 xml:space="preserve">Демонтаж пускателя </w:t>
                  </w:r>
                  <w:proofErr w:type="gramStart"/>
                  <w:r w:rsidRPr="00567BE8">
                    <w:rPr>
                      <w:sz w:val="22"/>
                      <w:szCs w:val="22"/>
                    </w:rPr>
                    <w:t>магнитного  на</w:t>
                  </w:r>
                  <w:proofErr w:type="gramEnd"/>
                  <w:r w:rsidRPr="00567BE8">
                    <w:rPr>
                      <w:sz w:val="22"/>
                      <w:szCs w:val="22"/>
                    </w:rPr>
                    <w:t xml:space="preserve"> ток до 40 А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Демонтаж ящика с понижающим трансформатором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Демонтаж шкафа (пульта) управления навесного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Демонтаж щитка осветительного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Демонтаж светильников с лампами накаливания</w:t>
                  </w:r>
                  <w:r w:rsidRPr="00567BE8">
                    <w:rPr>
                      <w:sz w:val="22"/>
                      <w:szCs w:val="22"/>
                    </w:rPr>
                    <w:br w:type="page"/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100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0,02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Монтаж провода группового осветительных сетей в защитной оболочке или кабель двух-трехжильный под штукатурку по стенам или в бороздах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 м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0,4704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Монтаж розеток штепсельных утопленного типа при скрытой проводке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100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0,03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Монтаж выключателей двухклавишных утопленного типа при скрытой проводке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100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Монтаж пускателя магнитного на ток до 40 А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Монтаж ящика с понижающим трансформатором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Монтаж шкафа (пульта) управления навесного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Монтаж щитка осветительного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Монтаж светильников потолочных или настенных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100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шт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0,02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9658" w:type="dxa"/>
                  <w:gridSpan w:val="5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b/>
                      <w:bCs/>
                      <w:color w:val="000000"/>
                      <w:sz w:val="22"/>
                      <w:szCs w:val="22"/>
                    </w:rPr>
                    <w:t>Замена окон и дверей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lastRenderedPageBreak/>
                    <w:t>37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Снятие оконных переплетов остекленных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 м2</w:t>
                  </w: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0,0163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Демонтаж оконных коробок в каменных стенах с отбивкой штукатурки в откосах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 коробок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0,01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567BE8">
                    <w:rPr>
                      <w:sz w:val="22"/>
                      <w:szCs w:val="22"/>
                    </w:rPr>
                    <w:t>Установка  оконных</w:t>
                  </w:r>
                  <w:proofErr w:type="gramEnd"/>
                  <w:r w:rsidRPr="00567BE8">
                    <w:rPr>
                      <w:sz w:val="22"/>
                      <w:szCs w:val="22"/>
                    </w:rPr>
                    <w:t xml:space="preserve"> блоков из ПВХ профилей глухих с площадью проема до 2 м2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 м2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0,0163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Разборка деревянных заполнений проемов дверных и воротных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 м2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0,044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Установка блоков в наружных и внутренних дверных проемах в каменных стенах, площадь проема до 3 м2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 м2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0,044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 xml:space="preserve">Демонтаж оконных коробок в каменных стенах с отбивкой штукатурки в откосах (прим. демонтаж стеклоблоков 3 </w:t>
                  </w:r>
                  <w:proofErr w:type="spellStart"/>
                  <w:r w:rsidRPr="00567BE8">
                    <w:rPr>
                      <w:sz w:val="22"/>
                      <w:szCs w:val="22"/>
                    </w:rPr>
                    <w:t>шт</w:t>
                  </w:r>
                  <w:proofErr w:type="spellEnd"/>
                  <w:r w:rsidRPr="00567BE8">
                    <w:rPr>
                      <w:sz w:val="22"/>
                      <w:szCs w:val="22"/>
                    </w:rPr>
                    <w:t xml:space="preserve"> 0,6*0,8)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 коробок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0,03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Пробивка проемов в конструкциях из кирпича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 м3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0,052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567BE8">
                    <w:rPr>
                      <w:sz w:val="22"/>
                      <w:szCs w:val="22"/>
                    </w:rPr>
                    <w:t>Установка  оконных</w:t>
                  </w:r>
                  <w:proofErr w:type="gramEnd"/>
                  <w:r w:rsidRPr="00567BE8">
                    <w:rPr>
                      <w:sz w:val="22"/>
                      <w:szCs w:val="22"/>
                    </w:rPr>
                    <w:t xml:space="preserve"> блоков из ПВХ профилей глухих с площадью проема до 2 м2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100 м2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0,0166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 xml:space="preserve"> Мусор строительный с погрузкой вручную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тн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0,3158</w:t>
                  </w:r>
                </w:p>
              </w:tc>
            </w:tr>
            <w:tr w:rsidR="00567BE8" w:rsidRPr="00567BE8" w:rsidTr="00567BE8">
              <w:trPr>
                <w:trHeight w:val="20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67BE8" w:rsidRPr="00567BE8" w:rsidRDefault="00567BE8" w:rsidP="002F3709">
                  <w:pPr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Вывоз строительного мусора на расстояние: до 10 км</w:t>
                  </w:r>
                </w:p>
              </w:tc>
              <w:tc>
                <w:tcPr>
                  <w:tcW w:w="1803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67BE8">
                    <w:rPr>
                      <w:color w:val="000000"/>
                      <w:sz w:val="22"/>
                      <w:szCs w:val="22"/>
                    </w:rPr>
                    <w:t xml:space="preserve">1 </w:t>
                  </w:r>
                  <w:proofErr w:type="spellStart"/>
                  <w:r w:rsidRPr="00567BE8">
                    <w:rPr>
                      <w:color w:val="000000"/>
                      <w:sz w:val="22"/>
                      <w:szCs w:val="22"/>
                    </w:rPr>
                    <w:t>тн</w:t>
                  </w:r>
                  <w:proofErr w:type="spellEnd"/>
                </w:p>
              </w:tc>
              <w:tc>
                <w:tcPr>
                  <w:tcW w:w="1769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67BE8" w:rsidRPr="00567BE8" w:rsidRDefault="00567BE8" w:rsidP="002F3709">
                  <w:pPr>
                    <w:jc w:val="center"/>
                    <w:rPr>
                      <w:sz w:val="22"/>
                      <w:szCs w:val="22"/>
                    </w:rPr>
                  </w:pPr>
                  <w:r w:rsidRPr="00567BE8">
                    <w:rPr>
                      <w:sz w:val="22"/>
                      <w:szCs w:val="22"/>
                    </w:rPr>
                    <w:t>0,3158</w:t>
                  </w:r>
                </w:p>
              </w:tc>
            </w:tr>
          </w:tbl>
          <w:p w:rsidR="00567BE8" w:rsidRPr="00567BE8" w:rsidRDefault="00567BE8" w:rsidP="002F3709">
            <w:pPr>
              <w:rPr>
                <w:sz w:val="22"/>
                <w:szCs w:val="22"/>
              </w:rPr>
            </w:pP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  <w:r w:rsidRPr="00567BE8">
        <w:t xml:space="preserve">РАЗДЕЛ 5. </w:t>
      </w:r>
      <w:proofErr w:type="gramStart"/>
      <w:r w:rsidRPr="00567BE8">
        <w:t>ТРЕБОВАНИЯ  К</w:t>
      </w:r>
      <w:proofErr w:type="gramEnd"/>
      <w:r w:rsidRPr="00567BE8">
        <w:t xml:space="preserve"> МАТЕРИАЛАМ И ОБОРУДОВАНИЮ. ПРМЕНЯЕМЫМ ДЛЯ ВЫПОЛНЕНИЯ РАБОТ,</w:t>
      </w:r>
      <w:r>
        <w:t xml:space="preserve"> </w:t>
      </w:r>
      <w:r w:rsidRPr="00567BE8">
        <w:t>В Т.Ч. ВЕДОМОСТЬ МАТЕРИАЛОВ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r w:rsidRPr="00567BE8">
              <w:t>1.Поставку всех необходимых материалов и изделий осуществляет подрядная организация.</w:t>
            </w:r>
          </w:p>
          <w:p w:rsidR="00567BE8" w:rsidRPr="00567BE8" w:rsidRDefault="00567BE8" w:rsidP="002F3709">
            <w:r w:rsidRPr="00567BE8">
              <w:t>2.Используемые в производстве работ материалы должны иметь сертификаты качества и/или технические паспорта.</w:t>
            </w:r>
          </w:p>
          <w:p w:rsidR="00567BE8" w:rsidRPr="00567BE8" w:rsidRDefault="00567BE8" w:rsidP="002F3709">
            <w:r w:rsidRPr="00567BE8">
              <w:t>3. Подрядчик обязан направлять Заказчику копии технических паспортов и/или сертификатов качества на применяемые материалы до передачи их в работу во избежание фальсификации материалов.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6. ПЕРЕЧЕНЬ ПРОЕКТНОЙ И РАБОЧЕЙ ДОКУМЕНТАЦИИ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r w:rsidRPr="00567BE8">
              <w:t>Проектная и рабочая документация не требуется. Ремонтные работы будут выполняться согласно разработанного Подрядчиком проекта производства работ.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7. ТРЕБОВАНИЯ И УСЛОВИЯ К РАЗРАБОТКЕ ПРИРОДООХРАННЫХ МЕР И МЕРОПРИЯТИЙ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r w:rsidRPr="00567BE8">
              <w:t>Не требуется.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8. СРОК (ИНТЕРВАЛ) ВЫПОЛНЕНИЯ РАБОТ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>Срок выполнения ремонтных работ устанавливается в количестве 30 календарных дней с момента подписания договора на выполнение строительно-монтажных работ.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9. ТРЕБОВАНИЯ К КАЧЕСТВУ ВЫПОЛНЯЕМЫХ РАБОТ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pStyle w:val="21"/>
              <w:spacing w:before="0" w:after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7BE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1.Выполняемые ремонтные </w:t>
            </w:r>
            <w:proofErr w:type="gramStart"/>
            <w:r w:rsidRPr="00567BE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работы  </w:t>
            </w:r>
            <w:r w:rsidRPr="00567BE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должны</w:t>
            </w:r>
            <w:proofErr w:type="gramEnd"/>
            <w:r w:rsidRPr="00567BE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 соответствовать  требованиями</w:t>
            </w:r>
            <w:r w:rsidRPr="00567BE8">
              <w:rPr>
                <w:rStyle w:val="apple-converted-spac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</w:t>
            </w:r>
            <w:r w:rsidRPr="00567BE8">
              <w:rPr>
                <w:rStyle w:val="apple-converted-space"/>
                <w:rFonts w:ascii="Times New Roman" w:hAnsi="Times New Roman" w:cs="Times New Roman"/>
                <w:b w:val="0"/>
                <w:sz w:val="24"/>
                <w:szCs w:val="24"/>
              </w:rPr>
              <w:t>СНиП 3.04.01-87</w:t>
            </w:r>
            <w:r w:rsidRPr="00567BE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«Изоляционные и отделочные покрытия»,</w:t>
            </w:r>
            <w:r w:rsidRPr="00567BE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 </w:t>
            </w:r>
            <w:r w:rsidRPr="00567BE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СНиП 3.05.06-85 «Электротехнические устройства», </w:t>
            </w:r>
            <w:r w:rsidRPr="00567BE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СНиП</w:t>
            </w:r>
            <w:r w:rsidRPr="00567BE8">
              <w:rPr>
                <w:rStyle w:val="apple-converted-space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67BE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II</w:t>
            </w:r>
            <w:r w:rsidRPr="00567BE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-35-76 «Котельные установки» </w:t>
            </w:r>
            <w:r w:rsidRPr="00567BE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и СНиП 12-01-2004 «Организация строительства». 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color w:val="000000"/>
              </w:rPr>
              <w:t xml:space="preserve">2.Контроль качества выполняемых работ осуществляется как Подрядчиком, так и Заказчиком </w:t>
            </w:r>
            <w:proofErr w:type="spellStart"/>
            <w:r w:rsidRPr="00567BE8">
              <w:rPr>
                <w:color w:val="000000"/>
              </w:rPr>
              <w:t>пооперационно</w:t>
            </w:r>
            <w:proofErr w:type="spellEnd"/>
            <w:r w:rsidRPr="00567BE8">
              <w:rPr>
                <w:color w:val="000000"/>
              </w:rPr>
              <w:t>, с подписанием необходимых промежуточных актов. Все акты заносятся в Общий журнал работ, заполняемым подрядной организацией.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color w:val="000000"/>
              </w:rPr>
              <w:t>3.В процессе выполнения ремонтных работ контролируется: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color w:val="000000"/>
              </w:rPr>
              <w:t>-качество применяемых материалов и правильность их подготовки;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color w:val="000000"/>
              </w:rPr>
              <w:t>-технологический процесс производства ремонтных работ;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color w:val="000000"/>
              </w:rPr>
              <w:t>-качество выполненных работ.</w:t>
            </w:r>
          </w:p>
          <w:p w:rsidR="00567BE8" w:rsidRPr="00567BE8" w:rsidRDefault="00567BE8" w:rsidP="002F3709">
            <w:pPr>
              <w:jc w:val="both"/>
            </w:pPr>
            <w:r w:rsidRPr="00567BE8">
              <w:t>4.Признаками, определяющими качество выполненных работ, с учетом которых осуществляется контроль, являются: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color w:val="000000"/>
              </w:rPr>
              <w:t>-внешний вид;</w:t>
            </w:r>
          </w:p>
          <w:p w:rsidR="00567BE8" w:rsidRPr="00567BE8" w:rsidRDefault="00567BE8" w:rsidP="002F3709">
            <w:r w:rsidRPr="00567BE8">
              <w:t>-соответствие толщины цементной стяжки пола;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color w:val="000000"/>
              </w:rPr>
              <w:t>-отсутствие отклонений и неровностей оштукатуренных поверхностей стен и откосов;</w:t>
            </w:r>
          </w:p>
          <w:p w:rsidR="00567BE8" w:rsidRPr="00567BE8" w:rsidRDefault="00567BE8" w:rsidP="002F3709">
            <w:pPr>
              <w:rPr>
                <w:shd w:val="clear" w:color="auto" w:fill="FFFFFF"/>
              </w:rPr>
            </w:pPr>
            <w:r w:rsidRPr="00567BE8">
              <w:rPr>
                <w:shd w:val="clear" w:color="auto" w:fill="FFFFFF"/>
              </w:rPr>
              <w:t>-окрашенные поверхности должны быть однотонными;</w:t>
            </w:r>
          </w:p>
          <w:p w:rsidR="00567BE8" w:rsidRPr="00567BE8" w:rsidRDefault="00567BE8" w:rsidP="002F3709">
            <w:pPr>
              <w:rPr>
                <w:shd w:val="clear" w:color="auto" w:fill="FFFFFF"/>
              </w:rPr>
            </w:pPr>
            <w:r w:rsidRPr="00567BE8">
              <w:rPr>
                <w:shd w:val="clear" w:color="auto" w:fill="FFFFFF"/>
              </w:rPr>
              <w:t>-отсутствие неровностей и качественная заделка швов при облицовке поверхностей плиткой;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shd w:val="clear" w:color="auto" w:fill="FFFFFF"/>
              </w:rPr>
              <w:t>-</w:t>
            </w:r>
            <w:r w:rsidRPr="00567BE8">
              <w:rPr>
                <w:color w:val="000000"/>
              </w:rPr>
              <w:t xml:space="preserve"> исправность всех электрических устройств;</w:t>
            </w:r>
          </w:p>
          <w:p w:rsidR="00567BE8" w:rsidRPr="00567BE8" w:rsidRDefault="00567BE8" w:rsidP="002F3709">
            <w:pPr>
              <w:rPr>
                <w:color w:val="000000"/>
              </w:rPr>
            </w:pPr>
            <w:r w:rsidRPr="00567BE8">
              <w:rPr>
                <w:color w:val="000000"/>
              </w:rPr>
              <w:t>-отсутствие отклонений в установленных окнах и дверях.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10. ТРЕБОВАНИЯ К ОСОБЫМ УСЛОВИЯМ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r w:rsidRPr="00567BE8">
              <w:t>Особые условия при выполнения ремонтных работ не предусматриваются.</w:t>
            </w:r>
          </w:p>
        </w:tc>
      </w:tr>
    </w:tbl>
    <w:p w:rsidR="00567BE8" w:rsidRP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11. ТРЕБОВАНИЯ К СРОКУ И (ИЛИ) ОБЪЁМУ ПРЕДОСТАВЛЕНИЯ ГАРАНТИЙ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67BE8" w:rsidRPr="00567BE8" w:rsidTr="002F3709">
        <w:tc>
          <w:tcPr>
            <w:tcW w:w="9571" w:type="dxa"/>
          </w:tcPr>
          <w:tbl>
            <w:tblPr>
              <w:tblW w:w="14830" w:type="dxa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98"/>
              <w:gridCol w:w="5332"/>
            </w:tblGrid>
            <w:tr w:rsidR="00567BE8" w:rsidRPr="00567BE8" w:rsidTr="002F3709">
              <w:trPr>
                <w:tblCellSpacing w:w="7" w:type="dxa"/>
              </w:trPr>
              <w:tc>
                <w:tcPr>
                  <w:tcW w:w="9477" w:type="dxa"/>
                  <w:vAlign w:val="center"/>
                  <w:hideMark/>
                </w:tcPr>
                <w:p w:rsidR="00567BE8" w:rsidRPr="00567BE8" w:rsidRDefault="00567BE8" w:rsidP="002F3709">
                  <w:pPr>
                    <w:jc w:val="both"/>
                  </w:pPr>
                  <w:r w:rsidRPr="00567BE8">
                    <w:t>Гарантийный срок на ремонтные работы устанавливается 3 (</w:t>
                  </w:r>
                  <w:proofErr w:type="gramStart"/>
                  <w:r w:rsidRPr="00567BE8">
                    <w:t>три )</w:t>
                  </w:r>
                  <w:proofErr w:type="gramEnd"/>
                  <w:r w:rsidRPr="00567BE8">
                    <w:t xml:space="preserve"> года с момента принятия Заказчиком результата выполненных Подрядчиком работ и подписания соответствующих документов  предусмотренных договором.</w:t>
                  </w:r>
                </w:p>
              </w:tc>
              <w:tc>
                <w:tcPr>
                  <w:tcW w:w="5311" w:type="dxa"/>
                  <w:vAlign w:val="center"/>
                  <w:hideMark/>
                </w:tcPr>
                <w:p w:rsidR="00567BE8" w:rsidRPr="00567BE8" w:rsidRDefault="00567BE8" w:rsidP="002F3709"/>
              </w:tc>
            </w:tr>
          </w:tbl>
          <w:p w:rsidR="00567BE8" w:rsidRPr="00567BE8" w:rsidRDefault="00567BE8" w:rsidP="002F3709">
            <w:pPr>
              <w:jc w:val="center"/>
            </w:pP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12. ТРЕБОВАНИЯ К БЕЗОПАСНОСТИ ВЫПОЛНЯЕМЫХ РАБОТ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>Подрядчик обязан соблюдать требования по обеспечению производства строительно-монтажных работ согласно действующего законодательства РФ, в том числе:</w:t>
            </w:r>
          </w:p>
          <w:p w:rsidR="00567BE8" w:rsidRPr="00567BE8" w:rsidRDefault="00567BE8" w:rsidP="002F3709">
            <w:pPr>
              <w:jc w:val="both"/>
            </w:pPr>
            <w:r w:rsidRPr="00567BE8">
              <w:t>- Технический регламент о требованиях пожарной безопасности № 123-ФЗ от 22.07.2008;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-СНиП 12-01-2004 Организация строительства;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-СНиП 12-03-2001 Безопасность труда в строительстве (часть 1);</w:t>
            </w:r>
          </w:p>
          <w:p w:rsidR="00567BE8" w:rsidRPr="00567BE8" w:rsidRDefault="00567BE8" w:rsidP="002F3709">
            <w:pPr>
              <w:jc w:val="both"/>
            </w:pPr>
            <w:r w:rsidRPr="00567BE8">
              <w:t>-СНиП 12-04-2002 Безопасность труда в строительстве (часть 2);</w:t>
            </w:r>
          </w:p>
          <w:p w:rsidR="00567BE8" w:rsidRPr="00567BE8" w:rsidRDefault="00567BE8" w:rsidP="002F3709">
            <w:pPr>
              <w:jc w:val="both"/>
            </w:pP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 xml:space="preserve">РАЗДЕЛ 13. ТРЕБОВАНИЯ К </w:t>
      </w:r>
      <w:proofErr w:type="gramStart"/>
      <w:r w:rsidRPr="00567BE8">
        <w:t>РЕЗУЛЬТАТАМ  РАБОТ</w:t>
      </w:r>
      <w:proofErr w:type="gramEnd"/>
      <w:r w:rsidRPr="00567BE8">
        <w:t xml:space="preserve">  И ПОРЯДКУ ПРИЁМКИ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 xml:space="preserve">1.Все работы должны быть выполнены с надлежащим качеством и в заданные сроки </w:t>
            </w:r>
            <w:proofErr w:type="gramStart"/>
            <w:r w:rsidRPr="00567BE8">
              <w:t>согласно  подписанного</w:t>
            </w:r>
            <w:proofErr w:type="gramEnd"/>
            <w:r w:rsidRPr="00567BE8">
              <w:t xml:space="preserve"> договора. </w:t>
            </w:r>
          </w:p>
          <w:p w:rsidR="00567BE8" w:rsidRPr="00567BE8" w:rsidRDefault="00567BE8" w:rsidP="002F3709">
            <w:pPr>
              <w:jc w:val="both"/>
            </w:pPr>
            <w:r w:rsidRPr="00567BE8">
              <w:lastRenderedPageBreak/>
              <w:t>2.Подрядчик обязан руководствоваться требованиями и положениями РД-11-02-2006 при сдаче исполнительной документации и условиями договора.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14. ТРЕБОВАНИЯ К ФОРМЕ ПРЕДСТАВЛЯЕМОЙ ИНФОРМАЦИИ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roofErr w:type="gramStart"/>
            <w:r w:rsidRPr="00567BE8">
              <w:t>Вся исполнительная документация</w:t>
            </w:r>
            <w:proofErr w:type="gramEnd"/>
            <w:r w:rsidRPr="00567BE8">
              <w:t xml:space="preserve"> оформленная Подрядчиком выполняется на русском языке и сдаётся заказчику в 1-м экземпляре на бумажном носителе.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15. ТРЕБОВАНИЯ К ТЕХНИЧЕСКОМУ ОБУЧЕНИЮ ПЕРСОНАЛА ЗАКЗЧИКА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jc w:val="both"/>
            </w:pPr>
            <w:r w:rsidRPr="00567BE8">
              <w:t>Обучение персонала Заказчика не требуется.</w:t>
            </w:r>
          </w:p>
        </w:tc>
      </w:tr>
    </w:tbl>
    <w:p w:rsidR="00567BE8" w:rsidRDefault="00567BE8" w:rsidP="00567BE8">
      <w:pPr>
        <w:jc w:val="center"/>
      </w:pPr>
    </w:p>
    <w:p w:rsidR="00567BE8" w:rsidRP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16. ТРЕБОВАНИЯ К ИСПОЛНИТЕЛЯМ РАБОТ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67BE8" w:rsidRPr="00567BE8" w:rsidTr="00567BE8">
        <w:tc>
          <w:tcPr>
            <w:tcW w:w="9918" w:type="dxa"/>
          </w:tcPr>
          <w:p w:rsidR="00567BE8" w:rsidRPr="00567BE8" w:rsidRDefault="00567BE8" w:rsidP="002F3709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567BE8">
              <w:t>Требуется наличие у Подрядчика лицензий, обеспечивающих выполнение работ в соответствии с действующим законодательством РФ, в том числе:</w:t>
            </w:r>
          </w:p>
          <w:p w:rsidR="00567BE8" w:rsidRPr="00567BE8" w:rsidRDefault="00567BE8" w:rsidP="002F3709">
            <w:pPr>
              <w:autoSpaceDE w:val="0"/>
              <w:autoSpaceDN w:val="0"/>
              <w:adjustRightInd w:val="0"/>
              <w:jc w:val="both"/>
              <w:outlineLvl w:val="2"/>
            </w:pPr>
            <w:r w:rsidRPr="00567BE8">
              <w:t xml:space="preserve">   1.1. Свидетельство о допуске к определенному виду или видам работ, которые оказывают влияние на безопасность объектов капитального строительства: «п.33.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 п.п.33.3 Жилищно-гражданское строительство»</w:t>
            </w:r>
          </w:p>
          <w:p w:rsidR="00567BE8" w:rsidRPr="00567BE8" w:rsidRDefault="00567BE8" w:rsidP="002F3709">
            <w:pPr>
              <w:autoSpaceDE w:val="0"/>
              <w:autoSpaceDN w:val="0"/>
              <w:adjustRightInd w:val="0"/>
              <w:jc w:val="both"/>
              <w:outlineLvl w:val="2"/>
            </w:pPr>
            <w:r w:rsidRPr="00567BE8">
              <w:t xml:space="preserve">   1.2. Лицензия Управления ФСБ для работы со сведениями, составляющими государственную тайну.</w:t>
            </w:r>
          </w:p>
        </w:tc>
      </w:tr>
    </w:tbl>
    <w:p w:rsidR="00567BE8" w:rsidRDefault="00567BE8" w:rsidP="00567BE8">
      <w:pPr>
        <w:jc w:val="center"/>
      </w:pPr>
    </w:p>
    <w:p w:rsidR="00567BE8" w:rsidRDefault="00567BE8" w:rsidP="00567BE8">
      <w:pPr>
        <w:jc w:val="center"/>
      </w:pPr>
    </w:p>
    <w:p w:rsidR="00567BE8" w:rsidRDefault="00567BE8" w:rsidP="00567BE8">
      <w:pPr>
        <w:jc w:val="center"/>
      </w:pPr>
      <w:r w:rsidRPr="00567BE8">
        <w:t>РАЗДЕЛ 17. ПЕРЕЧЕНЬ ПРИНЯТЫХ СОКРАЩЕНИЙ</w:t>
      </w:r>
    </w:p>
    <w:p w:rsidR="00567BE8" w:rsidRPr="00567BE8" w:rsidRDefault="00567BE8" w:rsidP="00567BE8">
      <w:pPr>
        <w:jc w:val="center"/>
      </w:pPr>
    </w:p>
    <w:tbl>
      <w:tblPr>
        <w:tblStyle w:val="afff4"/>
        <w:tblW w:w="9952" w:type="dxa"/>
        <w:tblInd w:w="-34" w:type="dxa"/>
        <w:tblLook w:val="04A0" w:firstRow="1" w:lastRow="0" w:firstColumn="1" w:lastColumn="0" w:noHBand="0" w:noVBand="1"/>
      </w:tblPr>
      <w:tblGrid>
        <w:gridCol w:w="851"/>
        <w:gridCol w:w="3113"/>
        <w:gridCol w:w="5988"/>
      </w:tblGrid>
      <w:tr w:rsidR="00567BE8" w:rsidRPr="00567BE8" w:rsidTr="00567BE8">
        <w:tc>
          <w:tcPr>
            <w:tcW w:w="851" w:type="dxa"/>
          </w:tcPr>
          <w:p w:rsidR="00567BE8" w:rsidRPr="00567BE8" w:rsidRDefault="00567BE8" w:rsidP="002F3709">
            <w:pPr>
              <w:tabs>
                <w:tab w:val="left" w:pos="199"/>
              </w:tabs>
              <w:ind w:hanging="250"/>
              <w:jc w:val="right"/>
            </w:pPr>
            <w:r w:rsidRPr="00567BE8">
              <w:t>№ п/п</w:t>
            </w:r>
          </w:p>
        </w:tc>
        <w:tc>
          <w:tcPr>
            <w:tcW w:w="3113" w:type="dxa"/>
          </w:tcPr>
          <w:p w:rsidR="00567BE8" w:rsidRPr="00567BE8" w:rsidRDefault="00567BE8" w:rsidP="002F3709">
            <w:pPr>
              <w:ind w:hanging="250"/>
              <w:jc w:val="center"/>
            </w:pPr>
            <w:r w:rsidRPr="00567BE8">
              <w:t>Сокращение</w:t>
            </w:r>
          </w:p>
        </w:tc>
        <w:tc>
          <w:tcPr>
            <w:tcW w:w="5988" w:type="dxa"/>
          </w:tcPr>
          <w:p w:rsidR="00567BE8" w:rsidRPr="00567BE8" w:rsidRDefault="00567BE8" w:rsidP="002F3709">
            <w:pPr>
              <w:ind w:right="-2806" w:hanging="1945"/>
              <w:jc w:val="center"/>
            </w:pPr>
            <w:r w:rsidRPr="00567BE8">
              <w:t>Расшифровка сокращения</w:t>
            </w:r>
          </w:p>
        </w:tc>
      </w:tr>
      <w:tr w:rsidR="00567BE8" w:rsidRPr="00567BE8" w:rsidTr="00567BE8">
        <w:tc>
          <w:tcPr>
            <w:tcW w:w="851" w:type="dxa"/>
          </w:tcPr>
          <w:p w:rsidR="00567BE8" w:rsidRPr="00567BE8" w:rsidRDefault="00567BE8" w:rsidP="002F3709">
            <w:pPr>
              <w:jc w:val="center"/>
            </w:pPr>
            <w:r w:rsidRPr="00567BE8">
              <w:t>1</w:t>
            </w:r>
          </w:p>
        </w:tc>
        <w:tc>
          <w:tcPr>
            <w:tcW w:w="3113" w:type="dxa"/>
          </w:tcPr>
          <w:p w:rsidR="00567BE8" w:rsidRPr="00567BE8" w:rsidRDefault="00567BE8" w:rsidP="002F3709">
            <w:pPr>
              <w:jc w:val="center"/>
            </w:pPr>
            <w:r w:rsidRPr="00567BE8">
              <w:t>ППР</w:t>
            </w:r>
          </w:p>
        </w:tc>
        <w:tc>
          <w:tcPr>
            <w:tcW w:w="5988" w:type="dxa"/>
          </w:tcPr>
          <w:p w:rsidR="00567BE8" w:rsidRPr="00567BE8" w:rsidRDefault="00567BE8" w:rsidP="002F3709">
            <w:pPr>
              <w:jc w:val="center"/>
            </w:pPr>
            <w:r w:rsidRPr="00567BE8">
              <w:t>Проект производства работ</w:t>
            </w:r>
          </w:p>
        </w:tc>
      </w:tr>
    </w:tbl>
    <w:p w:rsidR="00567BE8" w:rsidRPr="00567BE8" w:rsidRDefault="00567BE8" w:rsidP="00567BE8">
      <w:pPr>
        <w:jc w:val="center"/>
      </w:pPr>
    </w:p>
    <w:p w:rsidR="0030315B" w:rsidRDefault="0030315B" w:rsidP="0030315B"/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B058B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B058B9" w:rsidRPr="00B058B9">
      <w:rPr>
        <w:rFonts w:ascii="Times New Roman" w:hAnsi="Times New Roman" w:cs="Times New Roman"/>
      </w:rPr>
      <w:t>внутренние ремонтные работы по котельной с заменой окон и дверей для нужд филиала «Южный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90C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3F73B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67BE8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058B9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2C9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567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DED51C7-B12B-4748-95A7-D3F0CACA5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119</TotalTime>
  <Pages>9</Pages>
  <Words>2351</Words>
  <Characters>16221</Characters>
  <Application>Microsoft Office Word</Application>
  <DocSecurity>0</DocSecurity>
  <Lines>135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18535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37</cp:revision>
  <cp:lastPrinted>2013-05-13T10:31:00Z</cp:lastPrinted>
  <dcterms:created xsi:type="dcterms:W3CDTF">2013-12-04T11:06:00Z</dcterms:created>
  <dcterms:modified xsi:type="dcterms:W3CDTF">2014-04-22T10:11:00Z</dcterms:modified>
</cp:coreProperties>
</file>