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BF2" w:rsidRPr="00C41239" w:rsidRDefault="00FF0BF2" w:rsidP="00C41239">
      <w:pPr>
        <w:spacing w:after="0" w:line="240" w:lineRule="auto"/>
      </w:pPr>
    </w:p>
    <w:tbl>
      <w:tblPr>
        <w:tblW w:w="0" w:type="auto"/>
        <w:tblInd w:w="10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9587"/>
      </w:tblGrid>
      <w:tr w:rsidR="00FF0BF2" w:rsidRPr="00C41239">
        <w:trPr>
          <w:trHeight w:val="279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41239">
              <w:rPr>
                <w:rFonts w:ascii="Times New Roman" w:hAnsi="Times New Roman"/>
              </w:rPr>
              <w:t>УТВЕРЖДАЮ</w:t>
            </w:r>
          </w:p>
        </w:tc>
      </w:tr>
      <w:tr w:rsidR="00FF0BF2" w:rsidRPr="00C41239">
        <w:trPr>
          <w:trHeight w:val="1928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0BF2" w:rsidRPr="00C41239" w:rsidRDefault="00FF0BF2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FF0BF2" w:rsidRPr="00C41239" w:rsidRDefault="00AD6FEC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41239">
              <w:rPr>
                <w:rFonts w:ascii="Times New Roman" w:hAnsi="Times New Roman"/>
              </w:rPr>
              <w:t xml:space="preserve">Старший вице-президент </w:t>
            </w:r>
          </w:p>
          <w:p w:rsidR="00FF0BF2" w:rsidRPr="00C41239" w:rsidRDefault="00AD6FEC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41239">
              <w:rPr>
                <w:rFonts w:ascii="Times New Roman" w:hAnsi="Times New Roman"/>
              </w:rPr>
              <w:t>по проектированию</w:t>
            </w:r>
          </w:p>
          <w:p w:rsidR="00FF0BF2" w:rsidRPr="00C41239" w:rsidRDefault="00FF0BF2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FF0BF2" w:rsidRPr="00C41239" w:rsidRDefault="00AD6FEC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  <w:r w:rsidRPr="00C41239">
              <w:rPr>
                <w:rFonts w:ascii="Times New Roman" w:hAnsi="Times New Roman"/>
                <w:bCs/>
                <w:color w:val="000000"/>
                <w:spacing w:val="-6"/>
              </w:rPr>
              <w:t xml:space="preserve">_________________Ю.А. Иванов </w:t>
            </w:r>
          </w:p>
          <w:p w:rsidR="00FF0BF2" w:rsidRPr="00C41239" w:rsidRDefault="00FF0BF2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pacing w:val="-6"/>
              </w:rPr>
            </w:pPr>
          </w:p>
          <w:p w:rsidR="00FF0BF2" w:rsidRPr="00C41239" w:rsidRDefault="00AD6FEC" w:rsidP="00C41239">
            <w:pPr>
              <w:pStyle w:val="af9"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C41239">
              <w:rPr>
                <w:rFonts w:ascii="Times New Roman" w:hAnsi="Times New Roman"/>
              </w:rPr>
              <w:t>«___»_______________2015 г.</w:t>
            </w:r>
          </w:p>
        </w:tc>
      </w:tr>
    </w:tbl>
    <w:p w:rsidR="00FF0BF2" w:rsidRPr="00C41239" w:rsidRDefault="00FF0BF2" w:rsidP="00C41239">
      <w:pPr>
        <w:spacing w:after="0" w:line="240" w:lineRule="auto"/>
      </w:pPr>
    </w:p>
    <w:p w:rsidR="00FF0BF2" w:rsidRPr="00C41239" w:rsidRDefault="00AD6FEC" w:rsidP="00C41239">
      <w:pPr>
        <w:spacing w:after="0" w:line="240" w:lineRule="auto"/>
        <w:jc w:val="center"/>
        <w:rPr>
          <w:lang w:val="en-US"/>
        </w:rPr>
      </w:pPr>
      <w:r w:rsidRPr="00C41239">
        <w:t>ТЕХНИЧЕСКОЕ ЗАДАНИЕ</w:t>
      </w:r>
    </w:p>
    <w:p w:rsidR="00FF0BF2" w:rsidRPr="00C41239" w:rsidRDefault="00FB68CD" w:rsidP="00C41239">
      <w:pPr>
        <w:pStyle w:val="--0"/>
        <w:spacing w:after="0" w:line="240" w:lineRule="auto"/>
        <w:rPr>
          <w:color w:val="000000"/>
          <w:sz w:val="24"/>
          <w:szCs w:val="24"/>
        </w:rPr>
      </w:pPr>
      <w:r w:rsidRPr="00C41239">
        <w:rPr>
          <w:color w:val="000000"/>
          <w:sz w:val="24"/>
          <w:szCs w:val="24"/>
        </w:rPr>
        <w:t>Передача права использования СНБ ПК «</w:t>
      </w:r>
      <w:proofErr w:type="spellStart"/>
      <w:r w:rsidRPr="00C41239">
        <w:rPr>
          <w:color w:val="000000"/>
          <w:sz w:val="24"/>
          <w:szCs w:val="24"/>
        </w:rPr>
        <w:t>АтомСмета</w:t>
      </w:r>
      <w:proofErr w:type="spellEnd"/>
      <w:r w:rsidRPr="00C41239">
        <w:rPr>
          <w:color w:val="000000"/>
          <w:sz w:val="24"/>
          <w:szCs w:val="24"/>
        </w:rPr>
        <w:t>» для нужд АО «НИАЭП»</w:t>
      </w:r>
    </w:p>
    <w:p w:rsidR="00FB68CD" w:rsidRPr="00C41239" w:rsidRDefault="00FB68CD" w:rsidP="00C41239">
      <w:pPr>
        <w:pStyle w:val="--0"/>
        <w:spacing w:after="0" w:line="240" w:lineRule="auto"/>
        <w:rPr>
          <w:sz w:val="24"/>
          <w:szCs w:val="24"/>
        </w:rPr>
      </w:pPr>
    </w:p>
    <w:tbl>
      <w:tblPr>
        <w:tblW w:w="0" w:type="auto"/>
        <w:tblInd w:w="39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000" w:firstRow="0" w:lastRow="0" w:firstColumn="0" w:lastColumn="0" w:noHBand="0" w:noVBand="0"/>
      </w:tblPr>
      <w:tblGrid>
        <w:gridCol w:w="4340"/>
        <w:gridCol w:w="273"/>
        <w:gridCol w:w="4691"/>
      </w:tblGrid>
      <w:tr w:rsidR="00FF0BF2" w:rsidRPr="00C41239">
        <w:trPr>
          <w:trHeight w:val="499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spacing w:after="0" w:line="240" w:lineRule="auto"/>
            </w:pPr>
            <w:r w:rsidRPr="00C41239">
              <w:t>СОГЛАСОВАНО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FF0BF2" w:rsidP="00C41239">
            <w:pPr>
              <w:spacing w:after="0" w:line="240" w:lineRule="auto"/>
              <w:rPr>
                <w:shd w:val="clear" w:color="auto" w:fill="FFFF00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spacing w:after="0" w:line="240" w:lineRule="auto"/>
            </w:pPr>
            <w:r w:rsidRPr="00C41239">
              <w:t>РАЗРАБОТАНО</w:t>
            </w:r>
          </w:p>
        </w:tc>
      </w:tr>
      <w:tr w:rsidR="00FF0BF2" w:rsidRPr="00C41239">
        <w:trPr>
          <w:trHeight w:val="555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 xml:space="preserve">Директор по </w:t>
            </w:r>
            <w:r w:rsidR="00A26CAA" w:rsidRPr="00C41239">
              <w:t xml:space="preserve">СИ и </w:t>
            </w:r>
            <w:proofErr w:type="gramStart"/>
            <w:r w:rsidR="00A26CAA" w:rsidRPr="00C41239">
              <w:t>ИТ</w:t>
            </w:r>
            <w:proofErr w:type="gramEnd"/>
          </w:p>
          <w:p w:rsidR="00FF0BF2" w:rsidRPr="00C41239" w:rsidRDefault="00AD6FEC" w:rsidP="00C41239">
            <w:pPr>
              <w:spacing w:after="0" w:line="240" w:lineRule="auto"/>
              <w:ind w:firstLine="0"/>
              <w:rPr>
                <w:rFonts w:eastAsia="Calibri"/>
              </w:rPr>
            </w:pPr>
            <w:r w:rsidRPr="00C41239">
              <w:rPr>
                <w:rFonts w:eastAsia="Calibri"/>
              </w:rPr>
              <w:t xml:space="preserve">__________________В.В. Аленьков </w:t>
            </w:r>
          </w:p>
          <w:p w:rsidR="00FF0BF2" w:rsidRPr="00C41239" w:rsidRDefault="00AD6FEC" w:rsidP="00C41239">
            <w:pPr>
              <w:spacing w:after="0" w:line="240" w:lineRule="auto"/>
              <w:rPr>
                <w:rFonts w:eastAsia="Calibri"/>
              </w:rPr>
            </w:pPr>
            <w:r w:rsidRPr="00C41239">
              <w:rPr>
                <w:rFonts w:eastAsia="Calibri"/>
              </w:rPr>
              <w:t>(подпись, дата)</w:t>
            </w:r>
          </w:p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>«___»___________2015 г.</w:t>
            </w:r>
          </w:p>
          <w:p w:rsidR="00FF0BF2" w:rsidRPr="00C41239" w:rsidRDefault="00FF0BF2" w:rsidP="00C41239">
            <w:pPr>
              <w:spacing w:after="0" w:line="240" w:lineRule="auto"/>
            </w:pPr>
          </w:p>
          <w:p w:rsidR="00FF0BF2" w:rsidRPr="00C41239" w:rsidRDefault="00FF0BF2" w:rsidP="00C412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FF0BF2" w:rsidP="00C412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 xml:space="preserve">Начальник ПЭО блока СИ и </w:t>
            </w:r>
            <w:proofErr w:type="gramStart"/>
            <w:r w:rsidRPr="00C41239">
              <w:t>ИТ</w:t>
            </w:r>
            <w:proofErr w:type="gramEnd"/>
            <w:r w:rsidR="00A26CAA" w:rsidRPr="00C41239">
              <w:t xml:space="preserve">                                                            </w:t>
            </w:r>
          </w:p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>_____________________ Е.Е. Тихонова</w:t>
            </w:r>
          </w:p>
          <w:p w:rsidR="00FF0BF2" w:rsidRPr="00C41239" w:rsidRDefault="00AD6FEC" w:rsidP="00C41239">
            <w:pPr>
              <w:spacing w:after="0" w:line="240" w:lineRule="auto"/>
            </w:pPr>
            <w:r w:rsidRPr="00C41239">
              <w:rPr>
                <w:rFonts w:eastAsia="Calibri"/>
              </w:rPr>
              <w:t>(подпись, дата</w:t>
            </w:r>
            <w:r w:rsidRPr="00C41239">
              <w:t>)</w:t>
            </w:r>
          </w:p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>«___»___________2015 г.</w:t>
            </w:r>
          </w:p>
        </w:tc>
      </w:tr>
      <w:tr w:rsidR="00FF0BF2" w:rsidRPr="00C41239">
        <w:trPr>
          <w:trHeight w:val="555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FF0BF2" w:rsidP="00C41239">
            <w:pPr>
              <w:spacing w:after="0" w:line="240" w:lineRule="auto"/>
              <w:ind w:firstLine="0"/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FF0BF2" w:rsidP="00C41239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4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F0BF2" w:rsidRPr="00C41239" w:rsidRDefault="00AD6FEC" w:rsidP="00C41239">
            <w:pPr>
              <w:spacing w:after="0" w:line="240" w:lineRule="auto"/>
              <w:ind w:firstLine="0"/>
              <w:jc w:val="left"/>
            </w:pPr>
            <w:r w:rsidRPr="00C41239">
              <w:t xml:space="preserve">Разработчик главный специалист ПЭО блока СИ и </w:t>
            </w:r>
            <w:proofErr w:type="gramStart"/>
            <w:r w:rsidRPr="00C41239">
              <w:t>ИТ</w:t>
            </w:r>
            <w:proofErr w:type="gramEnd"/>
          </w:p>
          <w:p w:rsidR="00FF0BF2" w:rsidRPr="00C41239" w:rsidRDefault="00FF0BF2" w:rsidP="00C41239">
            <w:pPr>
              <w:spacing w:after="0" w:line="240" w:lineRule="auto"/>
              <w:rPr>
                <w:rFonts w:eastAsia="Calibri"/>
              </w:rPr>
            </w:pPr>
          </w:p>
          <w:p w:rsidR="00FF0BF2" w:rsidRPr="00C41239" w:rsidRDefault="00AD6FEC" w:rsidP="00C41239">
            <w:pPr>
              <w:spacing w:after="0" w:line="240" w:lineRule="auto"/>
              <w:ind w:firstLine="0"/>
              <w:rPr>
                <w:rFonts w:eastAsia="Calibri"/>
              </w:rPr>
            </w:pPr>
            <w:r w:rsidRPr="00C41239">
              <w:rPr>
                <w:rFonts w:eastAsia="Calibri"/>
              </w:rPr>
              <w:t>______________________ Р.А. Елисеев</w:t>
            </w:r>
          </w:p>
          <w:p w:rsidR="00FF0BF2" w:rsidRPr="00C41239" w:rsidRDefault="00AD6FEC" w:rsidP="00C41239">
            <w:pPr>
              <w:spacing w:after="0" w:line="240" w:lineRule="auto"/>
              <w:rPr>
                <w:rFonts w:eastAsia="Calibri"/>
              </w:rPr>
            </w:pPr>
            <w:r w:rsidRPr="00C41239">
              <w:rPr>
                <w:rFonts w:eastAsia="Calibri"/>
              </w:rPr>
              <w:t>(подпись, дата)</w:t>
            </w:r>
          </w:p>
          <w:p w:rsidR="00FF0BF2" w:rsidRPr="00C41239" w:rsidRDefault="00AD6FEC" w:rsidP="00C41239">
            <w:pPr>
              <w:spacing w:after="0" w:line="240" w:lineRule="auto"/>
              <w:ind w:firstLine="0"/>
            </w:pPr>
            <w:r w:rsidRPr="00C41239">
              <w:t>«_</w:t>
            </w:r>
            <w:r w:rsidRPr="00C41239">
              <w:rPr>
                <w:u w:val="single"/>
                <w:lang w:val="en-US"/>
              </w:rPr>
              <w:t>07</w:t>
            </w:r>
            <w:r w:rsidRPr="00C41239">
              <w:rPr>
                <w:lang w:val="en-US"/>
              </w:rPr>
              <w:t>_</w:t>
            </w:r>
            <w:r w:rsidRPr="00C41239">
              <w:t>»___</w:t>
            </w:r>
            <w:r w:rsidRPr="00C41239">
              <w:rPr>
                <w:u w:val="single"/>
              </w:rPr>
              <w:t xml:space="preserve">мая  </w:t>
            </w:r>
            <w:r w:rsidRPr="00C41239">
              <w:t>_____2015 г.</w:t>
            </w:r>
          </w:p>
        </w:tc>
      </w:tr>
    </w:tbl>
    <w:p w:rsidR="00FF0BF2" w:rsidRPr="00C41239" w:rsidRDefault="00FF0BF2" w:rsidP="00C41239">
      <w:pPr>
        <w:spacing w:after="0" w:line="240" w:lineRule="auto"/>
      </w:pPr>
    </w:p>
    <w:p w:rsidR="00FF0BF2" w:rsidRPr="00C41239" w:rsidRDefault="00FF0BF2" w:rsidP="00C41239">
      <w:pPr>
        <w:spacing w:after="0" w:line="240" w:lineRule="auto"/>
      </w:pPr>
    </w:p>
    <w:p w:rsidR="00FF0BF2" w:rsidRPr="00C41239" w:rsidRDefault="00AD6FEC" w:rsidP="00C41239">
      <w:pPr>
        <w:pStyle w:val="af5"/>
        <w:spacing w:after="0" w:line="240" w:lineRule="auto"/>
        <w:jc w:val="center"/>
      </w:pPr>
      <w:r w:rsidRPr="00C41239">
        <w:t>2015 г.</w:t>
      </w:r>
    </w:p>
    <w:p w:rsidR="00FF0BF2" w:rsidRPr="00C41239" w:rsidRDefault="00FF0BF2" w:rsidP="00C41239">
      <w:pPr>
        <w:spacing w:after="0" w:line="240" w:lineRule="auto"/>
        <w:jc w:val="center"/>
      </w:pPr>
    </w:p>
    <w:p w:rsidR="00FF0BF2" w:rsidRPr="00C41239" w:rsidRDefault="00FF0BF2" w:rsidP="00C41239">
      <w:pPr>
        <w:spacing w:after="0" w:line="240" w:lineRule="auto"/>
        <w:sectPr w:rsidR="00FF0BF2" w:rsidRPr="00C41239">
          <w:headerReference w:type="default" r:id="rId8"/>
          <w:footerReference w:type="default" r:id="rId9"/>
          <w:pgSz w:w="11906" w:h="16838"/>
          <w:pgMar w:top="709" w:right="990" w:bottom="60" w:left="1436" w:header="0" w:footer="3" w:gutter="0"/>
          <w:cols w:space="720"/>
          <w:formProt w:val="0"/>
          <w:docGrid w:linePitch="360"/>
        </w:sectPr>
      </w:pPr>
    </w:p>
    <w:p w:rsidR="007212F9" w:rsidRPr="00C41239" w:rsidRDefault="007212F9" w:rsidP="00C41239">
      <w:pPr>
        <w:pStyle w:val="35"/>
        <w:tabs>
          <w:tab w:val="right" w:leader="dot" w:pos="9480"/>
        </w:tabs>
        <w:spacing w:after="0" w:line="240" w:lineRule="auto"/>
        <w:ind w:left="567" w:firstLine="0"/>
        <w:jc w:val="center"/>
      </w:pPr>
      <w:r w:rsidRPr="00C41239">
        <w:lastRenderedPageBreak/>
        <w:t>СОДЕРЖАНИЕ</w:t>
      </w:r>
    </w:p>
    <w:p w:rsidR="007212F9" w:rsidRPr="00C41239" w:rsidRDefault="007212F9" w:rsidP="00C41239">
      <w:pPr>
        <w:pStyle w:val="35"/>
        <w:tabs>
          <w:tab w:val="right" w:leader="dot" w:pos="9480"/>
        </w:tabs>
        <w:spacing w:after="0" w:line="240" w:lineRule="auto"/>
        <w:ind w:left="567" w:firstLine="0"/>
      </w:pPr>
    </w:p>
    <w:p w:rsidR="00B95C43" w:rsidRDefault="00AD6FEC">
      <w:pPr>
        <w:pStyle w:val="35"/>
        <w:tabs>
          <w:tab w:val="right" w:leader="dot" w:pos="947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41239">
        <w:fldChar w:fldCharType="begin"/>
      </w:r>
      <w:r w:rsidRPr="00C41239">
        <w:instrText>TOC</w:instrText>
      </w:r>
      <w:r w:rsidRPr="00C41239">
        <w:fldChar w:fldCharType="separate"/>
      </w:r>
      <w:r w:rsidR="00B95C43">
        <w:rPr>
          <w:noProof/>
        </w:rPr>
        <w:t>РАЗДЕЛ 1. ОБЩИЕ СВЕДЕНИЯ</w:t>
      </w:r>
      <w:r w:rsidR="00B95C43">
        <w:rPr>
          <w:noProof/>
        </w:rPr>
        <w:tab/>
      </w:r>
      <w:r w:rsidR="00B95C43">
        <w:rPr>
          <w:noProof/>
        </w:rPr>
        <w:fldChar w:fldCharType="begin"/>
      </w:r>
      <w:r w:rsidR="00B95C43">
        <w:rPr>
          <w:noProof/>
        </w:rPr>
        <w:instrText xml:space="preserve"> PAGEREF _Toc422404338 \h </w:instrText>
      </w:r>
      <w:r w:rsidR="00B95C43">
        <w:rPr>
          <w:noProof/>
        </w:rPr>
      </w:r>
      <w:r w:rsidR="00B95C43">
        <w:rPr>
          <w:noProof/>
        </w:rPr>
        <w:fldChar w:fldCharType="separate"/>
      </w:r>
      <w:r w:rsidR="00B95C43">
        <w:rPr>
          <w:noProof/>
        </w:rPr>
        <w:t>3</w:t>
      </w:r>
      <w:r w:rsidR="00B95C43">
        <w:rPr>
          <w:noProof/>
        </w:rPr>
        <w:fldChar w:fldCharType="end"/>
      </w:r>
    </w:p>
    <w:p w:rsidR="00B95C43" w:rsidRDefault="00B95C43">
      <w:pPr>
        <w:pStyle w:val="35"/>
        <w:tabs>
          <w:tab w:val="right" w:leader="dot" w:pos="947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РАЗДЕЛ 2. ОБЛАСТЬ ПРИМЕНЕНИЯ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_Toc422404339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95C43" w:rsidRDefault="00B95C43">
      <w:pPr>
        <w:pStyle w:val="35"/>
        <w:tabs>
          <w:tab w:val="right" w:leader="dot" w:pos="947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РАЗДЕЛ 3. ТЕХНИЧЕСКИЕ ТРЕБОВАНИЯ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_Toc422404340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95C43" w:rsidRDefault="00B95C43">
      <w:pPr>
        <w:pStyle w:val="35"/>
        <w:tabs>
          <w:tab w:val="right" w:leader="dot" w:pos="947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rPr>
          <w:noProof/>
        </w:rPr>
        <w:t>РАЗДЕЛ 4. ПЕРЕЧЕНЬ ПРИЛОЖЕНИЙ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_Toc422404341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F0BF2" w:rsidRPr="00C41239" w:rsidRDefault="00AD6FEC" w:rsidP="00C41239">
      <w:pPr>
        <w:pStyle w:val="35"/>
        <w:tabs>
          <w:tab w:val="right" w:leader="dot" w:pos="9480"/>
        </w:tabs>
        <w:spacing w:after="0" w:line="240" w:lineRule="auto"/>
        <w:ind w:left="567" w:firstLine="0"/>
        <w:rPr>
          <w:rStyle w:val="ae"/>
        </w:rPr>
      </w:pPr>
      <w:r w:rsidRPr="00C41239">
        <w:fldChar w:fldCharType="end"/>
      </w:r>
    </w:p>
    <w:p w:rsidR="00FF0BF2" w:rsidRPr="00C41239" w:rsidRDefault="00FF0BF2" w:rsidP="00C41239">
      <w:pPr>
        <w:spacing w:after="0" w:line="240" w:lineRule="auto"/>
        <w:sectPr w:rsidR="00FF0BF2" w:rsidRPr="00C41239">
          <w:headerReference w:type="default" r:id="rId10"/>
          <w:footerReference w:type="default" r:id="rId11"/>
          <w:pgSz w:w="11906" w:h="16838"/>
          <w:pgMar w:top="709" w:right="990" w:bottom="993" w:left="1436" w:header="0" w:footer="3" w:gutter="0"/>
          <w:cols w:space="720"/>
          <w:formProt w:val="0"/>
          <w:docGrid w:linePitch="360"/>
        </w:sectPr>
      </w:pPr>
    </w:p>
    <w:p w:rsidR="00FF0BF2" w:rsidRPr="00C41239" w:rsidRDefault="00491F58" w:rsidP="00C41239">
      <w:pPr>
        <w:spacing w:after="0" w:line="240" w:lineRule="auto"/>
      </w:pPr>
      <w:hyperlink w:anchor="_Toc413761129"/>
    </w:p>
    <w:p w:rsidR="00FF0BF2" w:rsidRPr="00C41239" w:rsidRDefault="00FF0BF2" w:rsidP="00C41239">
      <w:pPr>
        <w:spacing w:after="0" w:line="240" w:lineRule="auto"/>
        <w:rPr>
          <w:lang w:eastAsia="en-US"/>
        </w:rPr>
      </w:pPr>
    </w:p>
    <w:p w:rsidR="00FF0BF2" w:rsidRPr="00C41239" w:rsidRDefault="00FF0BF2" w:rsidP="00C41239">
      <w:pPr>
        <w:spacing w:after="0" w:line="240" w:lineRule="auto"/>
        <w:ind w:right="0" w:firstLine="0"/>
        <w:jc w:val="left"/>
        <w:rPr>
          <w:bCs/>
          <w:caps/>
          <w:color w:val="000000"/>
          <w:lang w:eastAsia="en-US"/>
        </w:rPr>
      </w:pPr>
    </w:p>
    <w:p w:rsidR="00FF0BF2" w:rsidRPr="00C41239" w:rsidRDefault="00AD6FEC" w:rsidP="00C41239">
      <w:pPr>
        <w:pStyle w:val="3"/>
        <w:pageBreakBefore/>
        <w:spacing w:before="0" w:after="0" w:line="240" w:lineRule="auto"/>
        <w:rPr>
          <w:sz w:val="24"/>
          <w:szCs w:val="24"/>
        </w:rPr>
      </w:pPr>
      <w:bookmarkStart w:id="0" w:name="_Toc413761129"/>
      <w:bookmarkStart w:id="1" w:name="_Toc422404338"/>
      <w:bookmarkEnd w:id="0"/>
      <w:r w:rsidRPr="00C41239">
        <w:rPr>
          <w:sz w:val="24"/>
          <w:szCs w:val="24"/>
        </w:rPr>
        <w:lastRenderedPageBreak/>
        <w:t>РАЗДЕЛ 1. ОБЩИЕ СВЕДЕНИЯ</w:t>
      </w:r>
      <w:bookmarkEnd w:id="1"/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9571"/>
      </w:tblGrid>
      <w:tr w:rsidR="00FF0BF2" w:rsidRPr="00C41239">
        <w:tc>
          <w:tcPr>
            <w:tcW w:w="9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8" w:type="dxa"/>
            </w:tcMar>
          </w:tcPr>
          <w:p w:rsidR="00D728A5" w:rsidRPr="00C41239" w:rsidRDefault="00D728A5" w:rsidP="00C41239">
            <w:pPr>
              <w:spacing w:after="0" w:line="240" w:lineRule="auto"/>
              <w:ind w:right="0" w:firstLine="601"/>
              <w:rPr>
                <w:color w:val="000000"/>
              </w:rPr>
            </w:pPr>
            <w:r w:rsidRPr="00C41239">
              <w:rPr>
                <w:color w:val="000000"/>
              </w:rPr>
              <w:t>Предоставление неисключительной лицензии на право использования сметно-нормативных баз (СНБ) в формате программного комплекса «</w:t>
            </w:r>
            <w:proofErr w:type="spellStart"/>
            <w:r w:rsidRPr="00C41239">
              <w:rPr>
                <w:color w:val="000000"/>
              </w:rPr>
              <w:t>АтомСмета</w:t>
            </w:r>
            <w:proofErr w:type="spellEnd"/>
            <w:r w:rsidRPr="00C41239">
              <w:rPr>
                <w:color w:val="000000"/>
              </w:rPr>
              <w:t xml:space="preserve">» (ПК </w:t>
            </w:r>
            <w:proofErr w:type="spellStart"/>
            <w:r w:rsidRPr="00C41239">
              <w:rPr>
                <w:color w:val="000000"/>
              </w:rPr>
              <w:t>АтомСМета</w:t>
            </w:r>
            <w:proofErr w:type="spellEnd"/>
            <w:r w:rsidRPr="00C41239">
              <w:rPr>
                <w:color w:val="000000"/>
              </w:rPr>
              <w:t>).</w:t>
            </w:r>
          </w:p>
          <w:p w:rsidR="00D728A5" w:rsidRPr="00C41239" w:rsidRDefault="00D728A5" w:rsidP="00C41239">
            <w:pPr>
              <w:spacing w:after="0" w:line="240" w:lineRule="auto"/>
              <w:ind w:right="0" w:firstLine="601"/>
              <w:rPr>
                <w:color w:val="000000"/>
              </w:rPr>
            </w:pPr>
            <w:r w:rsidRPr="00C41239">
              <w:rPr>
                <w:color w:val="000000"/>
              </w:rPr>
              <w:t xml:space="preserve">В </w:t>
            </w:r>
            <w:proofErr w:type="gramStart"/>
            <w:r w:rsidRPr="00C41239">
              <w:rPr>
                <w:color w:val="000000"/>
              </w:rPr>
              <w:t>настоящем</w:t>
            </w:r>
            <w:proofErr w:type="gramEnd"/>
            <w:r w:rsidRPr="00C41239">
              <w:rPr>
                <w:color w:val="000000"/>
              </w:rPr>
              <w:t xml:space="preserve"> техническом задании принимается, что:</w:t>
            </w:r>
          </w:p>
          <w:p w:rsidR="00D728A5" w:rsidRPr="00C41239" w:rsidRDefault="00D728A5" w:rsidP="00C41239">
            <w:pPr>
              <w:spacing w:after="0" w:line="240" w:lineRule="auto"/>
              <w:ind w:right="0" w:firstLine="601"/>
              <w:rPr>
                <w:color w:val="000000"/>
              </w:rPr>
            </w:pPr>
            <w:r w:rsidRPr="00C41239">
              <w:rPr>
                <w:color w:val="000000"/>
              </w:rPr>
              <w:t>Лицензиат – организация, осуществляющая предоставление неисключительных прав на использование СНБ в формате ПК «</w:t>
            </w:r>
            <w:proofErr w:type="spellStart"/>
            <w:r w:rsidRPr="00C41239">
              <w:rPr>
                <w:color w:val="000000"/>
              </w:rPr>
              <w:t>АтомСмета</w:t>
            </w:r>
            <w:proofErr w:type="spellEnd"/>
            <w:r w:rsidRPr="00C41239">
              <w:rPr>
                <w:color w:val="000000"/>
              </w:rPr>
              <w:t>». О</w:t>
            </w:r>
            <w:r w:rsidRPr="00C41239">
              <w:t>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</w:t>
            </w:r>
          </w:p>
          <w:p w:rsidR="00D728A5" w:rsidRPr="00C41239" w:rsidRDefault="00D728A5" w:rsidP="00C41239">
            <w:pPr>
              <w:spacing w:after="0" w:line="240" w:lineRule="auto"/>
              <w:ind w:right="0" w:firstLine="601"/>
              <w:rPr>
                <w:color w:val="000000"/>
              </w:rPr>
            </w:pPr>
            <w:r w:rsidRPr="00C41239">
              <w:rPr>
                <w:color w:val="000000"/>
              </w:rPr>
              <w:t>Сублицензиат – АО «НИАЭП».</w:t>
            </w:r>
          </w:p>
          <w:p w:rsidR="00FF0BF2" w:rsidRPr="00C41239" w:rsidRDefault="00FF0BF2" w:rsidP="00C41239">
            <w:pPr>
              <w:pStyle w:val="--0"/>
              <w:spacing w:after="0" w:line="240" w:lineRule="auto"/>
              <w:ind w:firstLine="0"/>
              <w:jc w:val="both"/>
              <w:rPr>
                <w:b w:val="0"/>
                <w:bCs w:val="0"/>
                <w:sz w:val="24"/>
                <w:szCs w:val="24"/>
              </w:rPr>
            </w:pPr>
          </w:p>
        </w:tc>
      </w:tr>
    </w:tbl>
    <w:p w:rsidR="00FF0BF2" w:rsidRPr="00C41239" w:rsidRDefault="00FF0BF2" w:rsidP="00C41239">
      <w:pPr>
        <w:spacing w:after="0" w:line="240" w:lineRule="auto"/>
        <w:ind w:right="-19" w:firstLine="0"/>
        <w:rPr>
          <w:lang w:eastAsia="en-US"/>
        </w:rPr>
      </w:pPr>
    </w:p>
    <w:p w:rsidR="00D728A5" w:rsidRPr="00C41239" w:rsidRDefault="00D728A5" w:rsidP="00C41239">
      <w:pPr>
        <w:pStyle w:val="3"/>
        <w:spacing w:before="0" w:after="0" w:line="240" w:lineRule="auto"/>
        <w:rPr>
          <w:sz w:val="24"/>
          <w:szCs w:val="24"/>
        </w:rPr>
      </w:pPr>
      <w:bookmarkStart w:id="2" w:name="_Toc413761130"/>
      <w:bookmarkStart w:id="3" w:name="bookmark20"/>
      <w:bookmarkStart w:id="4" w:name="bookmark19"/>
      <w:bookmarkStart w:id="5" w:name="_Toc422404339"/>
      <w:bookmarkStart w:id="6" w:name="_Toc413761131"/>
      <w:bookmarkEnd w:id="2"/>
      <w:bookmarkEnd w:id="3"/>
      <w:bookmarkEnd w:id="4"/>
      <w:r w:rsidRPr="00C41239">
        <w:rPr>
          <w:sz w:val="24"/>
          <w:szCs w:val="24"/>
        </w:rPr>
        <w:t>РАЗДЕЛ 2. ОБЛАСТЬ ПРИМЕНЕНИЯ</w:t>
      </w:r>
      <w:bookmarkEnd w:id="5"/>
    </w:p>
    <w:p w:rsidR="00D728A5" w:rsidRPr="00C41239" w:rsidRDefault="00D728A5" w:rsidP="00C41239">
      <w:pPr>
        <w:spacing w:after="0" w:line="240" w:lineRule="auto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0"/>
              <w:rPr>
                <w:color w:val="000000"/>
              </w:rPr>
            </w:pPr>
            <w:r w:rsidRPr="00C41239">
              <w:rPr>
                <w:color w:val="000000"/>
              </w:rPr>
              <w:t>СНБ ПК «</w:t>
            </w:r>
            <w:proofErr w:type="spellStart"/>
            <w:r w:rsidRPr="00C41239">
              <w:rPr>
                <w:color w:val="000000"/>
              </w:rPr>
              <w:t>АтомСмета</w:t>
            </w:r>
            <w:proofErr w:type="spellEnd"/>
            <w:r w:rsidRPr="00C41239">
              <w:rPr>
                <w:color w:val="000000"/>
              </w:rPr>
              <w:t>» предназначен</w:t>
            </w:r>
            <w:r w:rsidR="00A25254" w:rsidRPr="00C41239">
              <w:rPr>
                <w:color w:val="000000"/>
              </w:rPr>
              <w:t>ы</w:t>
            </w:r>
            <w:r w:rsidRPr="00C41239">
              <w:rPr>
                <w:color w:val="000000"/>
              </w:rPr>
              <w:t xml:space="preserve"> для разработки и проверки сметной документации при осуществлении проектной деятельности при сооружении объектов атомной энергетики.</w:t>
            </w:r>
          </w:p>
        </w:tc>
      </w:tr>
    </w:tbl>
    <w:p w:rsidR="00D728A5" w:rsidRPr="00C41239" w:rsidRDefault="00D728A5" w:rsidP="00C41239">
      <w:pPr>
        <w:spacing w:after="0" w:line="240" w:lineRule="auto"/>
        <w:jc w:val="center"/>
        <w:rPr>
          <w:color w:val="000000"/>
        </w:rPr>
      </w:pPr>
    </w:p>
    <w:p w:rsidR="00D728A5" w:rsidRPr="00C41239" w:rsidRDefault="00D728A5" w:rsidP="00C41239">
      <w:pPr>
        <w:pStyle w:val="3"/>
        <w:spacing w:before="0" w:after="0" w:line="240" w:lineRule="auto"/>
        <w:rPr>
          <w:sz w:val="24"/>
          <w:szCs w:val="24"/>
        </w:rPr>
      </w:pPr>
      <w:bookmarkStart w:id="7" w:name="_Toc422404340"/>
      <w:r w:rsidRPr="00C41239">
        <w:rPr>
          <w:sz w:val="24"/>
          <w:szCs w:val="24"/>
        </w:rPr>
        <w:t>РАЗДЕЛ 3. ТЕХНИЧЕСКИЕ ТРЕБОВАНИЯ</w:t>
      </w:r>
      <w:bookmarkEnd w:id="7"/>
    </w:p>
    <w:p w:rsidR="00D728A5" w:rsidRPr="00C41239" w:rsidRDefault="00D728A5" w:rsidP="00C41239">
      <w:pPr>
        <w:spacing w:after="0" w:line="240" w:lineRule="auto"/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408"/>
              <w:jc w:val="center"/>
              <w:rPr>
                <w:color w:val="000000"/>
              </w:rPr>
            </w:pPr>
            <w:r w:rsidRPr="00C41239">
              <w:rPr>
                <w:color w:val="000000"/>
              </w:rPr>
              <w:t>3.1 Основные параметры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0"/>
              <w:rPr>
                <w:color w:val="000000"/>
              </w:rPr>
            </w:pPr>
            <w:r w:rsidRPr="00C41239">
              <w:rPr>
                <w:color w:val="000000"/>
              </w:rPr>
              <w:t xml:space="preserve">В Приложении № 1 к настоящему техническому заданию </w:t>
            </w:r>
            <w:proofErr w:type="gramStart"/>
            <w:r w:rsidRPr="00C41239">
              <w:rPr>
                <w:color w:val="000000"/>
              </w:rPr>
              <w:t>указаны</w:t>
            </w:r>
            <w:proofErr w:type="gramEnd"/>
            <w:r w:rsidRPr="00C41239">
              <w:rPr>
                <w:color w:val="000000"/>
              </w:rPr>
              <w:t>: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Место предоставления права использования;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лицензий СНБ для ПК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»;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необходимых лицензий по каждой позиции;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Срок, на который предоставляются права использования лицензий;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Срок полезного использования лицензий по каждой позиции.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408"/>
              <w:jc w:val="center"/>
              <w:rPr>
                <w:color w:val="000000"/>
              </w:rPr>
            </w:pPr>
            <w:r w:rsidRPr="00C41239">
              <w:rPr>
                <w:color w:val="000000"/>
              </w:rPr>
              <w:t>3.2 Требования к предоставлению аналогов, заявляемой продукции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0"/>
              <w:rPr>
                <w:color w:val="000000"/>
              </w:rPr>
            </w:pPr>
            <w:r w:rsidRPr="00C41239">
              <w:rPr>
                <w:color w:val="000000"/>
              </w:rPr>
              <w:t>Предоставление аналогов лицензиям, заявленным в Приложении № 1, не допускается, поскольку: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Сублицензиатом используется ПК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», базовые лицензии на использование которого были приобретены ранее, и в рамках настоящего технического задания предполагается закупка обновлений и дополнительных СНБ в исполнении для ПК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(СНБ </w:t>
            </w:r>
            <w:proofErr w:type="gram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proofErr w:type="gram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другом</w:t>
            </w:r>
            <w:proofErr w:type="gram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исполнении не могут быть подключены к ПК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»); </w:t>
            </w:r>
          </w:p>
          <w:p w:rsidR="00D728A5" w:rsidRPr="00C41239" w:rsidRDefault="00D728A5" w:rsidP="00C41239">
            <w:pPr>
              <w:pStyle w:val="af6"/>
              <w:numPr>
                <w:ilvl w:val="0"/>
                <w:numId w:val="3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распорядительными документами АО 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Атомэнергопром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» (приказ от 14.09.2009 № 302) ПК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» является обязательным для обработки сметной документации всеми участниками инвестиционных проектов АО «</w:t>
            </w:r>
            <w:proofErr w:type="spell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Атомэнергопром</w:t>
            </w:r>
            <w:proofErr w:type="spell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5F149E">
              <w:rPr>
                <w:rFonts w:ascii="Times New Roman" w:hAnsi="Times New Roman"/>
                <w:color w:val="000000"/>
                <w:sz w:val="24"/>
                <w:szCs w:val="24"/>
              </w:rPr>
              <w:t>(Приложение № 2).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0"/>
              <w:jc w:val="center"/>
              <w:rPr>
                <w:color w:val="000000"/>
              </w:rPr>
            </w:pPr>
            <w:r w:rsidRPr="00C41239">
              <w:rPr>
                <w:color w:val="000000"/>
              </w:rPr>
              <w:t>3.3 Требования к процедуре передачи прав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pStyle w:val="af6"/>
              <w:numPr>
                <w:ilvl w:val="0"/>
                <w:numId w:val="4"/>
              </w:numPr>
              <w:suppressAutoHyphens w:val="0"/>
              <w:spacing w:after="0" w:line="240" w:lineRule="auto"/>
              <w:ind w:left="0" w:right="0"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Срок, в течени</w:t>
            </w:r>
            <w:proofErr w:type="gramStart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proofErr w:type="gramEnd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которого, предоставляются неисключительные права использования лицензий в соответствии со специфи</w:t>
            </w:r>
            <w:bookmarkStart w:id="8" w:name="_GoBack"/>
            <w:bookmarkEnd w:id="8"/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кацией, указанной в Приложении № 1 должен составлять не более </w:t>
            </w:r>
            <w:r w:rsidR="00F5451F"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41239">
              <w:rPr>
                <w:rFonts w:ascii="Times New Roman" w:hAnsi="Times New Roman"/>
                <w:color w:val="000000"/>
                <w:sz w:val="24"/>
                <w:szCs w:val="24"/>
              </w:rPr>
              <w:t>5 рабочих дней с момента заключения договора.</w:t>
            </w:r>
          </w:p>
          <w:p w:rsidR="00D728A5" w:rsidRPr="00C41239" w:rsidRDefault="00D728A5" w:rsidP="00C41239">
            <w:pPr>
              <w:suppressAutoHyphens w:val="0"/>
              <w:spacing w:after="0" w:line="240" w:lineRule="auto"/>
              <w:ind w:right="0" w:firstLine="0"/>
              <w:rPr>
                <w:color w:val="000000"/>
              </w:rPr>
            </w:pP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408"/>
              <w:jc w:val="center"/>
              <w:rPr>
                <w:color w:val="000000"/>
              </w:rPr>
            </w:pPr>
            <w:r w:rsidRPr="00C41239">
              <w:rPr>
                <w:color w:val="000000"/>
              </w:rPr>
              <w:t>3.4 Требования к полномочиям Лицензиата</w:t>
            </w:r>
          </w:p>
        </w:tc>
      </w:tr>
      <w:tr w:rsidR="00D728A5" w:rsidRPr="00C41239" w:rsidTr="00F64B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8A5" w:rsidRPr="00C41239" w:rsidRDefault="00D728A5" w:rsidP="00C41239">
            <w:pPr>
              <w:spacing w:after="0" w:line="240" w:lineRule="auto"/>
              <w:ind w:right="0"/>
              <w:rPr>
                <w:color w:val="000000"/>
              </w:rPr>
            </w:pPr>
            <w:r w:rsidRPr="00C41239">
              <w:rPr>
                <w:color w:val="000000"/>
              </w:rPr>
              <w:t xml:space="preserve">Лицензиат должен гарантировать,  что он обладает всеми законными основаниями, полномочиями  и соответствующим объемом прав предоставить </w:t>
            </w:r>
            <w:r w:rsidRPr="00C41239">
              <w:rPr>
                <w:color w:val="000000"/>
              </w:rPr>
              <w:lastRenderedPageBreak/>
              <w:t xml:space="preserve">Сублицензиату неисключительные лицензии на право использования </w:t>
            </w:r>
            <w:r w:rsidR="00A25254" w:rsidRPr="00C41239">
              <w:rPr>
                <w:color w:val="000000"/>
              </w:rPr>
              <w:t>следующих</w:t>
            </w:r>
            <w:r w:rsidRPr="00C41239">
              <w:rPr>
                <w:color w:val="000000"/>
              </w:rPr>
              <w:t xml:space="preserve"> </w:t>
            </w:r>
            <w:r w:rsidR="00A25254" w:rsidRPr="00C41239">
              <w:rPr>
                <w:color w:val="000000"/>
              </w:rPr>
              <w:t>СНБ для ПК «</w:t>
            </w:r>
            <w:proofErr w:type="spellStart"/>
            <w:r w:rsidR="00A25254" w:rsidRPr="00C41239">
              <w:rPr>
                <w:color w:val="000000"/>
              </w:rPr>
              <w:t>АтомСмета</w:t>
            </w:r>
            <w:proofErr w:type="spellEnd"/>
            <w:r w:rsidR="00A25254" w:rsidRPr="00C41239">
              <w:rPr>
                <w:color w:val="000000"/>
              </w:rPr>
              <w:t>»:</w:t>
            </w:r>
          </w:p>
          <w:p w:rsidR="00A25254" w:rsidRPr="00C41239" w:rsidRDefault="00A25254" w:rsidP="00C41239">
            <w:pPr>
              <w:pStyle w:val="af6"/>
              <w:numPr>
                <w:ilvl w:val="0"/>
                <w:numId w:val="5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sz w:val="24"/>
                <w:szCs w:val="24"/>
              </w:rPr>
              <w:t>Отраслевой сметно-нормативной базы в электронном формате отраслевого сметного программного комплекса «</w:t>
            </w:r>
            <w:proofErr w:type="spellStart"/>
            <w:r w:rsidRPr="00C41239">
              <w:rPr>
                <w:rFonts w:ascii="Times New Roman" w:hAnsi="Times New Roman"/>
                <w:sz w:val="24"/>
                <w:szCs w:val="24"/>
              </w:rPr>
              <w:t>АтомСмета</w:t>
            </w:r>
            <w:proofErr w:type="spellEnd"/>
            <w:r w:rsidRPr="00C4123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25254" w:rsidRPr="00C41239" w:rsidRDefault="00A25254" w:rsidP="00C41239">
            <w:pPr>
              <w:pStyle w:val="af6"/>
              <w:numPr>
                <w:ilvl w:val="0"/>
                <w:numId w:val="5"/>
              </w:numPr>
              <w:spacing w:after="0" w:line="240" w:lineRule="auto"/>
              <w:ind w:right="0"/>
              <w:rPr>
                <w:rFonts w:ascii="Times New Roman" w:hAnsi="Times New Roman"/>
                <w:sz w:val="24"/>
                <w:szCs w:val="24"/>
              </w:rPr>
            </w:pPr>
            <w:r w:rsidRPr="00C41239">
              <w:rPr>
                <w:rFonts w:ascii="Times New Roman" w:hAnsi="Times New Roman"/>
                <w:sz w:val="24"/>
                <w:szCs w:val="24"/>
              </w:rPr>
              <w:t>Базы данных/дополнения к базе данных «Федеральная сметно-нормативная база ценообразования в строительстве ФСНБ-2001»</w:t>
            </w:r>
          </w:p>
          <w:p w:rsidR="00A25254" w:rsidRPr="00C41239" w:rsidRDefault="00A25254" w:rsidP="00C41239">
            <w:pPr>
              <w:spacing w:after="0" w:line="240" w:lineRule="auto"/>
              <w:ind w:right="0"/>
              <w:rPr>
                <w:color w:val="000000"/>
              </w:rPr>
            </w:pPr>
          </w:p>
        </w:tc>
      </w:tr>
    </w:tbl>
    <w:p w:rsidR="00D728A5" w:rsidRPr="00C41239" w:rsidRDefault="00D728A5" w:rsidP="00C41239">
      <w:pPr>
        <w:spacing w:after="0" w:line="240" w:lineRule="auto"/>
      </w:pPr>
    </w:p>
    <w:p w:rsidR="00D728A5" w:rsidRPr="00C41239" w:rsidRDefault="00D728A5" w:rsidP="00C41239">
      <w:pPr>
        <w:pStyle w:val="3"/>
        <w:spacing w:before="0" w:after="0" w:line="240" w:lineRule="auto"/>
        <w:rPr>
          <w:sz w:val="24"/>
          <w:szCs w:val="24"/>
        </w:rPr>
      </w:pPr>
      <w:bookmarkStart w:id="9" w:name="_Toc422404341"/>
      <w:r w:rsidRPr="00C41239">
        <w:rPr>
          <w:sz w:val="24"/>
          <w:szCs w:val="24"/>
        </w:rPr>
        <w:t>РАЗДЕЛ 4. ПЕРЕЧЕНЬ ПРИЛОЖЕНИЙ</w:t>
      </w:r>
      <w:bookmarkEnd w:id="9"/>
    </w:p>
    <w:p w:rsidR="00C41239" w:rsidRDefault="00C41239" w:rsidP="00C41239">
      <w:pPr>
        <w:spacing w:after="0" w:line="240" w:lineRule="auto"/>
        <w:jc w:val="center"/>
        <w:rPr>
          <w:color w:val="000000"/>
        </w:rPr>
      </w:pPr>
    </w:p>
    <w:p w:rsidR="00C41239" w:rsidRPr="001F6931" w:rsidRDefault="00C41239" w:rsidP="00C41239">
      <w:pPr>
        <w:spacing w:after="0" w:line="240" w:lineRule="auto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5528"/>
        <w:gridCol w:w="2268"/>
      </w:tblGrid>
      <w:tr w:rsidR="00C41239" w:rsidRPr="001F6931" w:rsidTr="00F64B04">
        <w:trPr>
          <w:trHeight w:val="3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Pr="00AA1C50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Pr="00AA1C50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Pr="00AA1C50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C41239" w:rsidRPr="001F6931" w:rsidTr="00F64B04">
        <w:trPr>
          <w:trHeight w:val="3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Pr="005F5BB6" w:rsidRDefault="00C41239" w:rsidP="00C41239">
            <w:pPr>
              <w:pStyle w:val="af6"/>
              <w:numPr>
                <w:ilvl w:val="0"/>
                <w:numId w:val="6"/>
              </w:numPr>
              <w:suppressAutoHyphens w:val="0"/>
              <w:spacing w:after="0" w:line="240" w:lineRule="auto"/>
              <w:ind w:right="0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Default="00C41239" w:rsidP="00C41239">
            <w:pPr>
              <w:spacing w:after="0" w:line="240" w:lineRule="auto"/>
              <w:ind w:right="0" w:firstLine="0"/>
              <w:rPr>
                <w:color w:val="000000"/>
              </w:rPr>
            </w:pPr>
            <w:r>
              <w:rPr>
                <w:color w:val="000000"/>
              </w:rPr>
              <w:t>Спецификация на лицензии ПК «</w:t>
            </w:r>
            <w:proofErr w:type="spellStart"/>
            <w:r>
              <w:rPr>
                <w:color w:val="000000"/>
              </w:rPr>
              <w:t>АтомСмета</w:t>
            </w:r>
            <w:proofErr w:type="spellEnd"/>
            <w:r>
              <w:rPr>
                <w:color w:val="000000"/>
              </w:rPr>
              <w:t>» и СНБ для ПК «</w:t>
            </w:r>
            <w:proofErr w:type="spellStart"/>
            <w:r>
              <w:rPr>
                <w:color w:val="000000"/>
              </w:rPr>
              <w:t>Атомсмета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239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C41239" w:rsidRPr="001F6931" w:rsidTr="00F64B04">
        <w:trPr>
          <w:trHeight w:val="3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239" w:rsidRPr="005F5BB6" w:rsidRDefault="00C41239" w:rsidP="00C41239">
            <w:pPr>
              <w:pStyle w:val="af6"/>
              <w:numPr>
                <w:ilvl w:val="0"/>
                <w:numId w:val="6"/>
              </w:numPr>
              <w:suppressAutoHyphens w:val="0"/>
              <w:spacing w:after="0" w:line="240" w:lineRule="auto"/>
              <w:ind w:right="0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239" w:rsidRDefault="00C41239" w:rsidP="00C41239">
            <w:pPr>
              <w:spacing w:after="0" w:line="240" w:lineRule="auto"/>
              <w:ind w:right="0" w:firstLine="0"/>
              <w:rPr>
                <w:color w:val="000000"/>
              </w:rPr>
            </w:pPr>
            <w:r>
              <w:rPr>
                <w:color w:val="000000"/>
              </w:rPr>
              <w:t>Копия приказа ОАО «</w:t>
            </w:r>
            <w:proofErr w:type="spellStart"/>
            <w:r>
              <w:rPr>
                <w:color w:val="000000"/>
              </w:rPr>
              <w:t>Атомэнергопром</w:t>
            </w:r>
            <w:proofErr w:type="spellEnd"/>
            <w:r>
              <w:rPr>
                <w:color w:val="000000"/>
              </w:rPr>
              <w:t>» от 14.09.2009 № 302 «О внедрении отраслевого сметного программного комплекса «</w:t>
            </w:r>
            <w:proofErr w:type="spellStart"/>
            <w:r>
              <w:rPr>
                <w:color w:val="000000"/>
              </w:rPr>
              <w:t>АтомСмета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1239" w:rsidRDefault="00DC6FB4" w:rsidP="00C41239">
            <w:pPr>
              <w:spacing w:after="0" w:line="240" w:lineRule="auto"/>
              <w:ind w:right="0"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</w:tbl>
    <w:p w:rsidR="00C41239" w:rsidRDefault="00C41239" w:rsidP="00C41239">
      <w:pPr>
        <w:sectPr w:rsidR="00C41239" w:rsidSect="00C4123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41239" w:rsidRDefault="00C41239">
      <w:pPr>
        <w:suppressAutoHyphens w:val="0"/>
        <w:ind w:right="0" w:firstLine="0"/>
        <w:jc w:val="left"/>
        <w:rPr>
          <w:color w:val="000000"/>
        </w:rPr>
      </w:pPr>
      <w:r>
        <w:rPr>
          <w:color w:val="000000"/>
        </w:rPr>
        <w:lastRenderedPageBreak/>
        <w:br w:type="page"/>
      </w:r>
    </w:p>
    <w:p w:rsidR="00C41239" w:rsidRPr="00C41239" w:rsidRDefault="00C41239" w:rsidP="00C41239">
      <w:pPr>
        <w:spacing w:after="0" w:line="240" w:lineRule="auto"/>
        <w:jc w:val="center"/>
        <w:rPr>
          <w:color w:val="000000"/>
        </w:rPr>
      </w:pPr>
    </w:p>
    <w:bookmarkEnd w:id="6"/>
    <w:p w:rsidR="00FF0BF2" w:rsidRPr="00C41239" w:rsidRDefault="00FF0BF2" w:rsidP="00C41239">
      <w:pPr>
        <w:spacing w:after="0" w:line="240" w:lineRule="auto"/>
        <w:ind w:firstLine="0"/>
        <w:jc w:val="right"/>
        <w:rPr>
          <w:lang w:eastAsia="en-US"/>
        </w:rPr>
      </w:pPr>
    </w:p>
    <w:p w:rsidR="00FF0BF2" w:rsidRPr="00C41239" w:rsidRDefault="00AD6FEC" w:rsidP="00C41239">
      <w:pPr>
        <w:spacing w:after="0" w:line="240" w:lineRule="auto"/>
        <w:ind w:firstLine="0"/>
        <w:jc w:val="right"/>
        <w:rPr>
          <w:lang w:eastAsia="en-US"/>
        </w:rPr>
      </w:pPr>
      <w:r w:rsidRPr="00C41239">
        <w:rPr>
          <w:lang w:eastAsia="en-US"/>
        </w:rPr>
        <w:t>Приложение 1</w:t>
      </w:r>
    </w:p>
    <w:p w:rsidR="00FF0BF2" w:rsidRPr="00C41239" w:rsidRDefault="00FF0BF2" w:rsidP="00C41239">
      <w:pPr>
        <w:spacing w:after="0" w:line="240" w:lineRule="auto"/>
        <w:ind w:firstLine="0"/>
        <w:jc w:val="right"/>
        <w:rPr>
          <w:lang w:eastAsia="en-US"/>
        </w:rPr>
      </w:pPr>
    </w:p>
    <w:p w:rsidR="00FF0BF2" w:rsidRPr="00C41239" w:rsidRDefault="00AD6FEC" w:rsidP="00C41239">
      <w:pPr>
        <w:pStyle w:val="af6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41239">
        <w:rPr>
          <w:rFonts w:ascii="Times New Roman" w:hAnsi="Times New Roman"/>
          <w:iCs/>
          <w:spacing w:val="15"/>
          <w:sz w:val="24"/>
          <w:szCs w:val="24"/>
        </w:rPr>
        <w:t xml:space="preserve">Перечень </w:t>
      </w:r>
      <w:r w:rsidRPr="00C41239">
        <w:rPr>
          <w:rFonts w:ascii="Times New Roman" w:hAnsi="Times New Roman"/>
          <w:bCs/>
          <w:sz w:val="24"/>
          <w:szCs w:val="24"/>
        </w:rPr>
        <w:t>передаваемых по договору лицензий:</w:t>
      </w:r>
    </w:p>
    <w:p w:rsidR="00FF0BF2" w:rsidRPr="00C41239" w:rsidRDefault="00FF0BF2" w:rsidP="00C41239">
      <w:pPr>
        <w:pStyle w:val="af6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Перечень передаваемых лицензий в Курский филиал АО «НИАЭП» - «Дирекцию Генерального подрядчика на </w:t>
      </w:r>
      <w:proofErr w:type="gramStart"/>
      <w:r w:rsidRPr="00C41239">
        <w:t>Курской</w:t>
      </w:r>
      <w:proofErr w:type="gramEnd"/>
      <w:r w:rsidRPr="00C41239">
        <w:t xml:space="preserve"> атомной станции-2» по адресу: </w:t>
      </w:r>
    </w:p>
    <w:p w:rsidR="00FF0BF2" w:rsidRPr="00C41239" w:rsidRDefault="00AD6FEC" w:rsidP="00C41239">
      <w:pPr>
        <w:spacing w:after="0" w:line="240" w:lineRule="auto"/>
        <w:ind w:left="-426" w:firstLine="0"/>
      </w:pPr>
      <w:proofErr w:type="gramStart"/>
      <w:r w:rsidRPr="00C41239">
        <w:t xml:space="preserve">307250, Курская обл., Курчатовский р-н, г. Курчатов, </w:t>
      </w:r>
      <w:proofErr w:type="spellStart"/>
      <w:r w:rsidRPr="00C41239">
        <w:t>Промплощадка</w:t>
      </w:r>
      <w:proofErr w:type="spellEnd"/>
      <w:r w:rsidRPr="00C41239">
        <w:t xml:space="preserve"> Курской АЭС</w:t>
      </w:r>
      <w:proofErr w:type="gramEnd"/>
    </w:p>
    <w:p w:rsidR="00FF0BF2" w:rsidRPr="00C41239" w:rsidRDefault="00AD6FEC" w:rsidP="00C41239">
      <w:pPr>
        <w:spacing w:after="0" w:line="240" w:lineRule="auto"/>
        <w:ind w:left="-426" w:firstLine="0"/>
        <w:rPr>
          <w:rStyle w:val="-"/>
        </w:rPr>
      </w:pPr>
      <w:r w:rsidRPr="00C41239">
        <w:t xml:space="preserve">Ответственный: Золотарева Оксана Владимировна, </w:t>
      </w:r>
      <w:proofErr w:type="spellStart"/>
      <w:r w:rsidRPr="00C41239">
        <w:t>моб</w:t>
      </w:r>
      <w:proofErr w:type="gramStart"/>
      <w:r w:rsidRPr="00C41239">
        <w:t>.т</w:t>
      </w:r>
      <w:proofErr w:type="gramEnd"/>
      <w:r w:rsidRPr="00C41239">
        <w:t>ел</w:t>
      </w:r>
      <w:proofErr w:type="spellEnd"/>
      <w:r w:rsidRPr="00C41239">
        <w:t xml:space="preserve">.:+7(919)173-04-77. </w:t>
      </w:r>
      <w:hyperlink r:id="rId12">
        <w:r w:rsidRPr="00C41239">
          <w:rPr>
            <w:rStyle w:val="-"/>
          </w:rPr>
          <w:t>О.zolotareva@niaep.ru</w:t>
        </w:r>
      </w:hyperlink>
    </w:p>
    <w:p w:rsidR="00FF0BF2" w:rsidRPr="00C41239" w:rsidRDefault="00FF0BF2" w:rsidP="00C41239">
      <w:pPr>
        <w:spacing w:after="0" w:line="240" w:lineRule="auto"/>
        <w:ind w:left="-426" w:firstLine="0"/>
      </w:pPr>
    </w:p>
    <w:tbl>
      <w:tblPr>
        <w:tblW w:w="0" w:type="auto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1"/>
        <w:gridCol w:w="2850"/>
        <w:gridCol w:w="1095"/>
        <w:gridCol w:w="1327"/>
        <w:gridCol w:w="1259"/>
        <w:gridCol w:w="1543"/>
        <w:gridCol w:w="1655"/>
      </w:tblGrid>
      <w:tr w:rsidR="007212F9" w:rsidRPr="00C41239" w:rsidTr="007212F9">
        <w:trPr>
          <w:trHeight w:val="765"/>
        </w:trPr>
        <w:tc>
          <w:tcPr>
            <w:tcW w:w="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№</w:t>
            </w:r>
          </w:p>
        </w:tc>
        <w:tc>
          <w:tcPr>
            <w:tcW w:w="289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Название лицензии</w:t>
            </w:r>
          </w:p>
        </w:tc>
        <w:tc>
          <w:tcPr>
            <w:tcW w:w="101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Кол-во лицензий</w:t>
            </w:r>
          </w:p>
        </w:tc>
        <w:tc>
          <w:tcPr>
            <w:tcW w:w="133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 xml:space="preserve">Срок </w:t>
            </w:r>
            <w:r w:rsidR="00C41239" w:rsidRPr="00C41239">
              <w:rPr>
                <w:color w:val="000000"/>
                <w:sz w:val="22"/>
              </w:rPr>
              <w:t>действия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Ключ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rPr>
                <w:color w:val="000000"/>
                <w:sz w:val="22"/>
              </w:rPr>
            </w:pPr>
          </w:p>
          <w:p w:rsidR="007212F9" w:rsidRPr="00C41239" w:rsidRDefault="007212F9" w:rsidP="00C41239">
            <w:pPr>
              <w:spacing w:after="0" w:line="240" w:lineRule="auto"/>
              <w:ind w:right="0" w:firstLine="0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Срок действия лицензии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 Закупка / обновление</w:t>
            </w:r>
          </w:p>
        </w:tc>
      </w:tr>
      <w:tr w:rsidR="007212F9" w:rsidRPr="00C41239" w:rsidTr="00C41239">
        <w:trPr>
          <w:trHeight w:val="510"/>
        </w:trPr>
        <w:tc>
          <w:tcPr>
            <w:tcW w:w="415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1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left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15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C4123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бессрочно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MCCS-</w:t>
            </w:r>
            <w:r w:rsidRPr="00C41239">
              <w:rPr>
                <w:color w:val="000000"/>
                <w:sz w:val="22"/>
                <w:lang w:val="en-US"/>
              </w:rPr>
              <w:t>3</w:t>
            </w:r>
            <w:r w:rsidRPr="00C41239">
              <w:rPr>
                <w:color w:val="000000"/>
                <w:sz w:val="22"/>
              </w:rPr>
              <w:t>0976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Бессрочно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Обновление существующих лицензий</w:t>
            </w:r>
          </w:p>
        </w:tc>
      </w:tr>
    </w:tbl>
    <w:p w:rsidR="00FF0BF2" w:rsidRPr="00C41239" w:rsidRDefault="00FF0BF2" w:rsidP="00C41239">
      <w:pPr>
        <w:spacing w:after="0" w:line="240" w:lineRule="auto"/>
        <w:ind w:left="-426" w:firstLine="0"/>
        <w:rPr>
          <w:sz w:val="22"/>
        </w:rPr>
      </w:pPr>
    </w:p>
    <w:p w:rsidR="00FF0BF2" w:rsidRPr="00C41239" w:rsidRDefault="00FF0BF2" w:rsidP="00C41239">
      <w:pPr>
        <w:spacing w:after="0" w:line="240" w:lineRule="auto"/>
        <w:ind w:left="-426" w:firstLine="0"/>
      </w:pP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Перечень передаваемых  лицензий в Московский филиал АО «НИАЭП» по адресу: </w:t>
      </w: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127434. г. Москва, </w:t>
      </w:r>
      <w:proofErr w:type="gramStart"/>
      <w:r w:rsidRPr="00C41239">
        <w:t>Дмитровское</w:t>
      </w:r>
      <w:proofErr w:type="gramEnd"/>
      <w:r w:rsidRPr="00C41239">
        <w:t xml:space="preserve"> ш., д.2, стр.1. </w:t>
      </w: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Ответственный:  Степанов Александр Александрович (495) 729-40-72 доб.3055, </w:t>
      </w:r>
      <w:hyperlink r:id="rId13">
        <w:r w:rsidRPr="00C41239">
          <w:rPr>
            <w:rStyle w:val="-"/>
          </w:rPr>
          <w:t>A.Stepanov@atomstroyexport.ru</w:t>
        </w:r>
      </w:hyperlink>
      <w:r w:rsidRPr="00C41239">
        <w:t>.</w:t>
      </w:r>
    </w:p>
    <w:p w:rsidR="00FF0BF2" w:rsidRPr="00C41239" w:rsidRDefault="00FF0BF2" w:rsidP="00C41239">
      <w:pPr>
        <w:spacing w:after="0" w:line="240" w:lineRule="auto"/>
        <w:ind w:left="-426" w:firstLine="0"/>
      </w:pPr>
    </w:p>
    <w:tbl>
      <w:tblPr>
        <w:tblW w:w="0" w:type="auto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413"/>
        <w:gridCol w:w="3126"/>
        <w:gridCol w:w="1134"/>
        <w:gridCol w:w="1276"/>
        <w:gridCol w:w="1134"/>
        <w:gridCol w:w="1391"/>
        <w:gridCol w:w="1676"/>
      </w:tblGrid>
      <w:tr w:rsidR="007212F9" w:rsidRPr="00C41239" w:rsidTr="00F832CF">
        <w:trPr>
          <w:trHeight w:val="765"/>
        </w:trPr>
        <w:tc>
          <w:tcPr>
            <w:tcW w:w="4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№</w:t>
            </w:r>
          </w:p>
        </w:tc>
        <w:tc>
          <w:tcPr>
            <w:tcW w:w="3126" w:type="dxa"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Кол-во лицензий</w:t>
            </w:r>
          </w:p>
        </w:tc>
        <w:tc>
          <w:tcPr>
            <w:tcW w:w="1276" w:type="dxa"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 xml:space="preserve">Срок полезного </w:t>
            </w:r>
            <w:proofErr w:type="spellStart"/>
            <w:r w:rsidRPr="00C41239">
              <w:rPr>
                <w:color w:val="000000"/>
                <w:sz w:val="22"/>
              </w:rPr>
              <w:t>использ</w:t>
            </w:r>
            <w:proofErr w:type="spellEnd"/>
            <w:r w:rsidRPr="00C41239">
              <w:rPr>
                <w:color w:val="000000"/>
                <w:sz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A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Ключ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</w:p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Срок действия лицензии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212F9" w:rsidRPr="00C41239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C41239">
              <w:rPr>
                <w:color w:val="000000"/>
                <w:sz w:val="22"/>
              </w:rPr>
              <w:t> Закупка / обновление</w:t>
            </w:r>
          </w:p>
        </w:tc>
      </w:tr>
      <w:tr w:rsidR="00F832CF" w:rsidRPr="00F832CF" w:rsidTr="00836182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832CF">
            <w:pPr>
              <w:spacing w:after="0" w:line="240" w:lineRule="auto"/>
              <w:ind w:right="34" w:firstLine="0"/>
              <w:jc w:val="left"/>
              <w:rPr>
                <w:color w:val="000000"/>
                <w:sz w:val="22"/>
                <w:szCs w:val="22"/>
              </w:rPr>
            </w:pPr>
            <w:proofErr w:type="gramStart"/>
            <w:r w:rsidRPr="00F832CF">
              <w:rPr>
                <w:color w:val="000000"/>
                <w:sz w:val="22"/>
                <w:szCs w:val="22"/>
              </w:rPr>
              <w:t>Лицензии на использование Отраслевой сметно-нормативной базы в электронном формате отраслевого сметного программного комплекса  «</w:t>
            </w:r>
            <w:proofErr w:type="spellStart"/>
            <w:r w:rsidRPr="00F832CF">
              <w:rPr>
                <w:color w:val="000000"/>
                <w:sz w:val="22"/>
                <w:szCs w:val="22"/>
              </w:rPr>
              <w:t>АтомСмета</w:t>
            </w:r>
            <w:proofErr w:type="spellEnd"/>
            <w:r w:rsidRPr="00F832CF">
              <w:rPr>
                <w:color w:val="000000"/>
                <w:sz w:val="22"/>
                <w:szCs w:val="22"/>
              </w:rPr>
              <w:t>» для 2 типа организаций (АО «НИАЭП», АО «Атомэнергопроект», АО «</w:t>
            </w:r>
            <w:proofErr w:type="spellStart"/>
            <w:r w:rsidRPr="00F832CF">
              <w:rPr>
                <w:color w:val="000000"/>
                <w:sz w:val="22"/>
                <w:szCs w:val="22"/>
              </w:rPr>
              <w:t>Атомпроект</w:t>
            </w:r>
            <w:proofErr w:type="spellEnd"/>
            <w:r w:rsidRPr="00F832CF">
              <w:rPr>
                <w:color w:val="000000"/>
                <w:sz w:val="22"/>
                <w:szCs w:val="22"/>
              </w:rPr>
              <w:t>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MCCS-</w:t>
            </w:r>
            <w:r w:rsidRPr="00F832CF">
              <w:rPr>
                <w:color w:val="000000"/>
                <w:sz w:val="22"/>
                <w:szCs w:val="22"/>
                <w:lang w:val="en-US"/>
              </w:rPr>
              <w:t>3</w:t>
            </w:r>
            <w:r w:rsidRPr="00F832CF">
              <w:rPr>
                <w:color w:val="000000"/>
                <w:sz w:val="22"/>
                <w:szCs w:val="22"/>
              </w:rPr>
              <w:t>0781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Закупка дополнительных лицензий</w:t>
            </w:r>
          </w:p>
        </w:tc>
      </w:tr>
      <w:tr w:rsidR="00F832CF" w:rsidRPr="00F832CF" w:rsidTr="00086F7F">
        <w:trPr>
          <w:trHeight w:val="510"/>
        </w:trPr>
        <w:tc>
          <w:tcPr>
            <w:tcW w:w="413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832CF">
            <w:pPr>
              <w:spacing w:after="0" w:line="240" w:lineRule="auto"/>
              <w:ind w:right="34" w:firstLine="0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3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MCCS-</w:t>
            </w:r>
            <w:r w:rsidRPr="00F832CF">
              <w:rPr>
                <w:color w:val="000000"/>
                <w:sz w:val="22"/>
                <w:szCs w:val="22"/>
                <w:lang w:val="en-US"/>
              </w:rPr>
              <w:t>3</w:t>
            </w:r>
            <w:r w:rsidRPr="00F832CF">
              <w:rPr>
                <w:color w:val="000000"/>
                <w:sz w:val="22"/>
                <w:szCs w:val="22"/>
              </w:rPr>
              <w:t>0781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Обновление существующих лицензий</w:t>
            </w:r>
          </w:p>
        </w:tc>
      </w:tr>
    </w:tbl>
    <w:p w:rsidR="00FF0BF2" w:rsidRPr="00F832CF" w:rsidRDefault="00FF0BF2" w:rsidP="00C41239">
      <w:pPr>
        <w:spacing w:after="0" w:line="240" w:lineRule="auto"/>
        <w:ind w:left="-426" w:firstLine="0"/>
        <w:rPr>
          <w:sz w:val="22"/>
          <w:szCs w:val="22"/>
        </w:rPr>
      </w:pPr>
    </w:p>
    <w:p w:rsidR="00FF0BF2" w:rsidRPr="00F832CF" w:rsidRDefault="00AD6FEC" w:rsidP="00C41239">
      <w:pPr>
        <w:spacing w:after="0" w:line="240" w:lineRule="auto"/>
        <w:ind w:left="-426" w:firstLine="0"/>
        <w:rPr>
          <w:sz w:val="22"/>
          <w:szCs w:val="22"/>
        </w:rPr>
      </w:pPr>
      <w:r w:rsidRPr="00F832CF">
        <w:rPr>
          <w:sz w:val="22"/>
          <w:szCs w:val="22"/>
        </w:rPr>
        <w:t xml:space="preserve">Перечень передаваемых  лицензий в </w:t>
      </w:r>
      <w:proofErr w:type="spellStart"/>
      <w:r w:rsidRPr="00F832CF">
        <w:rPr>
          <w:sz w:val="22"/>
          <w:szCs w:val="22"/>
        </w:rPr>
        <w:t>Волгодонский</w:t>
      </w:r>
      <w:proofErr w:type="spellEnd"/>
      <w:r w:rsidRPr="00F832CF">
        <w:rPr>
          <w:sz w:val="22"/>
          <w:szCs w:val="22"/>
        </w:rPr>
        <w:t xml:space="preserve"> филиал АО «НИАЭП» по адресу: 347388, Ростовская область, г. Волгодонск-28</w:t>
      </w:r>
    </w:p>
    <w:p w:rsidR="00FF0BF2" w:rsidRPr="00F832CF" w:rsidRDefault="00AD6FEC" w:rsidP="00C41239">
      <w:pPr>
        <w:spacing w:after="0" w:line="240" w:lineRule="auto"/>
        <w:ind w:left="-426" w:firstLine="0"/>
        <w:rPr>
          <w:rStyle w:val="-"/>
          <w:sz w:val="22"/>
          <w:szCs w:val="22"/>
        </w:rPr>
      </w:pPr>
      <w:r w:rsidRPr="00F832CF">
        <w:rPr>
          <w:sz w:val="22"/>
          <w:szCs w:val="22"/>
        </w:rPr>
        <w:t xml:space="preserve">Ответственный: Дмитриев Дмитрий Викторович (8639) 243-704 доб. 47-04 </w:t>
      </w:r>
      <w:hyperlink r:id="rId14">
        <w:r w:rsidRPr="00F832CF">
          <w:rPr>
            <w:rStyle w:val="-"/>
            <w:sz w:val="22"/>
            <w:szCs w:val="22"/>
            <w:lang w:val="en-US"/>
          </w:rPr>
          <w:t>D</w:t>
        </w:r>
        <w:r w:rsidRPr="00F832CF">
          <w:rPr>
            <w:rStyle w:val="-"/>
            <w:sz w:val="22"/>
            <w:szCs w:val="22"/>
          </w:rPr>
          <w:t>.dmitriev@niaep.ru</w:t>
        </w:r>
      </w:hyperlink>
    </w:p>
    <w:p w:rsidR="00FF0BF2" w:rsidRPr="00F832CF" w:rsidRDefault="00FF0BF2" w:rsidP="00C41239">
      <w:pPr>
        <w:spacing w:after="0" w:line="240" w:lineRule="auto"/>
        <w:ind w:left="-426" w:firstLine="0"/>
        <w:rPr>
          <w:sz w:val="22"/>
          <w:szCs w:val="22"/>
        </w:rPr>
      </w:pPr>
    </w:p>
    <w:tbl>
      <w:tblPr>
        <w:tblW w:w="0" w:type="auto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1"/>
        <w:gridCol w:w="3040"/>
        <w:gridCol w:w="1181"/>
        <w:gridCol w:w="1203"/>
        <w:gridCol w:w="1437"/>
        <w:gridCol w:w="1213"/>
        <w:gridCol w:w="1655"/>
      </w:tblGrid>
      <w:tr w:rsidR="007212F9" w:rsidRPr="00F832CF" w:rsidTr="00F832CF">
        <w:trPr>
          <w:trHeight w:val="765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304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118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Кол-во лицензий</w:t>
            </w:r>
          </w:p>
        </w:tc>
        <w:tc>
          <w:tcPr>
            <w:tcW w:w="1203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 xml:space="preserve">Срок полезного </w:t>
            </w:r>
            <w:proofErr w:type="spellStart"/>
            <w:r w:rsidRPr="00F832CF">
              <w:rPr>
                <w:color w:val="000000"/>
                <w:sz w:val="22"/>
                <w:szCs w:val="22"/>
              </w:rPr>
              <w:t>использ</w:t>
            </w:r>
            <w:proofErr w:type="spellEnd"/>
            <w:r w:rsidRPr="00F832CF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Ключ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</w:p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Срок действия лицензии</w:t>
            </w:r>
          </w:p>
        </w:tc>
        <w:tc>
          <w:tcPr>
            <w:tcW w:w="165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 Закупка / обновление</w:t>
            </w:r>
          </w:p>
        </w:tc>
      </w:tr>
      <w:tr w:rsidR="00F832CF" w:rsidRPr="00F832CF" w:rsidTr="00F832CF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left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3 года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FSTS-45367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655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Обновление существующих лицензий</w:t>
            </w:r>
          </w:p>
        </w:tc>
      </w:tr>
    </w:tbl>
    <w:p w:rsidR="00FF0BF2" w:rsidRPr="00C41239" w:rsidRDefault="00FF0BF2" w:rsidP="00C41239">
      <w:pPr>
        <w:spacing w:after="0" w:line="240" w:lineRule="auto"/>
        <w:ind w:left="-426" w:firstLine="0"/>
      </w:pPr>
    </w:p>
    <w:p w:rsidR="00FF0BF2" w:rsidRPr="00C41239" w:rsidRDefault="00FF0BF2" w:rsidP="00C41239">
      <w:pPr>
        <w:spacing w:after="0" w:line="240" w:lineRule="auto"/>
        <w:ind w:left="-426" w:firstLine="0"/>
      </w:pP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Перечень передаваемых по договору лицензий в АО «НИАЭП» по адресу: </w:t>
      </w:r>
    </w:p>
    <w:p w:rsidR="00FF0BF2" w:rsidRPr="00C41239" w:rsidRDefault="00AD6FEC" w:rsidP="00C41239">
      <w:pPr>
        <w:spacing w:after="0" w:line="240" w:lineRule="auto"/>
        <w:ind w:left="-426" w:firstLine="0"/>
      </w:pPr>
      <w:r w:rsidRPr="00C41239">
        <w:t xml:space="preserve">603006, </w:t>
      </w:r>
      <w:proofErr w:type="spellStart"/>
      <w:r w:rsidRPr="00C41239">
        <w:t>г.Н.Новгород</w:t>
      </w:r>
      <w:proofErr w:type="spellEnd"/>
      <w:r w:rsidRPr="00C41239">
        <w:t xml:space="preserve">, пл. Свободы, </w:t>
      </w:r>
      <w:proofErr w:type="spellStart"/>
      <w:r w:rsidRPr="00C41239">
        <w:t>д</w:t>
      </w:r>
      <w:proofErr w:type="gramStart"/>
      <w:r w:rsidRPr="00C41239">
        <w:t>.З</w:t>
      </w:r>
      <w:proofErr w:type="spellEnd"/>
      <w:proofErr w:type="gramEnd"/>
    </w:p>
    <w:p w:rsidR="00FF0BF2" w:rsidRPr="00C41239" w:rsidRDefault="00AD6FEC" w:rsidP="00C41239">
      <w:pPr>
        <w:spacing w:after="0" w:line="240" w:lineRule="auto"/>
        <w:ind w:left="-426" w:firstLine="0"/>
        <w:rPr>
          <w:rStyle w:val="-"/>
        </w:rPr>
      </w:pPr>
      <w:r w:rsidRPr="00C41239">
        <w:t xml:space="preserve">Ответственный: Мезин Сергей Александрович, (831)421-80-13, </w:t>
      </w:r>
      <w:proofErr w:type="spellStart"/>
      <w:r w:rsidRPr="00C41239">
        <w:t>доб</w:t>
      </w:r>
      <w:proofErr w:type="spellEnd"/>
      <w:r w:rsidRPr="00C41239">
        <w:t xml:space="preserve"> 31-64</w:t>
      </w:r>
      <w:r w:rsidRPr="00C41239">
        <w:br/>
        <w:t xml:space="preserve"> </w:t>
      </w:r>
      <w:hyperlink r:id="rId15">
        <w:r w:rsidRPr="00C41239">
          <w:rPr>
            <w:rStyle w:val="-"/>
          </w:rPr>
          <w:t>sam@niaep.ru</w:t>
        </w:r>
      </w:hyperlink>
    </w:p>
    <w:p w:rsidR="00FF0BF2" w:rsidRPr="00C41239" w:rsidRDefault="00FF0BF2" w:rsidP="00C41239">
      <w:pPr>
        <w:spacing w:after="0" w:line="240" w:lineRule="auto"/>
        <w:ind w:firstLine="0"/>
        <w:jc w:val="left"/>
        <w:rPr>
          <w:bCs/>
        </w:rPr>
      </w:pPr>
    </w:p>
    <w:p w:rsidR="00FF0BF2" w:rsidRPr="00C41239" w:rsidRDefault="00FF0BF2" w:rsidP="00C41239">
      <w:pPr>
        <w:spacing w:after="0" w:line="240" w:lineRule="auto"/>
        <w:ind w:firstLine="0"/>
        <w:jc w:val="left"/>
        <w:rPr>
          <w:bCs/>
        </w:rPr>
      </w:pPr>
    </w:p>
    <w:tbl>
      <w:tblPr>
        <w:tblW w:w="0" w:type="auto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21"/>
        <w:gridCol w:w="3190"/>
        <w:gridCol w:w="1156"/>
        <w:gridCol w:w="1188"/>
        <w:gridCol w:w="1220"/>
        <w:gridCol w:w="1189"/>
        <w:gridCol w:w="1786"/>
      </w:tblGrid>
      <w:tr w:rsidR="007212F9" w:rsidRPr="00F832CF" w:rsidTr="00F832CF">
        <w:trPr>
          <w:trHeight w:val="765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№</w:t>
            </w:r>
          </w:p>
        </w:tc>
        <w:tc>
          <w:tcPr>
            <w:tcW w:w="319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F832CF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Наименование</w:t>
            </w:r>
          </w:p>
        </w:tc>
        <w:tc>
          <w:tcPr>
            <w:tcW w:w="1156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Кол-во лицензий</w:t>
            </w:r>
          </w:p>
        </w:tc>
        <w:tc>
          <w:tcPr>
            <w:tcW w:w="1188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 xml:space="preserve">Срок полезного </w:t>
            </w:r>
            <w:proofErr w:type="spellStart"/>
            <w:r w:rsidRPr="00F832CF">
              <w:rPr>
                <w:color w:val="000000"/>
                <w:sz w:val="22"/>
              </w:rPr>
              <w:t>использ</w:t>
            </w:r>
            <w:proofErr w:type="spellEnd"/>
            <w:r w:rsidRPr="00F832CF">
              <w:rPr>
                <w:color w:val="000000"/>
                <w:sz w:val="22"/>
              </w:rPr>
              <w:t>.</w:t>
            </w:r>
          </w:p>
        </w:tc>
        <w:tc>
          <w:tcPr>
            <w:tcW w:w="1220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Ключ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</w:p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Срок действия лицензии</w:t>
            </w:r>
          </w:p>
        </w:tc>
        <w:tc>
          <w:tcPr>
            <w:tcW w:w="1786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7212F9" w:rsidRPr="00F832CF" w:rsidRDefault="007212F9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 Закупка / обновление</w:t>
            </w:r>
          </w:p>
        </w:tc>
      </w:tr>
      <w:tr w:rsidR="00F832CF" w:rsidRPr="00F832CF" w:rsidTr="00F832CF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1.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F832CF">
            <w:pPr>
              <w:spacing w:after="0" w:line="240" w:lineRule="auto"/>
              <w:ind w:left="34" w:right="0" w:firstLine="0"/>
              <w:jc w:val="left"/>
              <w:rPr>
                <w:color w:val="000000"/>
                <w:sz w:val="22"/>
              </w:rPr>
            </w:pPr>
            <w:proofErr w:type="gramStart"/>
            <w:r w:rsidRPr="00F832CF">
              <w:rPr>
                <w:color w:val="000000"/>
                <w:sz w:val="22"/>
              </w:rPr>
              <w:t>Лицензии на использование Отраслевой сметно-нормативной базы в электронном формате отраслевого сметного программного комплекса  «</w:t>
            </w:r>
            <w:proofErr w:type="spellStart"/>
            <w:r w:rsidRPr="00F832CF">
              <w:rPr>
                <w:color w:val="000000"/>
                <w:sz w:val="22"/>
              </w:rPr>
              <w:t>АтомСмета</w:t>
            </w:r>
            <w:proofErr w:type="spellEnd"/>
            <w:r w:rsidRPr="00F832CF">
              <w:rPr>
                <w:color w:val="000000"/>
                <w:sz w:val="22"/>
              </w:rPr>
              <w:t>» для 2 типа организаций (АО «НИАЭП», АО «Атомэнергопроект», АО «</w:t>
            </w:r>
            <w:proofErr w:type="spellStart"/>
            <w:r w:rsidRPr="00F832CF">
              <w:rPr>
                <w:color w:val="000000"/>
                <w:sz w:val="22"/>
              </w:rPr>
              <w:t>Атомпроект</w:t>
            </w:r>
            <w:proofErr w:type="spellEnd"/>
            <w:r w:rsidRPr="00F832CF">
              <w:rPr>
                <w:color w:val="000000"/>
                <w:sz w:val="22"/>
              </w:rPr>
              <w:t>», ОАО «Центральный проектно-технологический институт», ОАО «ГСПИ», другие проектные и подрядные организации, входящие в контур Госкорпорации «Росатом» на одно рабочее место</w:t>
            </w:r>
            <w:proofErr w:type="gram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54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3 года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FSTS-40510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Закупка дополнительных лицензий</w:t>
            </w:r>
          </w:p>
        </w:tc>
      </w:tr>
      <w:tr w:rsidR="00F832CF" w:rsidRPr="00F832CF" w:rsidTr="00F832CF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2.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F832CF">
            <w:pPr>
              <w:spacing w:after="0" w:line="240" w:lineRule="auto"/>
              <w:ind w:left="34" w:right="0" w:firstLine="0"/>
              <w:jc w:val="left"/>
              <w:rPr>
                <w:sz w:val="22"/>
              </w:rPr>
            </w:pPr>
            <w:r w:rsidRPr="00F832CF">
              <w:rPr>
                <w:sz w:val="22"/>
              </w:rPr>
              <w:t>Лицензия на использование Базы данных «Федеральная сметно-нормативная база ценообразования в строительстве ФСНБ-2001»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34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3 года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FSTS-40510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Закупка дополнительных лицензий</w:t>
            </w:r>
          </w:p>
        </w:tc>
      </w:tr>
      <w:tr w:rsidR="00F832CF" w:rsidRPr="00F832CF" w:rsidTr="00F832CF">
        <w:trPr>
          <w:trHeight w:val="510"/>
        </w:trPr>
        <w:tc>
          <w:tcPr>
            <w:tcW w:w="42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103" w:type="dxa"/>
            </w:tcMar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3.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F832CF">
            <w:pPr>
              <w:spacing w:after="0" w:line="240" w:lineRule="auto"/>
              <w:ind w:left="34" w:right="0" w:firstLine="0"/>
              <w:jc w:val="left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Лицензия на использование Дополнения к Базе данных «Федеральная сметно-нормативная база ценообразования в строительстве ФСНБ-2001»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43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3 года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A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FSTS-40510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32CF" w:rsidRPr="00F832CF" w:rsidRDefault="00F832CF" w:rsidP="00F64B04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  <w:szCs w:val="22"/>
              </w:rPr>
            </w:pPr>
            <w:r w:rsidRPr="00F832CF">
              <w:rPr>
                <w:color w:val="000000"/>
                <w:sz w:val="22"/>
                <w:szCs w:val="22"/>
              </w:rPr>
              <w:t>Бессрочно</w:t>
            </w:r>
          </w:p>
        </w:tc>
        <w:tc>
          <w:tcPr>
            <w:tcW w:w="1786" w:type="dxa"/>
            <w:tcBorders>
              <w:top w:val="nil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F832CF" w:rsidRPr="00F832CF" w:rsidRDefault="00F832CF" w:rsidP="00C41239">
            <w:pPr>
              <w:spacing w:after="0" w:line="240" w:lineRule="auto"/>
              <w:ind w:right="0" w:firstLine="0"/>
              <w:jc w:val="center"/>
              <w:rPr>
                <w:color w:val="000000"/>
                <w:sz w:val="22"/>
              </w:rPr>
            </w:pPr>
            <w:r w:rsidRPr="00F832CF">
              <w:rPr>
                <w:color w:val="000000"/>
                <w:sz w:val="22"/>
              </w:rPr>
              <w:t>Обновление существующих лицензий</w:t>
            </w:r>
          </w:p>
        </w:tc>
      </w:tr>
    </w:tbl>
    <w:p w:rsidR="00FF0BF2" w:rsidRPr="00C41239" w:rsidRDefault="00FF0BF2" w:rsidP="00C41239">
      <w:pPr>
        <w:spacing w:after="0" w:line="240" w:lineRule="auto"/>
        <w:ind w:firstLine="0"/>
        <w:rPr>
          <w:lang w:eastAsia="en-US"/>
        </w:rPr>
      </w:pPr>
    </w:p>
    <w:p w:rsidR="00FF0BF2" w:rsidRPr="00C41239" w:rsidRDefault="00FF0BF2" w:rsidP="00C41239">
      <w:pPr>
        <w:pStyle w:val="35"/>
        <w:spacing w:after="0" w:line="240" w:lineRule="auto"/>
      </w:pPr>
    </w:p>
    <w:sectPr w:rsidR="00FF0BF2" w:rsidRPr="00C41239">
      <w:type w:val="continuous"/>
      <w:pgSz w:w="11906" w:h="16838"/>
      <w:pgMar w:top="709" w:right="990" w:bottom="993" w:left="1436" w:header="0" w:footer="3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F58" w:rsidRDefault="00491F58">
      <w:pPr>
        <w:spacing w:after="0" w:line="240" w:lineRule="auto"/>
      </w:pPr>
      <w:r>
        <w:separator/>
      </w:r>
    </w:p>
  </w:endnote>
  <w:endnote w:type="continuationSeparator" w:id="0">
    <w:p w:rsidR="00491F58" w:rsidRDefault="00491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Grande">
    <w:charset w:val="CC"/>
    <w:family w:val="roman"/>
    <w:pitch w:val="variable"/>
  </w:font>
  <w:font w:name="ヒラギノ角ゴ Pro W3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F2" w:rsidRDefault="00FF0BF2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F2" w:rsidRDefault="00AD6FEC">
    <w:pPr>
      <w:pStyle w:val="af5"/>
      <w:jc w:val="right"/>
    </w:pPr>
    <w:r>
      <w:fldChar w:fldCharType="begin"/>
    </w:r>
    <w:r>
      <w:instrText>PAGE</w:instrText>
    </w:r>
    <w:r>
      <w:fldChar w:fldCharType="separate"/>
    </w:r>
    <w:r w:rsidR="005F149E">
      <w:rPr>
        <w:noProof/>
      </w:rPr>
      <w:t>5</w:t>
    </w:r>
    <w:r>
      <w:fldChar w:fldCharType="end"/>
    </w:r>
  </w:p>
  <w:p w:rsidR="00FF0BF2" w:rsidRDefault="00FF0BF2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F58" w:rsidRDefault="00491F58">
      <w:pPr>
        <w:spacing w:after="0" w:line="240" w:lineRule="auto"/>
      </w:pPr>
      <w:r>
        <w:separator/>
      </w:r>
    </w:p>
  </w:footnote>
  <w:footnote w:type="continuationSeparator" w:id="0">
    <w:p w:rsidR="00491F58" w:rsidRDefault="00491F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F2" w:rsidRDefault="00FF0BF2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BF2" w:rsidRDefault="00FF0BF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4349"/>
    <w:multiLevelType w:val="hybridMultilevel"/>
    <w:tmpl w:val="BAAA7BBA"/>
    <w:lvl w:ilvl="0" w:tplc="E9D4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B154E1"/>
    <w:multiLevelType w:val="hybridMultilevel"/>
    <w:tmpl w:val="06F426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47629E3"/>
    <w:multiLevelType w:val="multilevel"/>
    <w:tmpl w:val="5E7AEC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8675783"/>
    <w:multiLevelType w:val="hybridMultilevel"/>
    <w:tmpl w:val="02B2C2F4"/>
    <w:lvl w:ilvl="0" w:tplc="E9D4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2792658"/>
    <w:multiLevelType w:val="multilevel"/>
    <w:tmpl w:val="4BA0BA3C"/>
    <w:lvl w:ilvl="0">
      <w:start w:val="1"/>
      <w:numFmt w:val="decimal"/>
      <w:pStyle w:val="5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0"/>
        <w:position w:val="0"/>
        <w:sz w:val="0"/>
        <w:szCs w:val="0"/>
        <w:u w:val="none"/>
        <w:effect w:val="none"/>
        <w:shd w:val="clear" w:color="auto" w:fill="000000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>
    <w:nsid w:val="678B191E"/>
    <w:multiLevelType w:val="hybridMultilevel"/>
    <w:tmpl w:val="F8AC9256"/>
    <w:lvl w:ilvl="0" w:tplc="72CC98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BF2"/>
    <w:rsid w:val="00227C3A"/>
    <w:rsid w:val="002A3213"/>
    <w:rsid w:val="002B2847"/>
    <w:rsid w:val="00491F58"/>
    <w:rsid w:val="004B04DB"/>
    <w:rsid w:val="0054421C"/>
    <w:rsid w:val="005F149E"/>
    <w:rsid w:val="00694781"/>
    <w:rsid w:val="007212F9"/>
    <w:rsid w:val="007F14FD"/>
    <w:rsid w:val="008457E1"/>
    <w:rsid w:val="009C4F50"/>
    <w:rsid w:val="009F3799"/>
    <w:rsid w:val="00A25254"/>
    <w:rsid w:val="00A26CAA"/>
    <w:rsid w:val="00A76AF1"/>
    <w:rsid w:val="00AD6FEC"/>
    <w:rsid w:val="00B95C43"/>
    <w:rsid w:val="00BF29FE"/>
    <w:rsid w:val="00C41239"/>
    <w:rsid w:val="00C94E4D"/>
    <w:rsid w:val="00D728A5"/>
    <w:rsid w:val="00DC6FB4"/>
    <w:rsid w:val="00DF631C"/>
    <w:rsid w:val="00E155C6"/>
    <w:rsid w:val="00EE05E6"/>
    <w:rsid w:val="00F029E6"/>
    <w:rsid w:val="00F202FA"/>
    <w:rsid w:val="00F5451F"/>
    <w:rsid w:val="00F832CF"/>
    <w:rsid w:val="00FB68CD"/>
    <w:rsid w:val="00FF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ind w:right="409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pPr>
      <w:keepNext/>
      <w:widowControl w:val="0"/>
      <w:pBdr>
        <w:top w:val="nil"/>
        <w:left w:val="nil"/>
        <w:bottom w:val="double" w:sz="4" w:space="0" w:color="00000A"/>
        <w:right w:val="nil"/>
      </w:pBdr>
      <w:spacing w:before="120" w:after="240"/>
      <w:ind w:left="357" w:right="0" w:firstLine="0"/>
      <w:contextualSpacing/>
      <w:outlineLvl w:val="0"/>
    </w:pPr>
    <w:rPr>
      <w:bCs/>
      <w:caps/>
      <w:color w:val="000000"/>
      <w:sz w:val="32"/>
      <w:szCs w:val="32"/>
      <w:lang w:eastAsia="en-US"/>
    </w:rPr>
  </w:style>
  <w:style w:type="paragraph" w:styleId="2">
    <w:name w:val="heading 2"/>
    <w:basedOn w:val="1"/>
    <w:pPr>
      <w:pBdr>
        <w:bottom w:val="nil"/>
      </w:pBdr>
      <w:jc w:val="center"/>
      <w:outlineLvl w:val="1"/>
    </w:pPr>
    <w:rPr>
      <w:caps w:val="0"/>
    </w:rPr>
  </w:style>
  <w:style w:type="paragraph" w:styleId="3">
    <w:name w:val="heading 3"/>
    <w:basedOn w:val="2"/>
    <w:pPr>
      <w:ind w:right="550"/>
      <w:outlineLvl w:val="2"/>
    </w:pPr>
    <w:rPr>
      <w:sz w:val="28"/>
    </w:rPr>
  </w:style>
  <w:style w:type="paragraph" w:styleId="4">
    <w:name w:val="heading 4"/>
    <w:basedOn w:val="3"/>
    <w:pPr>
      <w:ind w:left="993"/>
      <w:outlineLvl w:val="3"/>
    </w:pPr>
    <w:rPr>
      <w:b/>
      <w:sz w:val="24"/>
    </w:rPr>
  </w:style>
  <w:style w:type="paragraph" w:styleId="5">
    <w:name w:val="heading 5"/>
    <w:basedOn w:val="a"/>
    <w:pPr>
      <w:numPr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pPr>
      <w:spacing w:before="240" w:after="60"/>
      <w:ind w:left="432" w:hanging="432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pPr>
      <w:spacing w:before="240" w:after="60"/>
      <w:ind w:left="432" w:hanging="432"/>
      <w:outlineLvl w:val="6"/>
    </w:pPr>
    <w:rPr>
      <w:rFonts w:ascii="Calibri" w:hAnsi="Calibri"/>
    </w:rPr>
  </w:style>
  <w:style w:type="paragraph" w:styleId="8">
    <w:name w:val="heading 8"/>
    <w:basedOn w:val="a"/>
    <w:pPr>
      <w:spacing w:before="240" w:after="60"/>
      <w:ind w:left="432" w:hanging="432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pPr>
      <w:spacing w:before="240" w:after="60"/>
      <w:ind w:left="432" w:hanging="432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-">
    <w:name w:val="Обложка - объект - наименование и вид документа Знак"/>
    <w:rPr>
      <w:b/>
      <w:bCs/>
      <w:sz w:val="28"/>
      <w:szCs w:val="28"/>
      <w:lang w:val="ru-RU" w:eastAsia="ru-RU" w:bidi="ar-SA"/>
    </w:rPr>
  </w:style>
  <w:style w:type="character" w:customStyle="1" w:styleId="FontStyle49">
    <w:name w:val="Font Style49"/>
    <w:rPr>
      <w:rFonts w:ascii="Times New Roman" w:hAnsi="Times New Roman" w:cs="Times New Roman"/>
      <w:sz w:val="22"/>
      <w:szCs w:val="22"/>
    </w:rPr>
  </w:style>
  <w:style w:type="character" w:customStyle="1" w:styleId="FontStyle46">
    <w:name w:val="Font Style46"/>
    <w:rPr>
      <w:rFonts w:ascii="Times New Roman" w:hAnsi="Times New Roman" w:cs="Times New Roman"/>
      <w:b/>
      <w:bCs/>
      <w:sz w:val="24"/>
      <w:szCs w:val="24"/>
    </w:rPr>
  </w:style>
  <w:style w:type="character" w:customStyle="1" w:styleId="a3">
    <w:name w:val="Верхний колонтитул Знак"/>
    <w:rPr>
      <w:sz w:val="24"/>
      <w:szCs w:val="24"/>
    </w:rPr>
  </w:style>
  <w:style w:type="character" w:customStyle="1" w:styleId="a4">
    <w:name w:val="Нижний колонтитул Знак"/>
    <w:rPr>
      <w:sz w:val="24"/>
      <w:szCs w:val="24"/>
    </w:rPr>
  </w:style>
  <w:style w:type="character" w:customStyle="1" w:styleId="10">
    <w:name w:val="Заголовок 1 Знак"/>
    <w:rPr>
      <w:bCs/>
      <w:caps/>
      <w:color w:val="000000"/>
      <w:sz w:val="32"/>
      <w:szCs w:val="32"/>
      <w:lang w:eastAsia="en-US"/>
    </w:rPr>
  </w:style>
  <w:style w:type="character" w:customStyle="1" w:styleId="20">
    <w:name w:val="Заголовок 2 Знак"/>
    <w:rPr>
      <w:bCs/>
      <w:color w:val="000000"/>
      <w:sz w:val="32"/>
      <w:szCs w:val="32"/>
      <w:lang w:eastAsia="en-US"/>
    </w:rPr>
  </w:style>
  <w:style w:type="character" w:customStyle="1" w:styleId="a5">
    <w:name w:val="Основной текст_"/>
    <w:rPr>
      <w:sz w:val="27"/>
      <w:szCs w:val="27"/>
      <w:shd w:val="clear" w:color="auto" w:fill="FFFFFF"/>
    </w:rPr>
  </w:style>
  <w:style w:type="character" w:customStyle="1" w:styleId="21">
    <w:name w:val="Заголовок №2_"/>
    <w:rPr>
      <w:sz w:val="27"/>
      <w:szCs w:val="27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1"/>
      <w:szCs w:val="31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1"/>
      <w:szCs w:val="31"/>
      <w:u w:val="singl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2">
    <w:name w:val="Подпись к картинке (2)_"/>
    <w:rPr>
      <w:sz w:val="27"/>
      <w:szCs w:val="27"/>
      <w:shd w:val="clear" w:color="auto" w:fill="FFFFFF"/>
    </w:rPr>
  </w:style>
  <w:style w:type="character" w:customStyle="1" w:styleId="30">
    <w:name w:val="Подпись к картинке (3)_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14"/>
      <w:szCs w:val="14"/>
    </w:rPr>
  </w:style>
  <w:style w:type="character" w:customStyle="1" w:styleId="31">
    <w:name w:val="Подпись к картинке (3)"/>
  </w:style>
  <w:style w:type="character" w:customStyle="1" w:styleId="a6">
    <w:name w:val="Подпись к картинке_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8"/>
      <w:szCs w:val="8"/>
    </w:rPr>
  </w:style>
  <w:style w:type="character" w:customStyle="1" w:styleId="a7">
    <w:name w:val="Подпись к картинке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8"/>
      <w:szCs w:val="8"/>
      <w:lang w:val="en-US"/>
    </w:rPr>
  </w:style>
  <w:style w:type="character" w:customStyle="1" w:styleId="32">
    <w:name w:val="Заголовок 3 Знак"/>
    <w:rPr>
      <w:bCs/>
      <w:color w:val="000000"/>
      <w:sz w:val="28"/>
      <w:szCs w:val="32"/>
      <w:lang w:eastAsia="en-US"/>
    </w:rPr>
  </w:style>
  <w:style w:type="character" w:customStyle="1" w:styleId="a8">
    <w:name w:val="Основной текст Знак"/>
    <w:rPr>
      <w:sz w:val="24"/>
      <w:szCs w:val="24"/>
    </w:rPr>
  </w:style>
  <w:style w:type="character" w:customStyle="1" w:styleId="60">
    <w:name w:val="Основной текст (6)_"/>
    <w:rPr>
      <w:sz w:val="27"/>
      <w:szCs w:val="27"/>
      <w:shd w:val="clear" w:color="auto" w:fill="FFFFFF"/>
    </w:rPr>
  </w:style>
  <w:style w:type="character" w:styleId="a9">
    <w:name w:val="page number"/>
    <w:basedOn w:val="a0"/>
    <w:rPr>
      <w:rFonts w:cs="Times New Roman"/>
    </w:rPr>
  </w:style>
  <w:style w:type="character" w:customStyle="1" w:styleId="40">
    <w:name w:val="Заголовок 4 Знак"/>
    <w:basedOn w:val="a0"/>
    <w:rPr>
      <w:b/>
      <w:bCs/>
      <w:color w:val="000000"/>
      <w:sz w:val="24"/>
      <w:szCs w:val="32"/>
      <w:lang w:eastAsia="en-US"/>
    </w:rPr>
  </w:style>
  <w:style w:type="character" w:customStyle="1" w:styleId="50">
    <w:name w:val="Заголовок 5 Знак"/>
    <w:basedOn w:val="a0"/>
    <w:rPr>
      <w:rFonts w:ascii="Calibri" w:hAnsi="Calibri"/>
      <w:b/>
      <w:bCs/>
      <w:i/>
      <w:iCs/>
      <w:sz w:val="26"/>
      <w:szCs w:val="26"/>
    </w:rPr>
  </w:style>
  <w:style w:type="character" w:customStyle="1" w:styleId="61">
    <w:name w:val="Заголовок 6 Знак"/>
    <w:basedOn w:val="a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rPr>
      <w:rFonts w:ascii="Cambria" w:hAnsi="Cambria"/>
      <w:sz w:val="22"/>
      <w:szCs w:val="22"/>
    </w:rPr>
  </w:style>
  <w:style w:type="character" w:customStyle="1" w:styleId="13">
    <w:name w:val="Стиль1 Знак"/>
    <w:basedOn w:val="a0"/>
    <w:rPr>
      <w:sz w:val="24"/>
      <w:szCs w:val="24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b">
    <w:name w:val="Подзаголовок Знак"/>
    <w:basedOn w:val="a0"/>
    <w:rPr>
      <w:iCs/>
      <w:spacing w:val="15"/>
      <w:sz w:val="24"/>
      <w:szCs w:val="24"/>
    </w:rPr>
  </w:style>
  <w:style w:type="character" w:styleId="ac">
    <w:name w:val="FollowedHyperlink"/>
    <w:basedOn w:val="a0"/>
    <w:rPr>
      <w:color w:val="800080"/>
      <w:u w:val="single"/>
    </w:rPr>
  </w:style>
  <w:style w:type="character" w:customStyle="1" w:styleId="110">
    <w:name w:val="Основной текст + 11"/>
    <w:basedOn w:val="a5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ad">
    <w:name w:val="Абзац списка Знак"/>
    <w:rPr>
      <w:rFonts w:ascii="Calibri" w:hAnsi="Calibri"/>
      <w:sz w:val="22"/>
      <w:szCs w:val="22"/>
    </w:rPr>
  </w:style>
  <w:style w:type="character" w:customStyle="1" w:styleId="71">
    <w:name w:val="Основной текст (7)"/>
    <w:basedOn w:val="a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character" w:customStyle="1" w:styleId="33">
    <w:name w:val="Основной текст (3)_"/>
    <w:basedOn w:val="a0"/>
    <w:rPr>
      <w:b/>
      <w:bCs/>
      <w:sz w:val="22"/>
      <w:szCs w:val="22"/>
      <w:shd w:val="clear" w:color="auto" w:fill="FFFFFF"/>
    </w:rPr>
  </w:style>
  <w:style w:type="character" w:customStyle="1" w:styleId="34">
    <w:name w:val="Основной текст3"/>
    <w:basedOn w:val="a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0"/>
      <w:position w:val="0"/>
      <w:sz w:val="0"/>
      <w:szCs w:val="0"/>
      <w:u w:val="none"/>
      <w:effect w:val="none"/>
      <w:shd w:val="clear" w:color="auto" w:fill="000000"/>
      <w:vertAlign w:val="baseline"/>
      <w:em w:val="none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i/>
      <w:color w:val="00000A"/>
    </w:rPr>
  </w:style>
  <w:style w:type="character" w:customStyle="1" w:styleId="ListLabel5">
    <w:name w:val="ListLabel 5"/>
    <w:rPr>
      <w:sz w:val="28"/>
    </w:rPr>
  </w:style>
  <w:style w:type="character" w:customStyle="1" w:styleId="ae">
    <w:name w:val="Ссылка указателя"/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0">
    <w:name w:val="Body Text"/>
    <w:basedOn w:val="a"/>
    <w:pPr>
      <w:spacing w:after="120"/>
    </w:pPr>
  </w:style>
  <w:style w:type="paragraph" w:styleId="af1">
    <w:name w:val="List"/>
    <w:basedOn w:val="af0"/>
    <w:rPr>
      <w:rFonts w:cs="Mangal"/>
    </w:rPr>
  </w:style>
  <w:style w:type="paragraph" w:styleId="af2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pPr>
      <w:suppressLineNumbers/>
    </w:pPr>
    <w:rPr>
      <w:rFonts w:cs="Mangal"/>
    </w:rPr>
  </w:style>
  <w:style w:type="paragraph" w:customStyle="1" w:styleId="14">
    <w:name w:val="Знак Знак Знак1"/>
    <w:basedOn w:val="a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--0">
    <w:name w:val="Обложка - объект - наименование и вид документа"/>
    <w:basedOn w:val="a"/>
    <w:pPr>
      <w:jc w:val="center"/>
    </w:pPr>
    <w:rPr>
      <w:b/>
      <w:bCs/>
      <w:sz w:val="28"/>
      <w:szCs w:val="28"/>
    </w:rPr>
  </w:style>
  <w:style w:type="paragraph" w:customStyle="1" w:styleId="Style36">
    <w:name w:val="Style36"/>
    <w:basedOn w:val="a"/>
    <w:pPr>
      <w:widowControl w:val="0"/>
    </w:pPr>
  </w:style>
  <w:style w:type="paragraph" w:customStyle="1" w:styleId="Style29">
    <w:name w:val="Style29"/>
    <w:basedOn w:val="a"/>
    <w:pPr>
      <w:widowControl w:val="0"/>
    </w:pPr>
  </w:style>
  <w:style w:type="paragraph" w:customStyle="1" w:styleId="15">
    <w:name w:val="Абзац списка1"/>
    <w:basedOn w:val="a"/>
    <w:pPr>
      <w:widowControl w:val="0"/>
      <w:ind w:left="720"/>
    </w:pPr>
  </w:style>
  <w:style w:type="paragraph" w:styleId="af4">
    <w:name w:val="header"/>
    <w:basedOn w:val="a"/>
    <w:pPr>
      <w:tabs>
        <w:tab w:val="center" w:pos="4677"/>
        <w:tab w:val="right" w:pos="9355"/>
      </w:tabs>
    </w:pPr>
  </w:style>
  <w:style w:type="paragraph" w:styleId="af5">
    <w:name w:val="foot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2"/>
    <w:basedOn w:val="a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4">
    <w:name w:val="Заголовок №2"/>
    <w:basedOn w:val="a"/>
    <w:pPr>
      <w:shd w:val="clear" w:color="auto" w:fill="FFFFFF"/>
      <w:spacing w:line="322" w:lineRule="exact"/>
      <w:ind w:hanging="580"/>
      <w:jc w:val="center"/>
    </w:pPr>
    <w:rPr>
      <w:sz w:val="27"/>
      <w:szCs w:val="27"/>
    </w:rPr>
  </w:style>
  <w:style w:type="paragraph" w:styleId="af6">
    <w:name w:val="List Paragraph"/>
    <w:basedOn w:val="a"/>
    <w:uiPriority w:val="34"/>
    <w:qFormat/>
    <w:pPr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Подпись к картинке (2)"/>
    <w:basedOn w:val="a"/>
    <w:pPr>
      <w:shd w:val="clear" w:color="auto" w:fill="FFFFFF"/>
      <w:spacing w:after="180"/>
    </w:pPr>
    <w:rPr>
      <w:sz w:val="27"/>
      <w:szCs w:val="27"/>
    </w:rPr>
  </w:style>
  <w:style w:type="paragraph" w:styleId="af7">
    <w:name w:val="caption"/>
    <w:basedOn w:val="a"/>
    <w:rPr>
      <w:b/>
      <w:bCs/>
      <w:sz w:val="20"/>
      <w:szCs w:val="20"/>
    </w:rPr>
  </w:style>
  <w:style w:type="paragraph" w:customStyle="1" w:styleId="62">
    <w:name w:val="Основной текст (6)"/>
    <w:basedOn w:val="a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8">
    <w:name w:val="TOC Heading"/>
    <w:basedOn w:val="1"/>
    <w:pPr>
      <w:keepLines/>
      <w:widowControl/>
      <w:pBdr>
        <w:bottom w:val="nil"/>
      </w:pBdr>
      <w:spacing w:before="240" w:after="0" w:line="256" w:lineRule="auto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6">
    <w:name w:val="toc 1"/>
    <w:basedOn w:val="a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pPr>
      <w:tabs>
        <w:tab w:val="left" w:pos="1540"/>
        <w:tab w:val="right" w:leader="dot" w:pos="9753"/>
      </w:tabs>
      <w:ind w:left="851" w:firstLine="0"/>
    </w:pPr>
  </w:style>
  <w:style w:type="paragraph" w:styleId="35">
    <w:name w:val="toc 3"/>
    <w:basedOn w:val="a"/>
    <w:uiPriority w:val="39"/>
    <w:pPr>
      <w:ind w:left="480"/>
    </w:pPr>
  </w:style>
  <w:style w:type="paragraph" w:customStyle="1" w:styleId="af9">
    <w:name w:val="Титул"/>
    <w:basedOn w:val="a"/>
    <w:pPr>
      <w:jc w:val="center"/>
    </w:pPr>
    <w:rPr>
      <w:rFonts w:ascii="Arial" w:hAnsi="Arial"/>
    </w:rPr>
  </w:style>
  <w:style w:type="paragraph" w:customStyle="1" w:styleId="17">
    <w:name w:val="Стиль1"/>
    <w:basedOn w:val="a"/>
    <w:pPr>
      <w:ind w:right="0" w:firstLine="567"/>
    </w:pPr>
  </w:style>
  <w:style w:type="paragraph" w:customStyle="1" w:styleId="18">
    <w:name w:val="Обычный1"/>
    <w:pPr>
      <w:suppressAutoHyphens/>
      <w:spacing w:before="100" w:after="100"/>
    </w:pPr>
    <w:rPr>
      <w:rFonts w:ascii="Times New Roman" w:eastAsia="Times New Roman" w:hAnsi="Times New Roman" w:cs="Times New Roman"/>
      <w:sz w:val="24"/>
      <w:szCs w:val="20"/>
    </w:rPr>
  </w:style>
  <w:style w:type="paragraph" w:styleId="afa">
    <w:name w:val="Balloon Text"/>
    <w:basedOn w:val="a"/>
    <w:rPr>
      <w:rFonts w:ascii="Tahoma" w:hAnsi="Tahoma" w:cs="Tahoma"/>
      <w:sz w:val="16"/>
      <w:szCs w:val="16"/>
    </w:rPr>
  </w:style>
  <w:style w:type="paragraph" w:styleId="afb">
    <w:name w:val="Subtitle"/>
    <w:basedOn w:val="a"/>
    <w:pPr>
      <w:ind w:right="34"/>
      <w:jc w:val="center"/>
    </w:pPr>
    <w:rPr>
      <w:iCs/>
      <w:spacing w:val="15"/>
    </w:rPr>
  </w:style>
  <w:style w:type="paragraph" w:customStyle="1" w:styleId="WW-Default">
    <w:name w:val="WW-Default"/>
    <w:pPr>
      <w:suppressAutoHyphens/>
    </w:pPr>
    <w:rPr>
      <w:rFonts w:ascii="Lucida Grande" w:eastAsia="ヒラギノ角ゴ Pro W3" w:hAnsi="Lucida Grande" w:cs="Times New Roman"/>
      <w:color w:val="000000"/>
      <w:szCs w:val="20"/>
      <w:lang w:eastAsia="en-US"/>
    </w:rPr>
  </w:style>
  <w:style w:type="paragraph" w:customStyle="1" w:styleId="41">
    <w:name w:val="Основной текст4"/>
    <w:basedOn w:val="a"/>
    <w:pPr>
      <w:widowControl w:val="0"/>
      <w:shd w:val="clear" w:color="auto" w:fill="FFFFFF"/>
      <w:ind w:right="0" w:firstLine="0"/>
      <w:jc w:val="left"/>
    </w:pPr>
    <w:rPr>
      <w:color w:val="000000"/>
      <w:sz w:val="22"/>
      <w:szCs w:val="22"/>
      <w:lang w:bidi="ru-RU"/>
    </w:rPr>
  </w:style>
  <w:style w:type="paragraph" w:styleId="afc">
    <w:name w:val="No Spacing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">
    <w:name w:val="Основной текст (3)"/>
    <w:basedOn w:val="a"/>
    <w:pPr>
      <w:widowControl w:val="0"/>
      <w:shd w:val="clear" w:color="auto" w:fill="FFFFFF"/>
      <w:spacing w:line="274" w:lineRule="exact"/>
      <w:ind w:right="0" w:firstLine="0"/>
      <w:jc w:val="center"/>
    </w:pPr>
    <w:rPr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ind w:right="409"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pPr>
      <w:keepNext/>
      <w:widowControl w:val="0"/>
      <w:pBdr>
        <w:top w:val="nil"/>
        <w:left w:val="nil"/>
        <w:bottom w:val="double" w:sz="4" w:space="0" w:color="00000A"/>
        <w:right w:val="nil"/>
      </w:pBdr>
      <w:spacing w:before="120" w:after="240"/>
      <w:ind w:left="357" w:right="0" w:firstLine="0"/>
      <w:contextualSpacing/>
      <w:outlineLvl w:val="0"/>
    </w:pPr>
    <w:rPr>
      <w:bCs/>
      <w:caps/>
      <w:color w:val="000000"/>
      <w:sz w:val="32"/>
      <w:szCs w:val="32"/>
      <w:lang w:eastAsia="en-US"/>
    </w:rPr>
  </w:style>
  <w:style w:type="paragraph" w:styleId="2">
    <w:name w:val="heading 2"/>
    <w:basedOn w:val="1"/>
    <w:pPr>
      <w:pBdr>
        <w:bottom w:val="nil"/>
      </w:pBdr>
      <w:jc w:val="center"/>
      <w:outlineLvl w:val="1"/>
    </w:pPr>
    <w:rPr>
      <w:caps w:val="0"/>
    </w:rPr>
  </w:style>
  <w:style w:type="paragraph" w:styleId="3">
    <w:name w:val="heading 3"/>
    <w:basedOn w:val="2"/>
    <w:pPr>
      <w:ind w:right="550"/>
      <w:outlineLvl w:val="2"/>
    </w:pPr>
    <w:rPr>
      <w:sz w:val="28"/>
    </w:rPr>
  </w:style>
  <w:style w:type="paragraph" w:styleId="4">
    <w:name w:val="heading 4"/>
    <w:basedOn w:val="3"/>
    <w:pPr>
      <w:ind w:left="993"/>
      <w:outlineLvl w:val="3"/>
    </w:pPr>
    <w:rPr>
      <w:b/>
      <w:sz w:val="24"/>
    </w:rPr>
  </w:style>
  <w:style w:type="paragraph" w:styleId="5">
    <w:name w:val="heading 5"/>
    <w:basedOn w:val="a"/>
    <w:pPr>
      <w:numPr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pPr>
      <w:spacing w:before="240" w:after="60"/>
      <w:ind w:left="432" w:hanging="432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pPr>
      <w:spacing w:before="240" w:after="60"/>
      <w:ind w:left="432" w:hanging="432"/>
      <w:outlineLvl w:val="6"/>
    </w:pPr>
    <w:rPr>
      <w:rFonts w:ascii="Calibri" w:hAnsi="Calibri"/>
    </w:rPr>
  </w:style>
  <w:style w:type="paragraph" w:styleId="8">
    <w:name w:val="heading 8"/>
    <w:basedOn w:val="a"/>
    <w:pPr>
      <w:spacing w:before="240" w:after="60"/>
      <w:ind w:left="432" w:hanging="432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pPr>
      <w:spacing w:before="240" w:after="60"/>
      <w:ind w:left="432" w:hanging="432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-">
    <w:name w:val="Обложка - объект - наименование и вид документа Знак"/>
    <w:rPr>
      <w:b/>
      <w:bCs/>
      <w:sz w:val="28"/>
      <w:szCs w:val="28"/>
      <w:lang w:val="ru-RU" w:eastAsia="ru-RU" w:bidi="ar-SA"/>
    </w:rPr>
  </w:style>
  <w:style w:type="character" w:customStyle="1" w:styleId="FontStyle49">
    <w:name w:val="Font Style49"/>
    <w:rPr>
      <w:rFonts w:ascii="Times New Roman" w:hAnsi="Times New Roman" w:cs="Times New Roman"/>
      <w:sz w:val="22"/>
      <w:szCs w:val="22"/>
    </w:rPr>
  </w:style>
  <w:style w:type="character" w:customStyle="1" w:styleId="FontStyle46">
    <w:name w:val="Font Style46"/>
    <w:rPr>
      <w:rFonts w:ascii="Times New Roman" w:hAnsi="Times New Roman" w:cs="Times New Roman"/>
      <w:b/>
      <w:bCs/>
      <w:sz w:val="24"/>
      <w:szCs w:val="24"/>
    </w:rPr>
  </w:style>
  <w:style w:type="character" w:customStyle="1" w:styleId="a3">
    <w:name w:val="Верхний колонтитул Знак"/>
    <w:rPr>
      <w:sz w:val="24"/>
      <w:szCs w:val="24"/>
    </w:rPr>
  </w:style>
  <w:style w:type="character" w:customStyle="1" w:styleId="a4">
    <w:name w:val="Нижний колонтитул Знак"/>
    <w:rPr>
      <w:sz w:val="24"/>
      <w:szCs w:val="24"/>
    </w:rPr>
  </w:style>
  <w:style w:type="character" w:customStyle="1" w:styleId="10">
    <w:name w:val="Заголовок 1 Знак"/>
    <w:rPr>
      <w:bCs/>
      <w:caps/>
      <w:color w:val="000000"/>
      <w:sz w:val="32"/>
      <w:szCs w:val="32"/>
      <w:lang w:eastAsia="en-US"/>
    </w:rPr>
  </w:style>
  <w:style w:type="character" w:customStyle="1" w:styleId="20">
    <w:name w:val="Заголовок 2 Знак"/>
    <w:rPr>
      <w:bCs/>
      <w:color w:val="000000"/>
      <w:sz w:val="32"/>
      <w:szCs w:val="32"/>
      <w:lang w:eastAsia="en-US"/>
    </w:rPr>
  </w:style>
  <w:style w:type="character" w:customStyle="1" w:styleId="a5">
    <w:name w:val="Основной текст_"/>
    <w:rPr>
      <w:sz w:val="27"/>
      <w:szCs w:val="27"/>
      <w:shd w:val="clear" w:color="auto" w:fill="FFFFFF"/>
    </w:rPr>
  </w:style>
  <w:style w:type="character" w:customStyle="1" w:styleId="21">
    <w:name w:val="Заголовок №2_"/>
    <w:rPr>
      <w:sz w:val="27"/>
      <w:szCs w:val="27"/>
      <w:shd w:val="clear" w:color="auto" w:fill="FFFFFF"/>
    </w:rPr>
  </w:style>
  <w:style w:type="character" w:customStyle="1" w:styleId="11">
    <w:name w:val="Заголовок №1_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1"/>
      <w:szCs w:val="31"/>
    </w:rPr>
  </w:style>
  <w:style w:type="character" w:customStyle="1" w:styleId="12">
    <w:name w:val="Заголовок №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0"/>
      <w:sz w:val="31"/>
      <w:szCs w:val="31"/>
      <w:u w:val="single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22">
    <w:name w:val="Подпись к картинке (2)_"/>
    <w:rPr>
      <w:sz w:val="27"/>
      <w:szCs w:val="27"/>
      <w:shd w:val="clear" w:color="auto" w:fill="FFFFFF"/>
    </w:rPr>
  </w:style>
  <w:style w:type="character" w:customStyle="1" w:styleId="30">
    <w:name w:val="Подпись к картинке (3)_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14"/>
      <w:szCs w:val="14"/>
    </w:rPr>
  </w:style>
  <w:style w:type="character" w:customStyle="1" w:styleId="31">
    <w:name w:val="Подпись к картинке (3)"/>
  </w:style>
  <w:style w:type="character" w:customStyle="1" w:styleId="a6">
    <w:name w:val="Подпись к картинке_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8"/>
      <w:szCs w:val="8"/>
    </w:rPr>
  </w:style>
  <w:style w:type="character" w:customStyle="1" w:styleId="a7">
    <w:name w:val="Подпись к картинке"/>
    <w:rPr>
      <w:rFonts w:ascii="Trebuchet MS" w:eastAsia="Trebuchet MS" w:hAnsi="Trebuchet MS" w:cs="Trebuchet MS"/>
      <w:b w:val="0"/>
      <w:bCs w:val="0"/>
      <w:i w:val="0"/>
      <w:iCs w:val="0"/>
      <w:caps w:val="0"/>
      <w:smallCaps w:val="0"/>
      <w:strike w:val="0"/>
      <w:dstrike w:val="0"/>
      <w:spacing w:val="0"/>
      <w:sz w:val="8"/>
      <w:szCs w:val="8"/>
      <w:lang w:val="en-US"/>
    </w:rPr>
  </w:style>
  <w:style w:type="character" w:customStyle="1" w:styleId="32">
    <w:name w:val="Заголовок 3 Знак"/>
    <w:rPr>
      <w:bCs/>
      <w:color w:val="000000"/>
      <w:sz w:val="28"/>
      <w:szCs w:val="32"/>
      <w:lang w:eastAsia="en-US"/>
    </w:rPr>
  </w:style>
  <w:style w:type="character" w:customStyle="1" w:styleId="a8">
    <w:name w:val="Основной текст Знак"/>
    <w:rPr>
      <w:sz w:val="24"/>
      <w:szCs w:val="24"/>
    </w:rPr>
  </w:style>
  <w:style w:type="character" w:customStyle="1" w:styleId="60">
    <w:name w:val="Основной текст (6)_"/>
    <w:rPr>
      <w:sz w:val="27"/>
      <w:szCs w:val="27"/>
      <w:shd w:val="clear" w:color="auto" w:fill="FFFFFF"/>
    </w:rPr>
  </w:style>
  <w:style w:type="character" w:styleId="a9">
    <w:name w:val="page number"/>
    <w:basedOn w:val="a0"/>
    <w:rPr>
      <w:rFonts w:cs="Times New Roman"/>
    </w:rPr>
  </w:style>
  <w:style w:type="character" w:customStyle="1" w:styleId="40">
    <w:name w:val="Заголовок 4 Знак"/>
    <w:basedOn w:val="a0"/>
    <w:rPr>
      <w:b/>
      <w:bCs/>
      <w:color w:val="000000"/>
      <w:sz w:val="24"/>
      <w:szCs w:val="32"/>
      <w:lang w:eastAsia="en-US"/>
    </w:rPr>
  </w:style>
  <w:style w:type="character" w:customStyle="1" w:styleId="50">
    <w:name w:val="Заголовок 5 Знак"/>
    <w:basedOn w:val="a0"/>
    <w:rPr>
      <w:rFonts w:ascii="Calibri" w:hAnsi="Calibri"/>
      <w:b/>
      <w:bCs/>
      <w:i/>
      <w:iCs/>
      <w:sz w:val="26"/>
      <w:szCs w:val="26"/>
    </w:rPr>
  </w:style>
  <w:style w:type="character" w:customStyle="1" w:styleId="61">
    <w:name w:val="Заголовок 6 Знак"/>
    <w:basedOn w:val="a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rPr>
      <w:rFonts w:ascii="Cambria" w:hAnsi="Cambria"/>
      <w:sz w:val="22"/>
      <w:szCs w:val="22"/>
    </w:rPr>
  </w:style>
  <w:style w:type="character" w:customStyle="1" w:styleId="13">
    <w:name w:val="Стиль1 Знак"/>
    <w:basedOn w:val="a0"/>
    <w:rPr>
      <w:sz w:val="24"/>
      <w:szCs w:val="24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ab">
    <w:name w:val="Подзаголовок Знак"/>
    <w:basedOn w:val="a0"/>
    <w:rPr>
      <w:iCs/>
      <w:spacing w:val="15"/>
      <w:sz w:val="24"/>
      <w:szCs w:val="24"/>
    </w:rPr>
  </w:style>
  <w:style w:type="character" w:styleId="ac">
    <w:name w:val="FollowedHyperlink"/>
    <w:basedOn w:val="a0"/>
    <w:rPr>
      <w:color w:val="800080"/>
      <w:u w:val="single"/>
    </w:rPr>
  </w:style>
  <w:style w:type="character" w:customStyle="1" w:styleId="110">
    <w:name w:val="Основной текст + 11"/>
    <w:basedOn w:val="a5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ad">
    <w:name w:val="Абзац списка Знак"/>
    <w:rPr>
      <w:rFonts w:ascii="Calibri" w:hAnsi="Calibri"/>
      <w:sz w:val="22"/>
      <w:szCs w:val="22"/>
    </w:rPr>
  </w:style>
  <w:style w:type="character" w:customStyle="1" w:styleId="71">
    <w:name w:val="Основной текст (7)"/>
    <w:basedOn w:val="a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16"/>
      <w:szCs w:val="16"/>
      <w:u w:val="none"/>
    </w:rPr>
  </w:style>
  <w:style w:type="character" w:customStyle="1" w:styleId="33">
    <w:name w:val="Основной текст (3)_"/>
    <w:basedOn w:val="a0"/>
    <w:rPr>
      <w:b/>
      <w:bCs/>
      <w:sz w:val="22"/>
      <w:szCs w:val="22"/>
      <w:shd w:val="clear" w:color="auto" w:fill="FFFFFF"/>
    </w:rPr>
  </w:style>
  <w:style w:type="character" w:customStyle="1" w:styleId="34">
    <w:name w:val="Основной текст3"/>
    <w:basedOn w:val="a5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Times New Roman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0"/>
      <w:position w:val="0"/>
      <w:sz w:val="0"/>
      <w:szCs w:val="0"/>
      <w:u w:val="none"/>
      <w:effect w:val="none"/>
      <w:shd w:val="clear" w:color="auto" w:fill="000000"/>
      <w:vertAlign w:val="baseline"/>
      <w:em w:val="none"/>
    </w:rPr>
  </w:style>
  <w:style w:type="character" w:customStyle="1" w:styleId="ListLabel3">
    <w:name w:val="ListLabel 3"/>
    <w:rPr>
      <w:rFonts w:eastAsia="Times New Roman" w:cs="Times New Roman"/>
    </w:rPr>
  </w:style>
  <w:style w:type="character" w:customStyle="1" w:styleId="ListLabel4">
    <w:name w:val="ListLabel 4"/>
    <w:rPr>
      <w:i/>
      <w:color w:val="00000A"/>
    </w:rPr>
  </w:style>
  <w:style w:type="character" w:customStyle="1" w:styleId="ListLabel5">
    <w:name w:val="ListLabel 5"/>
    <w:rPr>
      <w:sz w:val="28"/>
    </w:rPr>
  </w:style>
  <w:style w:type="character" w:customStyle="1" w:styleId="ae">
    <w:name w:val="Ссылка указателя"/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f0">
    <w:name w:val="Body Text"/>
    <w:basedOn w:val="a"/>
    <w:pPr>
      <w:spacing w:after="120"/>
    </w:pPr>
  </w:style>
  <w:style w:type="paragraph" w:styleId="af1">
    <w:name w:val="List"/>
    <w:basedOn w:val="af0"/>
    <w:rPr>
      <w:rFonts w:cs="Mangal"/>
    </w:rPr>
  </w:style>
  <w:style w:type="paragraph" w:styleId="af2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pPr>
      <w:suppressLineNumbers/>
    </w:pPr>
    <w:rPr>
      <w:rFonts w:cs="Mangal"/>
    </w:rPr>
  </w:style>
  <w:style w:type="paragraph" w:customStyle="1" w:styleId="14">
    <w:name w:val="Знак Знак Знак1"/>
    <w:basedOn w:val="a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--0">
    <w:name w:val="Обложка - объект - наименование и вид документа"/>
    <w:basedOn w:val="a"/>
    <w:pPr>
      <w:jc w:val="center"/>
    </w:pPr>
    <w:rPr>
      <w:b/>
      <w:bCs/>
      <w:sz w:val="28"/>
      <w:szCs w:val="28"/>
    </w:rPr>
  </w:style>
  <w:style w:type="paragraph" w:customStyle="1" w:styleId="Style36">
    <w:name w:val="Style36"/>
    <w:basedOn w:val="a"/>
    <w:pPr>
      <w:widowControl w:val="0"/>
    </w:pPr>
  </w:style>
  <w:style w:type="paragraph" w:customStyle="1" w:styleId="Style29">
    <w:name w:val="Style29"/>
    <w:basedOn w:val="a"/>
    <w:pPr>
      <w:widowControl w:val="0"/>
    </w:pPr>
  </w:style>
  <w:style w:type="paragraph" w:customStyle="1" w:styleId="15">
    <w:name w:val="Абзац списка1"/>
    <w:basedOn w:val="a"/>
    <w:pPr>
      <w:widowControl w:val="0"/>
      <w:ind w:left="720"/>
    </w:pPr>
  </w:style>
  <w:style w:type="paragraph" w:styleId="af4">
    <w:name w:val="header"/>
    <w:basedOn w:val="a"/>
    <w:pPr>
      <w:tabs>
        <w:tab w:val="center" w:pos="4677"/>
        <w:tab w:val="right" w:pos="9355"/>
      </w:tabs>
    </w:pPr>
  </w:style>
  <w:style w:type="paragraph" w:styleId="af5">
    <w:name w:val="footer"/>
    <w:basedOn w:val="a"/>
    <w:pPr>
      <w:tabs>
        <w:tab w:val="center" w:pos="4677"/>
        <w:tab w:val="right" w:pos="9355"/>
      </w:tabs>
    </w:pPr>
  </w:style>
  <w:style w:type="paragraph" w:customStyle="1" w:styleId="23">
    <w:name w:val="Основной текст2"/>
    <w:basedOn w:val="a"/>
    <w:pPr>
      <w:shd w:val="clear" w:color="auto" w:fill="FFFFFF"/>
      <w:spacing w:line="322" w:lineRule="exact"/>
      <w:ind w:hanging="640"/>
    </w:pPr>
    <w:rPr>
      <w:sz w:val="27"/>
      <w:szCs w:val="27"/>
    </w:rPr>
  </w:style>
  <w:style w:type="paragraph" w:customStyle="1" w:styleId="24">
    <w:name w:val="Заголовок №2"/>
    <w:basedOn w:val="a"/>
    <w:pPr>
      <w:shd w:val="clear" w:color="auto" w:fill="FFFFFF"/>
      <w:spacing w:line="322" w:lineRule="exact"/>
      <w:ind w:hanging="580"/>
      <w:jc w:val="center"/>
    </w:pPr>
    <w:rPr>
      <w:sz w:val="27"/>
      <w:szCs w:val="27"/>
    </w:rPr>
  </w:style>
  <w:style w:type="paragraph" w:styleId="af6">
    <w:name w:val="List Paragraph"/>
    <w:basedOn w:val="a"/>
    <w:uiPriority w:val="34"/>
    <w:qFormat/>
    <w:pPr>
      <w:ind w:left="720"/>
      <w:contextualSpacing/>
    </w:pPr>
    <w:rPr>
      <w:rFonts w:ascii="Calibri" w:hAnsi="Calibri"/>
      <w:sz w:val="22"/>
      <w:szCs w:val="22"/>
    </w:rPr>
  </w:style>
  <w:style w:type="paragraph" w:customStyle="1" w:styleId="25">
    <w:name w:val="Подпись к картинке (2)"/>
    <w:basedOn w:val="a"/>
    <w:pPr>
      <w:shd w:val="clear" w:color="auto" w:fill="FFFFFF"/>
      <w:spacing w:after="180"/>
    </w:pPr>
    <w:rPr>
      <w:sz w:val="27"/>
      <w:szCs w:val="27"/>
    </w:rPr>
  </w:style>
  <w:style w:type="paragraph" w:styleId="af7">
    <w:name w:val="caption"/>
    <w:basedOn w:val="a"/>
    <w:rPr>
      <w:b/>
      <w:bCs/>
      <w:sz w:val="20"/>
      <w:szCs w:val="20"/>
    </w:rPr>
  </w:style>
  <w:style w:type="paragraph" w:customStyle="1" w:styleId="62">
    <w:name w:val="Основной текст (6)"/>
    <w:basedOn w:val="a"/>
    <w:pPr>
      <w:shd w:val="clear" w:color="auto" w:fill="FFFFFF"/>
      <w:spacing w:line="317" w:lineRule="exact"/>
      <w:ind w:hanging="440"/>
    </w:pPr>
    <w:rPr>
      <w:sz w:val="27"/>
      <w:szCs w:val="27"/>
    </w:rPr>
  </w:style>
  <w:style w:type="paragraph" w:styleId="af8">
    <w:name w:val="TOC Heading"/>
    <w:basedOn w:val="1"/>
    <w:pPr>
      <w:keepLines/>
      <w:widowControl/>
      <w:pBdr>
        <w:bottom w:val="nil"/>
      </w:pBdr>
      <w:spacing w:before="240" w:after="0" w:line="256" w:lineRule="auto"/>
    </w:pPr>
    <w:rPr>
      <w:rFonts w:ascii="Calibri Light" w:hAnsi="Calibri Light"/>
      <w:b/>
      <w:bCs w:val="0"/>
      <w:caps w:val="0"/>
      <w:color w:val="2E74B5"/>
      <w:lang w:eastAsia="ru-RU"/>
    </w:rPr>
  </w:style>
  <w:style w:type="paragraph" w:styleId="16">
    <w:name w:val="toc 1"/>
    <w:basedOn w:val="a"/>
    <w:pPr>
      <w:tabs>
        <w:tab w:val="left" w:pos="284"/>
        <w:tab w:val="right" w:leader="dot" w:pos="9753"/>
      </w:tabs>
      <w:ind w:firstLine="0"/>
    </w:pPr>
  </w:style>
  <w:style w:type="paragraph" w:styleId="26">
    <w:name w:val="toc 2"/>
    <w:basedOn w:val="a"/>
    <w:pPr>
      <w:tabs>
        <w:tab w:val="left" w:pos="1540"/>
        <w:tab w:val="right" w:leader="dot" w:pos="9753"/>
      </w:tabs>
      <w:ind w:left="851" w:firstLine="0"/>
    </w:pPr>
  </w:style>
  <w:style w:type="paragraph" w:styleId="35">
    <w:name w:val="toc 3"/>
    <w:basedOn w:val="a"/>
    <w:uiPriority w:val="39"/>
    <w:pPr>
      <w:ind w:left="480"/>
    </w:pPr>
  </w:style>
  <w:style w:type="paragraph" w:customStyle="1" w:styleId="af9">
    <w:name w:val="Титул"/>
    <w:basedOn w:val="a"/>
    <w:pPr>
      <w:jc w:val="center"/>
    </w:pPr>
    <w:rPr>
      <w:rFonts w:ascii="Arial" w:hAnsi="Arial"/>
    </w:rPr>
  </w:style>
  <w:style w:type="paragraph" w:customStyle="1" w:styleId="17">
    <w:name w:val="Стиль1"/>
    <w:basedOn w:val="a"/>
    <w:pPr>
      <w:ind w:right="0" w:firstLine="567"/>
    </w:pPr>
  </w:style>
  <w:style w:type="paragraph" w:customStyle="1" w:styleId="18">
    <w:name w:val="Обычный1"/>
    <w:pPr>
      <w:suppressAutoHyphens/>
      <w:spacing w:before="100" w:after="100"/>
    </w:pPr>
    <w:rPr>
      <w:rFonts w:ascii="Times New Roman" w:eastAsia="Times New Roman" w:hAnsi="Times New Roman" w:cs="Times New Roman"/>
      <w:sz w:val="24"/>
      <w:szCs w:val="20"/>
    </w:rPr>
  </w:style>
  <w:style w:type="paragraph" w:styleId="afa">
    <w:name w:val="Balloon Text"/>
    <w:basedOn w:val="a"/>
    <w:rPr>
      <w:rFonts w:ascii="Tahoma" w:hAnsi="Tahoma" w:cs="Tahoma"/>
      <w:sz w:val="16"/>
      <w:szCs w:val="16"/>
    </w:rPr>
  </w:style>
  <w:style w:type="paragraph" w:styleId="afb">
    <w:name w:val="Subtitle"/>
    <w:basedOn w:val="a"/>
    <w:pPr>
      <w:ind w:right="34"/>
      <w:jc w:val="center"/>
    </w:pPr>
    <w:rPr>
      <w:iCs/>
      <w:spacing w:val="15"/>
    </w:rPr>
  </w:style>
  <w:style w:type="paragraph" w:customStyle="1" w:styleId="WW-Default">
    <w:name w:val="WW-Default"/>
    <w:pPr>
      <w:suppressAutoHyphens/>
    </w:pPr>
    <w:rPr>
      <w:rFonts w:ascii="Lucida Grande" w:eastAsia="ヒラギノ角ゴ Pro W3" w:hAnsi="Lucida Grande" w:cs="Times New Roman"/>
      <w:color w:val="000000"/>
      <w:szCs w:val="20"/>
      <w:lang w:eastAsia="en-US"/>
    </w:rPr>
  </w:style>
  <w:style w:type="paragraph" w:customStyle="1" w:styleId="41">
    <w:name w:val="Основной текст4"/>
    <w:basedOn w:val="a"/>
    <w:pPr>
      <w:widowControl w:val="0"/>
      <w:shd w:val="clear" w:color="auto" w:fill="FFFFFF"/>
      <w:ind w:right="0" w:firstLine="0"/>
      <w:jc w:val="left"/>
    </w:pPr>
    <w:rPr>
      <w:color w:val="000000"/>
      <w:sz w:val="22"/>
      <w:szCs w:val="22"/>
      <w:lang w:bidi="ru-RU"/>
    </w:rPr>
  </w:style>
  <w:style w:type="paragraph" w:styleId="afc">
    <w:name w:val="No Spacing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6">
    <w:name w:val="Основной текст (3)"/>
    <w:basedOn w:val="a"/>
    <w:pPr>
      <w:widowControl w:val="0"/>
      <w:shd w:val="clear" w:color="auto" w:fill="FFFFFF"/>
      <w:spacing w:line="274" w:lineRule="exact"/>
      <w:ind w:right="0" w:firstLine="0"/>
      <w:jc w:val="center"/>
    </w:pPr>
    <w:rPr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A.Stepanov@atomstroyexpor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&#1054;.zolotareva@niaep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sam@niaep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D.dmitriev@niae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1101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выполнение работ</vt:lpstr>
    </vt:vector>
  </TitlesOfParts>
  <Company>NIAEP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выполнение работ</dc:title>
  <dc:creator>0124</dc:creator>
  <cp:lastModifiedBy>Гармаш Елена Николаевна</cp:lastModifiedBy>
  <cp:revision>6</cp:revision>
  <cp:lastPrinted>2015-05-07T07:59:00Z</cp:lastPrinted>
  <dcterms:created xsi:type="dcterms:W3CDTF">2015-06-18T11:40:00Z</dcterms:created>
  <dcterms:modified xsi:type="dcterms:W3CDTF">2015-06-18T14:06:00Z</dcterms:modified>
</cp:coreProperties>
</file>