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6A" w:rsidRPr="007D7C2E" w:rsidRDefault="003A556A" w:rsidP="003A556A">
      <w:pPr>
        <w:pStyle w:val="1"/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0" w:name="_Toc349631202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ЧАСТЬ 2</w:t>
      </w:r>
      <w:bookmarkEnd w:id="0"/>
    </w:p>
    <w:p w:rsidR="003A556A" w:rsidRDefault="003A556A" w:rsidP="003A556A">
      <w:pPr>
        <w:pStyle w:val="1"/>
        <w:pBdr>
          <w:bottom w:val="single" w:sz="12" w:space="1" w:color="auto"/>
        </w:pBdr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1" w:name="_Toc349631203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2.2. «ТЕХНИЧЕСКАЯ ЧАСТЬ»</w:t>
      </w:r>
      <w:bookmarkEnd w:id="1"/>
    </w:p>
    <w:p w:rsidR="003A556A" w:rsidRPr="007D7C2E" w:rsidRDefault="003A556A" w:rsidP="003A556A">
      <w:pPr>
        <w:rPr>
          <w:lang w:eastAsia="ar-SA"/>
        </w:rPr>
      </w:pPr>
    </w:p>
    <w:p w:rsidR="00B60B92" w:rsidRPr="00C60BC6" w:rsidRDefault="00B60B92" w:rsidP="00B60B92">
      <w:pPr>
        <w:jc w:val="center"/>
      </w:pPr>
    </w:p>
    <w:tbl>
      <w:tblPr>
        <w:tblW w:w="0" w:type="auto"/>
        <w:tblLook w:val="04A0"/>
      </w:tblPr>
      <w:tblGrid>
        <w:gridCol w:w="4418"/>
        <w:gridCol w:w="278"/>
        <w:gridCol w:w="4694"/>
      </w:tblGrid>
      <w:tr w:rsidR="00B60B92" w:rsidTr="00A83B6B">
        <w:trPr>
          <w:trHeight w:val="3380"/>
        </w:trPr>
        <w:tc>
          <w:tcPr>
            <w:tcW w:w="4418" w:type="dxa"/>
          </w:tcPr>
          <w:p w:rsidR="00B60B92" w:rsidRDefault="00B60B92" w:rsidP="00A83B6B"/>
          <w:p w:rsidR="00B60B92" w:rsidRPr="001528AE" w:rsidRDefault="00B60B92" w:rsidP="00A83B6B">
            <w:pPr>
              <w:rPr>
                <w:b/>
                <w:sz w:val="28"/>
                <w:szCs w:val="28"/>
              </w:rPr>
            </w:pPr>
            <w:r w:rsidRPr="001528AE">
              <w:rPr>
                <w:sz w:val="28"/>
                <w:szCs w:val="28"/>
              </w:rPr>
              <w:t xml:space="preserve">            </w:t>
            </w:r>
            <w:r w:rsidRPr="001528AE">
              <w:rPr>
                <w:b/>
                <w:sz w:val="28"/>
                <w:szCs w:val="28"/>
              </w:rPr>
              <w:t xml:space="preserve"> «СОГЛАСОВАНО»</w:t>
            </w:r>
          </w:p>
          <w:p w:rsidR="00B60B92" w:rsidRDefault="00B60B92" w:rsidP="00A83B6B">
            <w:pPr>
              <w:rPr>
                <w:b/>
              </w:rPr>
            </w:pPr>
          </w:p>
          <w:p w:rsidR="00B60B92" w:rsidRPr="00F718B9" w:rsidRDefault="00B60B92" w:rsidP="00A83B6B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8" w:type="dxa"/>
          </w:tcPr>
          <w:p w:rsidR="00B60B92" w:rsidRDefault="00B60B92" w:rsidP="00A83B6B"/>
        </w:tc>
        <w:tc>
          <w:tcPr>
            <w:tcW w:w="4694" w:type="dxa"/>
          </w:tcPr>
          <w:p w:rsidR="00B60B92" w:rsidRPr="00F718B9" w:rsidRDefault="00B60B92" w:rsidP="00A83B6B">
            <w:pPr>
              <w:jc w:val="both"/>
              <w:rPr>
                <w:b/>
              </w:rPr>
            </w:pPr>
            <w:r w:rsidRPr="00F718B9">
              <w:rPr>
                <w:b/>
              </w:rPr>
              <w:t xml:space="preserve">                                                                                                                                 </w:t>
            </w:r>
          </w:p>
          <w:p w:rsidR="00B60B92" w:rsidRPr="00F718B9" w:rsidRDefault="00B60B92" w:rsidP="00A83B6B">
            <w:pPr>
              <w:jc w:val="both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                  </w:t>
            </w:r>
            <w:r w:rsidRPr="00F718B9">
              <w:rPr>
                <w:b/>
                <w:sz w:val="28"/>
                <w:szCs w:val="28"/>
              </w:rPr>
              <w:t>«УТВЕРЖДАЮ»</w:t>
            </w:r>
          </w:p>
          <w:p w:rsidR="00B60B92" w:rsidRPr="00F718B9" w:rsidRDefault="00B60B92" w:rsidP="00A83B6B">
            <w:pPr>
              <w:jc w:val="both"/>
              <w:rPr>
                <w:sz w:val="28"/>
                <w:szCs w:val="28"/>
              </w:rPr>
            </w:pPr>
          </w:p>
          <w:p w:rsidR="00B60B92" w:rsidRPr="00F718B9" w:rsidRDefault="00B60B92" w:rsidP="00A83B6B">
            <w:pPr>
              <w:ind w:right="-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  <w:r w:rsidRPr="00DC3C8D">
              <w:rPr>
                <w:sz w:val="28"/>
                <w:szCs w:val="28"/>
              </w:rPr>
              <w:t xml:space="preserve"> </w:t>
            </w:r>
            <w:r w:rsidRPr="00F718B9">
              <w:rPr>
                <w:sz w:val="28"/>
                <w:szCs w:val="28"/>
              </w:rPr>
              <w:t>ФГУП «УАЗ»</w:t>
            </w:r>
          </w:p>
          <w:p w:rsidR="00B60B92" w:rsidRPr="00F718B9" w:rsidRDefault="00B60B92" w:rsidP="00A83B6B">
            <w:pPr>
              <w:jc w:val="both"/>
              <w:rPr>
                <w:sz w:val="28"/>
                <w:szCs w:val="28"/>
              </w:rPr>
            </w:pPr>
          </w:p>
          <w:p w:rsidR="00B60B92" w:rsidRPr="00F718B9" w:rsidRDefault="00B60B92" w:rsidP="00A83B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</w:t>
            </w:r>
            <w:r w:rsidRPr="00DC3C8D">
              <w:rPr>
                <w:sz w:val="28"/>
                <w:szCs w:val="28"/>
              </w:rPr>
              <w:t>___</w:t>
            </w:r>
            <w:r>
              <w:rPr>
                <w:sz w:val="28"/>
                <w:szCs w:val="28"/>
              </w:rPr>
              <w:t xml:space="preserve">_  </w:t>
            </w:r>
            <w:r w:rsidRPr="00F718B9">
              <w:rPr>
                <w:sz w:val="28"/>
                <w:szCs w:val="28"/>
              </w:rPr>
              <w:t>В.Н.Жадушкин</w:t>
            </w:r>
          </w:p>
          <w:p w:rsidR="00B60B92" w:rsidRPr="00F718B9" w:rsidRDefault="00B60B92" w:rsidP="00A83B6B">
            <w:pPr>
              <w:jc w:val="both"/>
              <w:rPr>
                <w:sz w:val="28"/>
                <w:szCs w:val="28"/>
              </w:rPr>
            </w:pPr>
          </w:p>
          <w:p w:rsidR="00B60B92" w:rsidRPr="00792A36" w:rsidRDefault="00B60B92" w:rsidP="00A83B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 w:rsidRPr="00F718B9">
              <w:rPr>
                <w:sz w:val="28"/>
                <w:szCs w:val="28"/>
              </w:rPr>
              <w:t>.</w:t>
            </w:r>
          </w:p>
        </w:tc>
      </w:tr>
    </w:tbl>
    <w:p w:rsidR="00B60B92" w:rsidRPr="00C60BC6" w:rsidRDefault="00B60B92" w:rsidP="00B60B92"/>
    <w:p w:rsidR="00B60B92" w:rsidRPr="00BA5CB3" w:rsidRDefault="00B60B92" w:rsidP="00B60B92"/>
    <w:p w:rsidR="00B60B92" w:rsidRDefault="00B60B92" w:rsidP="00B60B92">
      <w:pPr>
        <w:jc w:val="center"/>
        <w:rPr>
          <w:b/>
          <w:sz w:val="28"/>
          <w:szCs w:val="28"/>
        </w:rPr>
      </w:pPr>
      <w:r w:rsidRPr="000E3632">
        <w:rPr>
          <w:b/>
          <w:sz w:val="28"/>
          <w:szCs w:val="28"/>
        </w:rPr>
        <w:t xml:space="preserve">ТЕХНИЧЕСКОЕ ЗАДАНИЕ </w:t>
      </w:r>
      <w:r>
        <w:rPr>
          <w:b/>
          <w:sz w:val="28"/>
          <w:szCs w:val="28"/>
        </w:rPr>
        <w:t xml:space="preserve"> </w:t>
      </w:r>
    </w:p>
    <w:p w:rsidR="00B60B92" w:rsidRPr="00AA3899" w:rsidRDefault="00B60B92" w:rsidP="00B60B92">
      <w:pPr>
        <w:jc w:val="center"/>
        <w:rPr>
          <w:b/>
          <w:sz w:val="28"/>
          <w:szCs w:val="28"/>
        </w:rPr>
      </w:pPr>
    </w:p>
    <w:p w:rsidR="00B60B92" w:rsidRPr="006E4A29" w:rsidRDefault="00B60B92" w:rsidP="00B60B92">
      <w:pPr>
        <w:pStyle w:val="1"/>
        <w:spacing w:before="0" w:after="0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>на выполнение</w:t>
      </w:r>
      <w:r w:rsidRPr="006C4FE1">
        <w:rPr>
          <w:sz w:val="28"/>
          <w:szCs w:val="28"/>
        </w:rPr>
        <w:t xml:space="preserve"> работ </w:t>
      </w:r>
      <w:r w:rsidRPr="00AA3899">
        <w:rPr>
          <w:sz w:val="28"/>
          <w:szCs w:val="28"/>
        </w:rPr>
        <w:t>п</w:t>
      </w:r>
      <w:r>
        <w:rPr>
          <w:sz w:val="28"/>
          <w:szCs w:val="28"/>
        </w:rPr>
        <w:t xml:space="preserve">о реконструкции, модернизации и </w:t>
      </w:r>
      <w:r w:rsidRPr="00AA3899">
        <w:rPr>
          <w:sz w:val="28"/>
          <w:szCs w:val="28"/>
        </w:rPr>
        <w:t>капитальному ремонту зданий</w:t>
      </w:r>
      <w:r>
        <w:rPr>
          <w:sz w:val="28"/>
          <w:szCs w:val="28"/>
        </w:rPr>
        <w:t xml:space="preserve"> и их инженерных систем</w:t>
      </w:r>
      <w:r w:rsidRPr="00AA3899">
        <w:rPr>
          <w:sz w:val="28"/>
          <w:szCs w:val="28"/>
        </w:rPr>
        <w:t xml:space="preserve">, расположенных  по адресам: ул. Большая Ордынка, д. 24, Старомонетный пер., д.26 </w:t>
      </w:r>
      <w:r w:rsidRPr="00921D58">
        <w:rPr>
          <w:rFonts w:ascii="Times New Roman" w:hAnsi="Times New Roman"/>
          <w:sz w:val="28"/>
          <w:szCs w:val="28"/>
        </w:rPr>
        <w:t>и Старомонетный пер.</w:t>
      </w:r>
      <w:r>
        <w:rPr>
          <w:rFonts w:ascii="Times New Roman" w:hAnsi="Times New Roman"/>
          <w:sz w:val="28"/>
          <w:szCs w:val="28"/>
        </w:rPr>
        <w:t>,</w:t>
      </w:r>
      <w:r w:rsidRPr="00921D58">
        <w:rPr>
          <w:rFonts w:ascii="Times New Roman" w:hAnsi="Times New Roman"/>
          <w:sz w:val="28"/>
          <w:szCs w:val="28"/>
        </w:rPr>
        <w:t xml:space="preserve"> д.26 стр. 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3899">
        <w:rPr>
          <w:sz w:val="28"/>
          <w:szCs w:val="28"/>
        </w:rPr>
        <w:t xml:space="preserve">в целях повышения  их </w:t>
      </w:r>
      <w:r>
        <w:rPr>
          <w:sz w:val="28"/>
          <w:szCs w:val="28"/>
        </w:rPr>
        <w:t>энергетической безопасности</w:t>
      </w:r>
      <w:r w:rsidRPr="006E4A29">
        <w:rPr>
          <w:sz w:val="28"/>
          <w:szCs w:val="28"/>
        </w:rPr>
        <w:t xml:space="preserve"> и </w:t>
      </w:r>
      <w:r>
        <w:rPr>
          <w:sz w:val="28"/>
          <w:szCs w:val="28"/>
        </w:rPr>
        <w:t>эффективности.</w:t>
      </w:r>
    </w:p>
    <w:p w:rsidR="00B60B92" w:rsidRPr="00AA3899" w:rsidRDefault="00B60B92" w:rsidP="00B60B92">
      <w:pPr>
        <w:jc w:val="center"/>
        <w:rPr>
          <w:b/>
          <w:sz w:val="28"/>
          <w:szCs w:val="28"/>
        </w:rPr>
      </w:pPr>
    </w:p>
    <w:p w:rsidR="00B60B92" w:rsidRPr="00E5262A" w:rsidRDefault="00B60B92" w:rsidP="00B60B92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503"/>
        <w:gridCol w:w="283"/>
        <w:gridCol w:w="4785"/>
      </w:tblGrid>
      <w:tr w:rsidR="00B60B92" w:rsidTr="00A83B6B">
        <w:tc>
          <w:tcPr>
            <w:tcW w:w="4503" w:type="dxa"/>
          </w:tcPr>
          <w:p w:rsidR="00B60B92" w:rsidRPr="0030723F" w:rsidRDefault="00B60B92" w:rsidP="00A83B6B">
            <w:pPr>
              <w:jc w:val="center"/>
              <w:rPr>
                <w:b/>
                <w:sz w:val="28"/>
                <w:szCs w:val="28"/>
              </w:rPr>
            </w:pPr>
            <w:r w:rsidRPr="0030723F">
              <w:rPr>
                <w:b/>
                <w:sz w:val="28"/>
                <w:szCs w:val="28"/>
              </w:rPr>
              <w:t>«СОГЛАСОВАНО»</w:t>
            </w:r>
          </w:p>
          <w:p w:rsidR="00B60B92" w:rsidRPr="00F718B9" w:rsidRDefault="00B60B92" w:rsidP="00A83B6B">
            <w:pPr>
              <w:jc w:val="center"/>
              <w:rPr>
                <w:b/>
              </w:rPr>
            </w:pPr>
          </w:p>
          <w:p w:rsidR="00B60B92" w:rsidRDefault="00B60B92" w:rsidP="00A83B6B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 xml:space="preserve">генерального </w:t>
            </w:r>
            <w:r w:rsidRPr="00F718B9">
              <w:rPr>
                <w:sz w:val="28"/>
                <w:szCs w:val="28"/>
              </w:rPr>
              <w:t xml:space="preserve">директора – </w:t>
            </w:r>
            <w:r>
              <w:rPr>
                <w:sz w:val="28"/>
                <w:szCs w:val="28"/>
              </w:rPr>
              <w:t>руководитель</w:t>
            </w:r>
            <w:r w:rsidRPr="00F718B9">
              <w:rPr>
                <w:sz w:val="28"/>
                <w:szCs w:val="28"/>
              </w:rPr>
              <w:t xml:space="preserve"> службы эксплуатации</w:t>
            </w:r>
            <w:r w:rsidRPr="00DC3C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зданий</w:t>
            </w:r>
            <w:r w:rsidRPr="00F718B9">
              <w:rPr>
                <w:sz w:val="28"/>
                <w:szCs w:val="28"/>
              </w:rPr>
              <w:t xml:space="preserve"> ФГУП «УАЗ»</w:t>
            </w:r>
          </w:p>
          <w:p w:rsidR="00B60B92" w:rsidRPr="00F718B9" w:rsidRDefault="00B60B92" w:rsidP="00A83B6B">
            <w:pPr>
              <w:jc w:val="center"/>
              <w:rPr>
                <w:sz w:val="28"/>
                <w:szCs w:val="28"/>
              </w:rPr>
            </w:pPr>
          </w:p>
          <w:p w:rsidR="00B60B92" w:rsidRPr="00F718B9" w:rsidRDefault="00B60B92" w:rsidP="00A83B6B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>______________  О.А.Ханыков</w:t>
            </w:r>
          </w:p>
          <w:p w:rsidR="00B60B92" w:rsidRPr="00F718B9" w:rsidRDefault="00B60B92" w:rsidP="00A83B6B">
            <w:pPr>
              <w:jc w:val="center"/>
              <w:rPr>
                <w:sz w:val="28"/>
                <w:szCs w:val="28"/>
              </w:rPr>
            </w:pPr>
          </w:p>
          <w:p w:rsidR="00B60B92" w:rsidRDefault="00B60B92" w:rsidP="00A83B6B"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>
              <w:rPr>
                <w:sz w:val="28"/>
                <w:szCs w:val="28"/>
              </w:rPr>
              <w:t>.</w:t>
            </w:r>
          </w:p>
        </w:tc>
        <w:tc>
          <w:tcPr>
            <w:tcW w:w="283" w:type="dxa"/>
          </w:tcPr>
          <w:p w:rsidR="00B60B92" w:rsidRDefault="00B60B92" w:rsidP="00A83B6B">
            <w:pPr>
              <w:jc w:val="center"/>
            </w:pPr>
          </w:p>
        </w:tc>
        <w:tc>
          <w:tcPr>
            <w:tcW w:w="4785" w:type="dxa"/>
          </w:tcPr>
          <w:p w:rsidR="00B60B92" w:rsidRPr="00F718B9" w:rsidRDefault="00B60B92" w:rsidP="00A83B6B">
            <w:pPr>
              <w:jc w:val="center"/>
              <w:rPr>
                <w:b/>
              </w:rPr>
            </w:pPr>
            <w:r w:rsidRPr="00F718B9">
              <w:rPr>
                <w:b/>
              </w:rPr>
              <w:t>«</w:t>
            </w:r>
            <w:r w:rsidRPr="0030723F">
              <w:rPr>
                <w:b/>
                <w:sz w:val="28"/>
                <w:szCs w:val="28"/>
              </w:rPr>
              <w:t>СОГЛАСОВАНО»</w:t>
            </w:r>
          </w:p>
          <w:p w:rsidR="00B60B92" w:rsidRPr="00F718B9" w:rsidRDefault="00B60B92" w:rsidP="00A83B6B">
            <w:pPr>
              <w:jc w:val="center"/>
              <w:rPr>
                <w:b/>
              </w:rPr>
            </w:pPr>
          </w:p>
          <w:p w:rsidR="00B60B92" w:rsidRPr="00F718B9" w:rsidRDefault="00B60B92" w:rsidP="00A83B6B">
            <w:pPr>
              <w:jc w:val="center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Руководитель направления </w:t>
            </w:r>
            <w:r>
              <w:rPr>
                <w:sz w:val="28"/>
                <w:szCs w:val="28"/>
              </w:rPr>
              <w:t xml:space="preserve">стратегического планирования </w:t>
            </w:r>
            <w:r w:rsidRPr="00F718B9">
              <w:rPr>
                <w:sz w:val="28"/>
                <w:szCs w:val="28"/>
              </w:rPr>
              <w:t>ФГУП «УАЗ»</w:t>
            </w:r>
          </w:p>
          <w:p w:rsidR="00B60B92" w:rsidRPr="00F718B9" w:rsidRDefault="00B60B92" w:rsidP="00A83B6B">
            <w:pPr>
              <w:jc w:val="center"/>
              <w:rPr>
                <w:sz w:val="28"/>
                <w:szCs w:val="28"/>
              </w:rPr>
            </w:pPr>
          </w:p>
          <w:p w:rsidR="00B60B92" w:rsidRPr="00F718B9" w:rsidRDefault="00B60B92" w:rsidP="00A83B6B">
            <w:pPr>
              <w:jc w:val="center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______________   </w:t>
            </w:r>
            <w:r>
              <w:rPr>
                <w:bCs/>
                <w:color w:val="000000"/>
                <w:sz w:val="28"/>
                <w:szCs w:val="28"/>
              </w:rPr>
              <w:t>С.Р</w:t>
            </w:r>
            <w:r w:rsidRPr="008E3F4F">
              <w:rPr>
                <w:bCs/>
                <w:color w:val="000000"/>
                <w:sz w:val="28"/>
                <w:szCs w:val="28"/>
              </w:rPr>
              <w:t>.</w:t>
            </w:r>
            <w:r w:rsidRPr="00F718B9">
              <w:rPr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Барсегян</w:t>
            </w:r>
          </w:p>
          <w:p w:rsidR="00B60B92" w:rsidRPr="00F718B9" w:rsidRDefault="00B60B92" w:rsidP="00A83B6B">
            <w:pPr>
              <w:jc w:val="center"/>
              <w:rPr>
                <w:sz w:val="28"/>
                <w:szCs w:val="28"/>
              </w:rPr>
            </w:pPr>
          </w:p>
          <w:p w:rsidR="00B60B92" w:rsidRDefault="00B60B92" w:rsidP="00A83B6B">
            <w:pPr>
              <w:jc w:val="center"/>
            </w:pPr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>
              <w:rPr>
                <w:sz w:val="28"/>
                <w:szCs w:val="28"/>
              </w:rPr>
              <w:t>.</w:t>
            </w:r>
          </w:p>
        </w:tc>
      </w:tr>
    </w:tbl>
    <w:p w:rsidR="00B60B92" w:rsidRPr="00F718B9" w:rsidRDefault="00B60B92" w:rsidP="00B60B92">
      <w:pPr>
        <w:rPr>
          <w:b/>
        </w:rPr>
      </w:pPr>
      <w:r w:rsidRPr="00F718B9">
        <w:rPr>
          <w:b/>
        </w:rPr>
        <w:t xml:space="preserve">       </w:t>
      </w:r>
    </w:p>
    <w:p w:rsidR="00B60B92" w:rsidRDefault="00B60B92" w:rsidP="00B60B92">
      <w:r w:rsidRPr="00F718B9">
        <w:rPr>
          <w:b/>
        </w:rPr>
        <w:t xml:space="preserve">        </w:t>
      </w:r>
      <w:r>
        <w:t xml:space="preserve">                                                     </w:t>
      </w:r>
    </w:p>
    <w:p w:rsidR="00B60B92" w:rsidRDefault="00B60B92" w:rsidP="00B60B92"/>
    <w:p w:rsidR="00B60B92" w:rsidRDefault="00B60B92" w:rsidP="00B60B92"/>
    <w:p w:rsidR="00B60B92" w:rsidRDefault="00B60B92" w:rsidP="00B60B92"/>
    <w:p w:rsidR="00B60B92" w:rsidRDefault="00B60B92" w:rsidP="00B60B92"/>
    <w:p w:rsidR="00B60B92" w:rsidRDefault="00B60B92" w:rsidP="00B60B92"/>
    <w:p w:rsidR="00B60B92" w:rsidRDefault="00B60B92" w:rsidP="00B60B92"/>
    <w:p w:rsidR="00B60B92" w:rsidRDefault="00B60B92" w:rsidP="00B60B92">
      <w:r>
        <w:t xml:space="preserve">    </w:t>
      </w:r>
    </w:p>
    <w:p w:rsidR="00B60B92" w:rsidRDefault="00B60B92" w:rsidP="00B60B92">
      <w:r>
        <w:t xml:space="preserve">                                                                         </w:t>
      </w:r>
    </w:p>
    <w:p w:rsidR="00B60B92" w:rsidRDefault="00B60B92" w:rsidP="00B60B92"/>
    <w:p w:rsidR="00B60B92" w:rsidRDefault="00B60B92" w:rsidP="00B60B92"/>
    <w:p w:rsidR="00B60B92" w:rsidRDefault="00B60B92" w:rsidP="00B60B92"/>
    <w:p w:rsidR="00B60B92" w:rsidRDefault="00B60B92" w:rsidP="00B60B92"/>
    <w:p w:rsidR="00B60B92" w:rsidRDefault="00B60B92" w:rsidP="00B60B92">
      <w:pPr>
        <w:jc w:val="center"/>
      </w:pP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>.</w:t>
      </w:r>
    </w:p>
    <w:p w:rsidR="00B60B92" w:rsidRPr="0030723F" w:rsidRDefault="00B60B92" w:rsidP="00B60B92">
      <w:pPr>
        <w:rPr>
          <w:sz w:val="28"/>
          <w:szCs w:val="28"/>
        </w:rPr>
      </w:pPr>
    </w:p>
    <w:p w:rsidR="00B60B92" w:rsidRDefault="00B60B92" w:rsidP="00B60B92">
      <w:pPr>
        <w:jc w:val="center"/>
      </w:pPr>
    </w:p>
    <w:p w:rsidR="00B60B92" w:rsidRDefault="00B60B92" w:rsidP="00B60B92">
      <w:pPr>
        <w:rPr>
          <w:b/>
          <w:sz w:val="28"/>
          <w:szCs w:val="28"/>
        </w:rPr>
      </w:pPr>
      <w:r>
        <w:t xml:space="preserve">                                                            </w:t>
      </w:r>
      <w:r w:rsidRPr="001E113D">
        <w:rPr>
          <w:b/>
          <w:sz w:val="28"/>
          <w:szCs w:val="28"/>
        </w:rPr>
        <w:t>СОДЕРЖАНИЕ</w:t>
      </w:r>
    </w:p>
    <w:p w:rsidR="00B60B92" w:rsidRPr="00387B7B" w:rsidRDefault="00B60B92" w:rsidP="00B60B92">
      <w:pPr>
        <w:rPr>
          <w:b/>
          <w:sz w:val="28"/>
          <w:szCs w:val="28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46"/>
        <w:gridCol w:w="7345"/>
        <w:gridCol w:w="598"/>
        <w:gridCol w:w="782"/>
      </w:tblGrid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478" w:type="dxa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Общая часть                                                               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для проведения работ                                             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и Генподрядчик                                                         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 xml:space="preserve">Цель работ                                                                                  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сведения об объекте                                                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Нормативные документы                                                          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 xml:space="preserve">Сроки проведения работ                                                           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 xml:space="preserve">Источник финансирования работ                                             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Состав работ и технические требования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60B92" w:rsidRPr="00B60B92" w:rsidTr="00A83B6B">
        <w:tc>
          <w:tcPr>
            <w:tcW w:w="846" w:type="dxa"/>
            <w:vAlign w:val="center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 энергетической безопасности и эффективности зданий и сооружений.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2.1.1.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Этап 1.: Модернизация системы электроснабжения здания по адресу: Старомонетный пер., д. 26 и Старомонетный пер., д. 26 стр.2. (Обследование, проектные, электромонтажные и пусконаладочные работы).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2.1.2.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Этап 2: Модернизация ЦТП здания по адресу: ул. Б.Ордынка, д.24.(строительно-монтажные и пусконаладочные работы) и  БТП здания по адресу: Старомонетный пер., д. 26 (Проектные, строительно-монтажные и пуско-наладочные работы).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2.1.3.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 xml:space="preserve">Этап 3.: Реконструкция  здания по адресу: ул. Б.Ордынка, д.24 с устройством системы  бесперебойного электроснабжения (установкой ИБП мощностью до 500 кВА) (Обследование, проектные, строительно-монтажные и пуско-наладочные работы).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Особые условия                                                                         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B60B92" w:rsidRPr="00B60B92" w:rsidTr="00A83B6B">
        <w:tc>
          <w:tcPr>
            <w:tcW w:w="846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7478" w:type="dxa"/>
            <w:vAlign w:val="center"/>
          </w:tcPr>
          <w:p w:rsidR="00B60B92" w:rsidRPr="00B60B92" w:rsidRDefault="00B60B92" w:rsidP="00A8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Приложения  </w:t>
            </w:r>
          </w:p>
        </w:tc>
        <w:tc>
          <w:tcPr>
            <w:tcW w:w="608" w:type="dxa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B60B92" w:rsidRPr="00B60B92" w:rsidRDefault="00B60B92" w:rsidP="00A83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B9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:rsidR="00B60B92" w:rsidRPr="00B60B92" w:rsidRDefault="00B60B92" w:rsidP="00B60B92">
      <w:pPr>
        <w:jc w:val="center"/>
        <w:rPr>
          <w:b/>
          <w:sz w:val="28"/>
          <w:szCs w:val="28"/>
        </w:rPr>
      </w:pPr>
    </w:p>
    <w:p w:rsidR="00B60B92" w:rsidRPr="001E113D" w:rsidRDefault="00B60B92" w:rsidP="00B60B92">
      <w:pPr>
        <w:rPr>
          <w:sz w:val="28"/>
          <w:szCs w:val="28"/>
        </w:rPr>
      </w:pPr>
    </w:p>
    <w:p w:rsidR="00B60B92" w:rsidRDefault="00B60B92" w:rsidP="00B60B92">
      <w:pPr>
        <w:rPr>
          <w:b/>
          <w:sz w:val="28"/>
          <w:szCs w:val="28"/>
        </w:rPr>
      </w:pPr>
    </w:p>
    <w:p w:rsidR="00B60B92" w:rsidRDefault="00B60B92" w:rsidP="00B60B92">
      <w:pPr>
        <w:ind w:left="993" w:hanging="285"/>
        <w:rPr>
          <w:b/>
          <w:sz w:val="28"/>
          <w:szCs w:val="28"/>
        </w:rPr>
      </w:pPr>
    </w:p>
    <w:p w:rsidR="00B60B92" w:rsidRDefault="00B60B92" w:rsidP="00B60B92">
      <w:pPr>
        <w:ind w:left="993" w:hanging="285"/>
        <w:rPr>
          <w:b/>
          <w:sz w:val="28"/>
          <w:szCs w:val="28"/>
        </w:rPr>
      </w:pPr>
    </w:p>
    <w:p w:rsidR="00B60B92" w:rsidRDefault="00B60B92" w:rsidP="00B60B92">
      <w:pPr>
        <w:ind w:left="993" w:hanging="285"/>
        <w:rPr>
          <w:b/>
          <w:sz w:val="28"/>
          <w:szCs w:val="28"/>
        </w:rPr>
      </w:pPr>
    </w:p>
    <w:p w:rsidR="00B60B92" w:rsidRDefault="00B60B92" w:rsidP="00B60B92">
      <w:pPr>
        <w:ind w:left="993" w:hanging="285"/>
        <w:rPr>
          <w:b/>
          <w:sz w:val="28"/>
          <w:szCs w:val="28"/>
        </w:rPr>
      </w:pPr>
    </w:p>
    <w:p w:rsidR="0037062C" w:rsidRDefault="0037062C" w:rsidP="00B60B92">
      <w:pPr>
        <w:ind w:left="993" w:hanging="285"/>
        <w:rPr>
          <w:b/>
          <w:sz w:val="28"/>
          <w:szCs w:val="28"/>
        </w:rPr>
      </w:pPr>
    </w:p>
    <w:p w:rsidR="0037062C" w:rsidRDefault="0037062C" w:rsidP="00B60B92">
      <w:pPr>
        <w:ind w:left="993" w:hanging="285"/>
        <w:rPr>
          <w:b/>
          <w:sz w:val="28"/>
          <w:szCs w:val="28"/>
        </w:rPr>
      </w:pPr>
    </w:p>
    <w:p w:rsidR="0037062C" w:rsidRDefault="0037062C" w:rsidP="00B60B92">
      <w:pPr>
        <w:ind w:left="993" w:hanging="285"/>
        <w:rPr>
          <w:b/>
          <w:sz w:val="28"/>
          <w:szCs w:val="28"/>
        </w:rPr>
      </w:pPr>
    </w:p>
    <w:p w:rsidR="0037062C" w:rsidRDefault="0037062C" w:rsidP="00B60B92">
      <w:pPr>
        <w:ind w:left="993" w:hanging="285"/>
        <w:rPr>
          <w:b/>
          <w:sz w:val="28"/>
          <w:szCs w:val="28"/>
        </w:rPr>
      </w:pPr>
    </w:p>
    <w:p w:rsidR="0037062C" w:rsidRDefault="0037062C" w:rsidP="00B60B92">
      <w:pPr>
        <w:ind w:left="993" w:hanging="285"/>
        <w:rPr>
          <w:b/>
          <w:sz w:val="28"/>
          <w:szCs w:val="28"/>
        </w:rPr>
      </w:pPr>
    </w:p>
    <w:p w:rsidR="00B60B92" w:rsidRDefault="00B60B92" w:rsidP="00B60B92">
      <w:pPr>
        <w:ind w:left="993" w:hanging="285"/>
        <w:rPr>
          <w:b/>
          <w:sz w:val="28"/>
          <w:szCs w:val="28"/>
        </w:rPr>
      </w:pPr>
    </w:p>
    <w:p w:rsidR="00B60B92" w:rsidRDefault="00B60B92" w:rsidP="00B60B92">
      <w:pPr>
        <w:ind w:left="993" w:hanging="285"/>
        <w:rPr>
          <w:b/>
          <w:sz w:val="28"/>
          <w:szCs w:val="28"/>
        </w:rPr>
      </w:pPr>
    </w:p>
    <w:p w:rsidR="00B60B92" w:rsidRDefault="00B60B92" w:rsidP="00B60B92">
      <w:pPr>
        <w:jc w:val="both"/>
        <w:rPr>
          <w:b/>
          <w:sz w:val="28"/>
          <w:szCs w:val="28"/>
        </w:rPr>
      </w:pPr>
    </w:p>
    <w:p w:rsidR="00B60B92" w:rsidRPr="001E113D" w:rsidRDefault="00B60B92" w:rsidP="00B60B92">
      <w:pPr>
        <w:jc w:val="both"/>
        <w:rPr>
          <w:b/>
          <w:sz w:val="28"/>
          <w:szCs w:val="28"/>
        </w:rPr>
      </w:pPr>
      <w:r w:rsidRPr="001E113D">
        <w:rPr>
          <w:b/>
          <w:sz w:val="28"/>
          <w:szCs w:val="28"/>
        </w:rPr>
        <w:lastRenderedPageBreak/>
        <w:t xml:space="preserve">                           </w:t>
      </w:r>
      <w:r>
        <w:rPr>
          <w:b/>
          <w:sz w:val="28"/>
          <w:szCs w:val="28"/>
        </w:rPr>
        <w:t xml:space="preserve">                  </w:t>
      </w:r>
      <w:r w:rsidRPr="001E113D">
        <w:rPr>
          <w:b/>
          <w:sz w:val="28"/>
          <w:szCs w:val="28"/>
        </w:rPr>
        <w:t xml:space="preserve"> 1. ОБЩАЯ ЧАСТЬ</w:t>
      </w:r>
    </w:p>
    <w:p w:rsidR="00B60B92" w:rsidRPr="001E113D" w:rsidRDefault="00B60B92" w:rsidP="00B60B92">
      <w:pPr>
        <w:jc w:val="both"/>
        <w:rPr>
          <w:b/>
          <w:sz w:val="28"/>
          <w:szCs w:val="28"/>
        </w:rPr>
      </w:pPr>
    </w:p>
    <w:p w:rsidR="00B60B92" w:rsidRPr="001E113D" w:rsidRDefault="00B60B92" w:rsidP="003101FA">
      <w:pPr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 xml:space="preserve">Основание для проведения работ – </w:t>
      </w:r>
      <w:r>
        <w:rPr>
          <w:sz w:val="28"/>
          <w:szCs w:val="28"/>
        </w:rPr>
        <w:t>требования Федерального закона №384-ФЗ «Технический регламент о безопасности зданий и сооружений», Договор № 52/2013/1/3885-Д от 20 марта 2013 года с Госкорпорацией «Росатом».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1.2. Заказчик –</w:t>
      </w:r>
      <w:r>
        <w:rPr>
          <w:sz w:val="28"/>
          <w:szCs w:val="28"/>
        </w:rPr>
        <w:t xml:space="preserve"> Управление АХО Госкорпорации</w:t>
      </w:r>
      <w:r w:rsidRPr="001E113D">
        <w:rPr>
          <w:sz w:val="28"/>
          <w:szCs w:val="28"/>
        </w:rPr>
        <w:t xml:space="preserve"> «Росатом».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Генподрядчик </w:t>
      </w: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ФГУП «УАЗ»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Подрядчик </w:t>
      </w: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>___________________________</w:t>
      </w:r>
    </w:p>
    <w:p w:rsidR="00B60B92" w:rsidRPr="00CE5E0E" w:rsidRDefault="00B60B92" w:rsidP="00B60B92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CE5E0E">
        <w:rPr>
          <w:rFonts w:ascii="Times New Roman" w:hAnsi="Times New Roman"/>
          <w:b w:val="0"/>
          <w:sz w:val="28"/>
          <w:szCs w:val="28"/>
        </w:rPr>
        <w:t xml:space="preserve">1.3.  Объект </w:t>
      </w:r>
      <w:r w:rsidRPr="00CE5E0E">
        <w:rPr>
          <w:rFonts w:ascii="Times New Roman" w:hAnsi="Times New Roman"/>
          <w:sz w:val="28"/>
          <w:szCs w:val="28"/>
        </w:rPr>
        <w:t>–</w:t>
      </w:r>
      <w:r w:rsidRPr="00CE5E0E">
        <w:rPr>
          <w:rFonts w:ascii="Times New Roman" w:hAnsi="Times New Roman"/>
          <w:b w:val="0"/>
          <w:sz w:val="28"/>
          <w:szCs w:val="28"/>
        </w:rPr>
        <w:t xml:space="preserve"> Административные здания  Госкорпорации «Росатом» по адресам: г. Москва, ул. Б. Ордынка,</w:t>
      </w:r>
      <w:r>
        <w:rPr>
          <w:rFonts w:ascii="Times New Roman" w:hAnsi="Times New Roman"/>
          <w:b w:val="0"/>
          <w:sz w:val="28"/>
          <w:szCs w:val="28"/>
        </w:rPr>
        <w:t xml:space="preserve"> д. 24, Старомонетный пер., д.26</w:t>
      </w:r>
      <w:r w:rsidRPr="00CE5E0E">
        <w:rPr>
          <w:rFonts w:ascii="Times New Roman" w:hAnsi="Times New Roman"/>
          <w:b w:val="0"/>
          <w:sz w:val="28"/>
          <w:szCs w:val="28"/>
        </w:rPr>
        <w:t xml:space="preserve"> и Старомонетный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CE5E0E">
        <w:rPr>
          <w:rFonts w:ascii="Times New Roman" w:hAnsi="Times New Roman"/>
          <w:b w:val="0"/>
          <w:sz w:val="28"/>
          <w:szCs w:val="28"/>
        </w:rPr>
        <w:t xml:space="preserve"> д.26 стр. 2. 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Pr="001E113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1E113D">
        <w:rPr>
          <w:sz w:val="28"/>
          <w:szCs w:val="28"/>
        </w:rPr>
        <w:t>Цель –</w:t>
      </w:r>
      <w:r>
        <w:rPr>
          <w:sz w:val="28"/>
          <w:szCs w:val="28"/>
        </w:rPr>
        <w:t xml:space="preserve"> приведения зданий и их инженерных систем в соответствие с требованиями Федерального закона №384-ФЗ «Технический регламент о безопасности зданий и сооружений», действующими нормами пожарной безопасности (НПБ), правилами устройства электроустановок (ПУЭ).</w:t>
      </w:r>
    </w:p>
    <w:p w:rsidR="00B60B92" w:rsidRPr="00D500E1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D500E1">
        <w:rPr>
          <w:sz w:val="28"/>
          <w:szCs w:val="28"/>
        </w:rPr>
        <w:t>1.5. Требования к работам определяются следующими документами: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настоящим техническим заданием;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Федеральным законом №384-ФЗ;</w:t>
      </w:r>
    </w:p>
    <w:p w:rsidR="00B60B92" w:rsidRPr="001E113D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Гостами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ПУЭ;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МПБЭЭУ;</w:t>
      </w:r>
    </w:p>
    <w:p w:rsidR="00B60B92" w:rsidRPr="001E113D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Сводами правил;</w:t>
      </w:r>
    </w:p>
    <w:p w:rsidR="00B60B92" w:rsidRPr="001E113D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С</w:t>
      </w:r>
      <w:r w:rsidRPr="001E113D">
        <w:rPr>
          <w:sz w:val="28"/>
          <w:szCs w:val="28"/>
        </w:rPr>
        <w:t>троительными нормами и правилами;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П</w:t>
      </w:r>
      <w:r w:rsidRPr="001E113D">
        <w:rPr>
          <w:sz w:val="28"/>
          <w:szCs w:val="28"/>
        </w:rPr>
        <w:t>равилами пожарной безопасности.</w:t>
      </w:r>
    </w:p>
    <w:p w:rsidR="00B60B92" w:rsidRPr="001E113D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другими действующими нормами и правилами РФ.</w:t>
      </w:r>
    </w:p>
    <w:p w:rsidR="00B60B92" w:rsidRPr="001E113D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1.6</w:t>
      </w:r>
      <w:r>
        <w:rPr>
          <w:sz w:val="28"/>
          <w:szCs w:val="28"/>
        </w:rPr>
        <w:t xml:space="preserve">. Сроки выполнения  всех работ </w:t>
      </w:r>
      <w:r w:rsidRPr="001E113D">
        <w:rPr>
          <w:sz w:val="28"/>
          <w:szCs w:val="28"/>
        </w:rPr>
        <w:t xml:space="preserve">– </w:t>
      </w:r>
      <w:r>
        <w:rPr>
          <w:sz w:val="28"/>
          <w:szCs w:val="28"/>
        </w:rPr>
        <w:t>20 декабря 2013</w:t>
      </w:r>
      <w:r w:rsidRPr="001E113D">
        <w:rPr>
          <w:sz w:val="28"/>
          <w:szCs w:val="28"/>
        </w:rPr>
        <w:t xml:space="preserve"> года.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1.7</w:t>
      </w:r>
      <w:r>
        <w:rPr>
          <w:sz w:val="28"/>
          <w:szCs w:val="28"/>
        </w:rPr>
        <w:t xml:space="preserve">. </w:t>
      </w:r>
      <w:r w:rsidRPr="001E113D">
        <w:rPr>
          <w:sz w:val="28"/>
          <w:szCs w:val="28"/>
        </w:rPr>
        <w:t xml:space="preserve"> Источник финансирования: </w:t>
      </w:r>
      <w:r>
        <w:rPr>
          <w:sz w:val="28"/>
          <w:szCs w:val="28"/>
        </w:rPr>
        <w:t xml:space="preserve">смета АХД  </w:t>
      </w:r>
      <w:r w:rsidRPr="001E113D">
        <w:rPr>
          <w:sz w:val="28"/>
          <w:szCs w:val="28"/>
        </w:rPr>
        <w:t>Госкорпорации «Росатом»</w:t>
      </w:r>
      <w:r>
        <w:rPr>
          <w:sz w:val="28"/>
          <w:szCs w:val="28"/>
        </w:rPr>
        <w:t xml:space="preserve"> на 2013г. </w:t>
      </w:r>
    </w:p>
    <w:p w:rsidR="00B60B92" w:rsidRDefault="00B60B92" w:rsidP="00B60B92">
      <w:pPr>
        <w:jc w:val="both"/>
        <w:rPr>
          <w:sz w:val="28"/>
          <w:szCs w:val="28"/>
        </w:rPr>
      </w:pPr>
    </w:p>
    <w:p w:rsidR="00B60B92" w:rsidRPr="00EB127E" w:rsidRDefault="00B60B92" w:rsidP="00B60B92">
      <w:pPr>
        <w:jc w:val="both"/>
        <w:rPr>
          <w:sz w:val="28"/>
          <w:szCs w:val="28"/>
        </w:rPr>
      </w:pPr>
    </w:p>
    <w:p w:rsidR="00B60B92" w:rsidRPr="00FB679D" w:rsidRDefault="00B60B92" w:rsidP="00B60B92">
      <w:pPr>
        <w:jc w:val="both"/>
        <w:rPr>
          <w:b/>
          <w:sz w:val="28"/>
          <w:szCs w:val="28"/>
        </w:rPr>
      </w:pPr>
      <w:r w:rsidRPr="001E113D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</w:t>
      </w:r>
      <w:r w:rsidRPr="00FB679D">
        <w:rPr>
          <w:b/>
          <w:sz w:val="28"/>
          <w:szCs w:val="28"/>
        </w:rPr>
        <w:t xml:space="preserve">2. СОСТАВ  РАБОТ И ТЕХНИЧЕСКИЕ ТРЕБОВАНИЯ </w:t>
      </w:r>
    </w:p>
    <w:p w:rsidR="00B60B92" w:rsidRPr="000D519D" w:rsidRDefault="00B60B92" w:rsidP="00B60B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 w:rsidRPr="009B5AB4">
        <w:rPr>
          <w:sz w:val="28"/>
          <w:szCs w:val="28"/>
        </w:rPr>
        <w:t xml:space="preserve"> 2.1</w:t>
      </w:r>
      <w:r>
        <w:rPr>
          <w:sz w:val="32"/>
          <w:szCs w:val="32"/>
        </w:rPr>
        <w:t>.</w:t>
      </w:r>
      <w:r>
        <w:rPr>
          <w:sz w:val="36"/>
          <w:szCs w:val="36"/>
        </w:rPr>
        <w:t xml:space="preserve"> </w:t>
      </w:r>
      <w:r w:rsidRPr="009B5AB4">
        <w:rPr>
          <w:sz w:val="28"/>
          <w:szCs w:val="28"/>
          <w:u w:val="single"/>
        </w:rPr>
        <w:t xml:space="preserve">Повышение </w:t>
      </w:r>
      <w:r>
        <w:rPr>
          <w:sz w:val="28"/>
          <w:szCs w:val="28"/>
          <w:u w:val="single"/>
        </w:rPr>
        <w:t xml:space="preserve"> энергетической безопасности</w:t>
      </w:r>
      <w:r w:rsidRPr="009B5AB4">
        <w:rPr>
          <w:sz w:val="28"/>
          <w:szCs w:val="28"/>
          <w:u w:val="single"/>
        </w:rPr>
        <w:t xml:space="preserve"> и эффективност</w:t>
      </w:r>
      <w:r>
        <w:rPr>
          <w:sz w:val="28"/>
          <w:szCs w:val="28"/>
          <w:u w:val="single"/>
        </w:rPr>
        <w:t>и</w:t>
      </w:r>
      <w:r w:rsidRPr="009B5AB4">
        <w:rPr>
          <w:sz w:val="28"/>
          <w:szCs w:val="28"/>
          <w:u w:val="single"/>
        </w:rPr>
        <w:t xml:space="preserve"> зданий и сооружений.</w:t>
      </w:r>
      <w:r>
        <w:rPr>
          <w:sz w:val="28"/>
          <w:szCs w:val="28"/>
          <w:u w:val="single"/>
        </w:rPr>
        <w:t xml:space="preserve"> </w:t>
      </w:r>
    </w:p>
    <w:p w:rsidR="00B60B92" w:rsidRPr="009B5AB4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9B5AB4">
        <w:rPr>
          <w:sz w:val="28"/>
          <w:szCs w:val="28"/>
        </w:rPr>
        <w:t xml:space="preserve">     Работы проводятся в </w:t>
      </w:r>
      <w:r w:rsidRPr="002A119A">
        <w:rPr>
          <w:sz w:val="28"/>
          <w:szCs w:val="28"/>
        </w:rPr>
        <w:t>3</w:t>
      </w:r>
      <w:r w:rsidRPr="009B5AB4">
        <w:rPr>
          <w:sz w:val="28"/>
          <w:szCs w:val="28"/>
        </w:rPr>
        <w:t xml:space="preserve"> (</w:t>
      </w:r>
      <w:r>
        <w:rPr>
          <w:sz w:val="28"/>
          <w:szCs w:val="28"/>
        </w:rPr>
        <w:t>три</w:t>
      </w:r>
      <w:r w:rsidRPr="009B5AB4">
        <w:rPr>
          <w:sz w:val="28"/>
          <w:szCs w:val="28"/>
        </w:rPr>
        <w:t>) этапа</w:t>
      </w:r>
      <w:r>
        <w:rPr>
          <w:sz w:val="28"/>
          <w:szCs w:val="28"/>
        </w:rPr>
        <w:t>: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2.1</w:t>
      </w:r>
      <w:r w:rsidRPr="00FB679D">
        <w:rPr>
          <w:sz w:val="28"/>
          <w:szCs w:val="28"/>
        </w:rPr>
        <w:t xml:space="preserve">.1.  </w:t>
      </w:r>
      <w:r w:rsidRPr="00CE7BC7">
        <w:rPr>
          <w:b/>
          <w:sz w:val="28"/>
          <w:szCs w:val="28"/>
          <w:u w:val="single"/>
        </w:rPr>
        <w:t>Этап 1</w:t>
      </w:r>
      <w:r w:rsidRPr="009B5AB4">
        <w:rPr>
          <w:sz w:val="28"/>
          <w:szCs w:val="28"/>
          <w:u w:val="single"/>
        </w:rPr>
        <w:t>:</w:t>
      </w:r>
      <w:r w:rsidRPr="00FB679D">
        <w:rPr>
          <w:sz w:val="28"/>
          <w:szCs w:val="28"/>
        </w:rPr>
        <w:t xml:space="preserve"> </w:t>
      </w:r>
      <w:r w:rsidRPr="004C6A38">
        <w:rPr>
          <w:sz w:val="28"/>
          <w:szCs w:val="28"/>
          <w:u w:val="single"/>
        </w:rPr>
        <w:t>Модернизация системы электроснабжения здания по адресу: Старомонетный пер.</w:t>
      </w:r>
      <w:r>
        <w:rPr>
          <w:sz w:val="28"/>
          <w:szCs w:val="28"/>
          <w:u w:val="single"/>
        </w:rPr>
        <w:t>,</w:t>
      </w:r>
      <w:r w:rsidRPr="004C6A38">
        <w:rPr>
          <w:sz w:val="28"/>
          <w:szCs w:val="28"/>
          <w:u w:val="single"/>
        </w:rPr>
        <w:t xml:space="preserve"> д. 26 (</w:t>
      </w:r>
      <w:r>
        <w:rPr>
          <w:sz w:val="28"/>
          <w:szCs w:val="28"/>
          <w:u w:val="single"/>
        </w:rPr>
        <w:t>Обследование, п</w:t>
      </w:r>
      <w:r w:rsidRPr="004C6A38">
        <w:rPr>
          <w:sz w:val="28"/>
          <w:szCs w:val="28"/>
          <w:u w:val="single"/>
        </w:rPr>
        <w:t>роектные, электромонтажные и пусконаладочные работы</w:t>
      </w:r>
      <w:r>
        <w:rPr>
          <w:sz w:val="28"/>
          <w:szCs w:val="28"/>
          <w:u w:val="single"/>
        </w:rPr>
        <w:t>)</w:t>
      </w:r>
      <w:r w:rsidRPr="004C6A38">
        <w:rPr>
          <w:sz w:val="28"/>
          <w:szCs w:val="28"/>
          <w:u w:val="single"/>
        </w:rPr>
        <w:t>.</w:t>
      </w:r>
    </w:p>
    <w:p w:rsidR="00B60B92" w:rsidRPr="009B5AB4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9B5AB4">
        <w:rPr>
          <w:sz w:val="28"/>
          <w:szCs w:val="28"/>
        </w:rPr>
        <w:t xml:space="preserve">     Работы проводятся в 3 (три) подэтапа:</w:t>
      </w:r>
    </w:p>
    <w:p w:rsidR="00B60B92" w:rsidRPr="00E73DAD" w:rsidRDefault="00B60B92" w:rsidP="00B60B92">
      <w:pPr>
        <w:tabs>
          <w:tab w:val="left" w:pos="1134"/>
          <w:tab w:val="left" w:pos="6663"/>
        </w:tabs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2.1.1.1. </w:t>
      </w:r>
      <w:r>
        <w:rPr>
          <w:sz w:val="28"/>
          <w:szCs w:val="28"/>
          <w:u w:val="single"/>
        </w:rPr>
        <w:t>Подэтап 1.</w:t>
      </w:r>
      <w:r w:rsidRPr="00E73DAD">
        <w:rPr>
          <w:sz w:val="28"/>
          <w:szCs w:val="28"/>
          <w:u w:val="single"/>
        </w:rPr>
        <w:t>1.1.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Обследование систем электроснабжения зданий по адресам</w:t>
      </w:r>
      <w:r w:rsidRPr="00E73DAD">
        <w:rPr>
          <w:sz w:val="28"/>
          <w:szCs w:val="28"/>
        </w:rPr>
        <w:t xml:space="preserve">: </w:t>
      </w:r>
      <w:proofErr w:type="gramStart"/>
      <w:r w:rsidRPr="00E73DAD">
        <w:rPr>
          <w:sz w:val="28"/>
          <w:szCs w:val="28"/>
        </w:rPr>
        <w:t>г</w:t>
      </w:r>
      <w:proofErr w:type="gramEnd"/>
      <w:r w:rsidRPr="00E73DAD">
        <w:rPr>
          <w:sz w:val="28"/>
          <w:szCs w:val="28"/>
        </w:rPr>
        <w:t>. Москва, Старомонетный пер.</w:t>
      </w:r>
      <w:r>
        <w:rPr>
          <w:sz w:val="28"/>
          <w:szCs w:val="28"/>
        </w:rPr>
        <w:t>,</w:t>
      </w:r>
      <w:r w:rsidRPr="00E73DAD">
        <w:rPr>
          <w:sz w:val="28"/>
          <w:szCs w:val="28"/>
        </w:rPr>
        <w:t xml:space="preserve"> д. 26 </w:t>
      </w:r>
      <w:r w:rsidR="00EC1D07">
        <w:rPr>
          <w:sz w:val="28"/>
          <w:szCs w:val="28"/>
        </w:rPr>
        <w:t xml:space="preserve">и </w:t>
      </w:r>
      <w:r w:rsidR="00EC1D07" w:rsidRPr="00E73DAD">
        <w:rPr>
          <w:sz w:val="28"/>
          <w:szCs w:val="28"/>
        </w:rPr>
        <w:t>Старомонетный пер.</w:t>
      </w:r>
      <w:r w:rsidR="00EC1D07">
        <w:rPr>
          <w:sz w:val="28"/>
          <w:szCs w:val="28"/>
        </w:rPr>
        <w:t>,</w:t>
      </w:r>
      <w:r w:rsidR="00EC1D07" w:rsidRPr="00E73DAD">
        <w:rPr>
          <w:sz w:val="28"/>
          <w:szCs w:val="28"/>
        </w:rPr>
        <w:t xml:space="preserve"> д. 26 </w:t>
      </w:r>
      <w:r w:rsidR="00EC1D07">
        <w:rPr>
          <w:sz w:val="28"/>
          <w:szCs w:val="28"/>
        </w:rPr>
        <w:t xml:space="preserve">стр.2 </w:t>
      </w:r>
      <w:r>
        <w:rPr>
          <w:noProof/>
          <w:sz w:val="28"/>
          <w:szCs w:val="28"/>
        </w:rPr>
        <w:t>(с</w:t>
      </w:r>
      <w:r w:rsidRPr="00067C15">
        <w:rPr>
          <w:noProof/>
          <w:sz w:val="28"/>
          <w:szCs w:val="28"/>
        </w:rPr>
        <w:t>хема расположения обследуемых зданий</w:t>
      </w:r>
      <w:r w:rsidRPr="007003CD">
        <w:rPr>
          <w:sz w:val="28"/>
          <w:szCs w:val="28"/>
        </w:rPr>
        <w:t xml:space="preserve"> </w:t>
      </w:r>
      <w:r>
        <w:rPr>
          <w:sz w:val="28"/>
          <w:szCs w:val="28"/>
        </w:rPr>
        <w:t>и п</w:t>
      </w:r>
      <w:r w:rsidRPr="00067C15">
        <w:rPr>
          <w:sz w:val="28"/>
          <w:szCs w:val="28"/>
        </w:rPr>
        <w:t>лан</w:t>
      </w:r>
      <w:r>
        <w:rPr>
          <w:sz w:val="28"/>
          <w:szCs w:val="28"/>
        </w:rPr>
        <w:t>ы типовых этажей см. Приложения №№1-3)</w:t>
      </w:r>
      <w:r>
        <w:rPr>
          <w:noProof/>
          <w:sz w:val="28"/>
          <w:szCs w:val="28"/>
        </w:rPr>
        <w:t xml:space="preserve">, </w:t>
      </w:r>
      <w:r w:rsidRPr="00E73DAD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получением, </w:t>
      </w:r>
      <w:r w:rsidRPr="00E73DAD">
        <w:rPr>
          <w:sz w:val="28"/>
          <w:szCs w:val="28"/>
        </w:rPr>
        <w:t>разработкой и оформлением:</w:t>
      </w:r>
    </w:p>
    <w:p w:rsidR="00B60B92" w:rsidRPr="004F2E51" w:rsidRDefault="00B60B92" w:rsidP="003101FA">
      <w:pPr>
        <w:pStyle w:val="1"/>
        <w:keepNext w:val="0"/>
        <w:numPr>
          <w:ilvl w:val="0"/>
          <w:numId w:val="6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1929F0">
        <w:rPr>
          <w:rFonts w:ascii="Times New Roman" w:hAnsi="Times New Roman"/>
          <w:b w:val="0"/>
          <w:sz w:val="28"/>
          <w:szCs w:val="28"/>
        </w:rPr>
        <w:lastRenderedPageBreak/>
        <w:t xml:space="preserve">Геоподосновы </w:t>
      </w:r>
      <w:r w:rsidRPr="004F2E51">
        <w:rPr>
          <w:rFonts w:ascii="Times New Roman" w:hAnsi="Times New Roman"/>
          <w:b w:val="0"/>
          <w:sz w:val="28"/>
          <w:szCs w:val="28"/>
        </w:rPr>
        <w:t>зданий по адресу: Старомонетный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4F2E51">
        <w:rPr>
          <w:rFonts w:ascii="Times New Roman" w:hAnsi="Times New Roman"/>
          <w:b w:val="0"/>
          <w:sz w:val="28"/>
          <w:szCs w:val="28"/>
        </w:rPr>
        <w:t xml:space="preserve"> д. 26 и Старомонетный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4F2E51">
        <w:rPr>
          <w:rFonts w:ascii="Times New Roman" w:hAnsi="Times New Roman"/>
          <w:b w:val="0"/>
          <w:sz w:val="28"/>
          <w:szCs w:val="28"/>
        </w:rPr>
        <w:t xml:space="preserve"> д. 26 стр.2 в ФГУП «Мосгоргеотрест»;</w:t>
      </w:r>
    </w:p>
    <w:p w:rsidR="00B60B92" w:rsidRPr="009B5D43" w:rsidRDefault="00B60B92" w:rsidP="003101FA">
      <w:pPr>
        <w:pStyle w:val="1"/>
        <w:keepNext w:val="0"/>
        <w:numPr>
          <w:ilvl w:val="0"/>
          <w:numId w:val="6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Технического отчета по проведенному обследованию с составлением:</w:t>
      </w:r>
    </w:p>
    <w:p w:rsidR="00B60B92" w:rsidRDefault="00B60B92" w:rsidP="003101FA">
      <w:pPr>
        <w:pStyle w:val="1"/>
        <w:keepNext w:val="0"/>
        <w:numPr>
          <w:ilvl w:val="0"/>
          <w:numId w:val="7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Пояснительной записки </w:t>
      </w:r>
      <w:r>
        <w:rPr>
          <w:rFonts w:ascii="Times New Roman" w:hAnsi="Times New Roman"/>
          <w:b w:val="0"/>
          <w:sz w:val="28"/>
          <w:szCs w:val="28"/>
        </w:rPr>
        <w:t xml:space="preserve"> с разделами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: </w:t>
      </w:r>
    </w:p>
    <w:p w:rsidR="00B60B92" w:rsidRDefault="00B60B92" w:rsidP="003101FA">
      <w:pPr>
        <w:pStyle w:val="1"/>
        <w:keepNext w:val="0"/>
        <w:numPr>
          <w:ilvl w:val="0"/>
          <w:numId w:val="31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состояние строительной части;</w:t>
      </w:r>
    </w:p>
    <w:p w:rsidR="00B60B92" w:rsidRDefault="00B60B92" w:rsidP="003101FA">
      <w:pPr>
        <w:pStyle w:val="1"/>
        <w:keepNext w:val="0"/>
        <w:numPr>
          <w:ilvl w:val="0"/>
          <w:numId w:val="31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состояние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 электрощитового оборудования;</w:t>
      </w:r>
    </w:p>
    <w:p w:rsidR="00B60B92" w:rsidRDefault="00B60B92" w:rsidP="003101FA">
      <w:pPr>
        <w:pStyle w:val="1"/>
        <w:keepNext w:val="0"/>
        <w:numPr>
          <w:ilvl w:val="0"/>
          <w:numId w:val="31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состояние </w:t>
      </w:r>
      <w:r w:rsidRPr="009B5D43">
        <w:rPr>
          <w:rFonts w:ascii="Times New Roman" w:hAnsi="Times New Roman"/>
          <w:b w:val="0"/>
          <w:sz w:val="28"/>
          <w:szCs w:val="28"/>
        </w:rPr>
        <w:t>кабельных трасс;</w:t>
      </w:r>
    </w:p>
    <w:p w:rsidR="00B60B92" w:rsidRDefault="00B60B92" w:rsidP="003101FA">
      <w:pPr>
        <w:pStyle w:val="1"/>
        <w:keepNext w:val="0"/>
        <w:numPr>
          <w:ilvl w:val="0"/>
          <w:numId w:val="31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 заземление</w:t>
      </w:r>
      <w:r>
        <w:rPr>
          <w:rFonts w:ascii="Times New Roman" w:hAnsi="Times New Roman"/>
          <w:b w:val="0"/>
          <w:sz w:val="28"/>
          <w:szCs w:val="28"/>
        </w:rPr>
        <w:t>;</w:t>
      </w:r>
    </w:p>
    <w:p w:rsidR="00B60B92" w:rsidRPr="009B5D43" w:rsidRDefault="00B60B92" w:rsidP="003101FA">
      <w:pPr>
        <w:pStyle w:val="1"/>
        <w:keepNext w:val="0"/>
        <w:numPr>
          <w:ilvl w:val="0"/>
          <w:numId w:val="31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противопожарные мероприятия</w:t>
      </w:r>
      <w:r w:rsidRPr="009B5D43">
        <w:rPr>
          <w:rFonts w:ascii="Times New Roman" w:hAnsi="Times New Roman"/>
          <w:b w:val="0"/>
          <w:sz w:val="28"/>
          <w:szCs w:val="28"/>
        </w:rPr>
        <w:t>.</w:t>
      </w:r>
    </w:p>
    <w:p w:rsidR="00B60B92" w:rsidRPr="009B5D43" w:rsidRDefault="00B60B92" w:rsidP="003101FA">
      <w:pPr>
        <w:pStyle w:val="1"/>
        <w:keepNext w:val="0"/>
        <w:numPr>
          <w:ilvl w:val="0"/>
          <w:numId w:val="7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Однолинейных схем систем электроснабжения (существующее положение ВРУ 1, ВРУ 2, ВРУ 3, ГРЩ 1, ГРЩ 2, вертикальной разводки зданий</w:t>
      </w:r>
      <w:r>
        <w:rPr>
          <w:rFonts w:ascii="Times New Roman" w:hAnsi="Times New Roman"/>
          <w:b w:val="0"/>
          <w:sz w:val="28"/>
          <w:szCs w:val="28"/>
        </w:rPr>
        <w:t>)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B60B92" w:rsidRPr="009B5D43" w:rsidRDefault="00B60B92" w:rsidP="00B60B92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9B5D43">
        <w:rPr>
          <w:rFonts w:ascii="Times New Roman" w:hAnsi="Times New Roman"/>
          <w:sz w:val="28"/>
          <w:szCs w:val="28"/>
        </w:rPr>
        <w:t xml:space="preserve">Заказчик и Генподрядчик не предоставляют схемы и документацию по системе электроснабжения ввиду их отсутствия. </w:t>
      </w:r>
    </w:p>
    <w:p w:rsidR="00B60B92" w:rsidRPr="009B5D43" w:rsidRDefault="00B60B92" w:rsidP="003101FA">
      <w:pPr>
        <w:pStyle w:val="1"/>
        <w:keepNext w:val="0"/>
        <w:numPr>
          <w:ilvl w:val="0"/>
          <w:numId w:val="8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Технического отчета по потребляемым нагрузкам на всех вводах в здания:</w:t>
      </w:r>
    </w:p>
    <w:p w:rsidR="00B60B92" w:rsidRPr="009B5D43" w:rsidRDefault="00B60B92" w:rsidP="003101FA">
      <w:pPr>
        <w:pStyle w:val="1"/>
        <w:keepNext w:val="0"/>
        <w:numPr>
          <w:ilvl w:val="0"/>
          <w:numId w:val="32"/>
        </w:numPr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2 ввода в ВРУ-1; </w:t>
      </w:r>
    </w:p>
    <w:p w:rsidR="00B60B92" w:rsidRPr="009B5D43" w:rsidRDefault="00B60B92" w:rsidP="003101FA">
      <w:pPr>
        <w:pStyle w:val="1"/>
        <w:keepNext w:val="0"/>
        <w:numPr>
          <w:ilvl w:val="0"/>
          <w:numId w:val="32"/>
        </w:numPr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2 ввода в ВРУ-2, </w:t>
      </w:r>
    </w:p>
    <w:p w:rsidR="00B60B92" w:rsidRPr="009B5D43" w:rsidRDefault="00B60B92" w:rsidP="003101FA">
      <w:pPr>
        <w:pStyle w:val="1"/>
        <w:keepNext w:val="0"/>
        <w:numPr>
          <w:ilvl w:val="0"/>
          <w:numId w:val="32"/>
        </w:numPr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2 ввода ГРЩ 2,  </w:t>
      </w:r>
    </w:p>
    <w:p w:rsidR="00B60B92" w:rsidRPr="009B5D43" w:rsidRDefault="00B60B92" w:rsidP="003101FA">
      <w:pPr>
        <w:pStyle w:val="1"/>
        <w:keepNext w:val="0"/>
        <w:numPr>
          <w:ilvl w:val="0"/>
          <w:numId w:val="32"/>
        </w:numPr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1 ввод ВРУ-3.</w:t>
      </w:r>
    </w:p>
    <w:p w:rsidR="00B60B92" w:rsidRPr="009B5D43" w:rsidRDefault="00B60B92" w:rsidP="00B60B92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 Отчет должен отражать потребляемую единовременную нагрузку (</w:t>
      </w:r>
      <w:r w:rsidRPr="009B5D43">
        <w:rPr>
          <w:rFonts w:ascii="Times New Roman" w:hAnsi="Times New Roman"/>
          <w:b w:val="0"/>
          <w:sz w:val="28"/>
          <w:szCs w:val="28"/>
          <w:lang w:val="en-US"/>
        </w:rPr>
        <w:t>S</w:t>
      </w:r>
      <w:r w:rsidRPr="009B5D43">
        <w:rPr>
          <w:rFonts w:ascii="Times New Roman" w:hAnsi="Times New Roman"/>
          <w:b w:val="0"/>
          <w:sz w:val="28"/>
          <w:szCs w:val="28"/>
        </w:rPr>
        <w:t>ед, к</w:t>
      </w:r>
      <w:r>
        <w:rPr>
          <w:rFonts w:ascii="Times New Roman" w:hAnsi="Times New Roman"/>
          <w:b w:val="0"/>
          <w:sz w:val="28"/>
          <w:szCs w:val="28"/>
        </w:rPr>
        <w:t>ВА) с интервалом 1 час в течение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 4 рабочих дней. </w:t>
      </w:r>
    </w:p>
    <w:p w:rsidR="00B60B92" w:rsidRPr="009B5D43" w:rsidRDefault="00B60B92" w:rsidP="00B60B92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sz w:val="28"/>
          <w:szCs w:val="28"/>
        </w:rPr>
        <w:t>Замеры должны быть выполнены регистратором  АЦП, снятие нагрузок клещами не допускается</w:t>
      </w:r>
      <w:r w:rsidRPr="009B5D43">
        <w:rPr>
          <w:rFonts w:ascii="Times New Roman" w:hAnsi="Times New Roman"/>
          <w:b w:val="0"/>
          <w:sz w:val="28"/>
          <w:szCs w:val="28"/>
        </w:rPr>
        <w:t>;</w:t>
      </w:r>
    </w:p>
    <w:p w:rsidR="00B60B92" w:rsidRPr="009B5D43" w:rsidRDefault="00B60B92" w:rsidP="003101FA">
      <w:pPr>
        <w:pStyle w:val="1"/>
        <w:keepNext w:val="0"/>
        <w:numPr>
          <w:ilvl w:val="0"/>
          <w:numId w:val="9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Технического отчета по потребляемым нагрузкам на основных отходящих линиях зданий (Вертикальной разводка). Отчет должен отражать потребляемую единовременную нагрузку (</w:t>
      </w:r>
      <w:r w:rsidRPr="009B5D43">
        <w:rPr>
          <w:rFonts w:ascii="Times New Roman" w:hAnsi="Times New Roman"/>
          <w:b w:val="0"/>
          <w:sz w:val="28"/>
          <w:szCs w:val="28"/>
          <w:lang w:val="en-US"/>
        </w:rPr>
        <w:t>S</w:t>
      </w:r>
      <w:r w:rsidRPr="009B5D43">
        <w:rPr>
          <w:rFonts w:ascii="Times New Roman" w:hAnsi="Times New Roman"/>
          <w:b w:val="0"/>
          <w:sz w:val="28"/>
          <w:szCs w:val="28"/>
        </w:rPr>
        <w:t>ед, к</w:t>
      </w:r>
      <w:r>
        <w:rPr>
          <w:rFonts w:ascii="Times New Roman" w:hAnsi="Times New Roman"/>
          <w:b w:val="0"/>
          <w:sz w:val="28"/>
          <w:szCs w:val="28"/>
        </w:rPr>
        <w:t>ВА) с интервалом 1 час в течение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 4 рабочих дней. </w:t>
      </w:r>
    </w:p>
    <w:p w:rsidR="00B60B92" w:rsidRDefault="00B60B92" w:rsidP="00B60B92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sz w:val="28"/>
          <w:szCs w:val="28"/>
        </w:rPr>
        <w:t xml:space="preserve"> Замеры должны быть выполнены регистратором  АЦП, снятие нагрузок клещами не допускается</w:t>
      </w:r>
      <w:r w:rsidRPr="009B5D43">
        <w:rPr>
          <w:rFonts w:ascii="Times New Roman" w:hAnsi="Times New Roman"/>
          <w:b w:val="0"/>
          <w:sz w:val="28"/>
          <w:szCs w:val="28"/>
        </w:rPr>
        <w:t>;</w:t>
      </w:r>
    </w:p>
    <w:p w:rsidR="00B60B92" w:rsidRPr="009B5D43" w:rsidRDefault="00B60B92" w:rsidP="003101FA">
      <w:pPr>
        <w:pStyle w:val="1"/>
        <w:keepNext w:val="0"/>
        <w:numPr>
          <w:ilvl w:val="0"/>
          <w:numId w:val="9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Технического отчета по проведенным замерам и испытаниям; состоящего из следующих протоколов:</w:t>
      </w:r>
    </w:p>
    <w:p w:rsidR="00B60B92" w:rsidRPr="009B5D43" w:rsidRDefault="00B60B92" w:rsidP="003101FA">
      <w:pPr>
        <w:pStyle w:val="1"/>
        <w:keepNext w:val="0"/>
        <w:numPr>
          <w:ilvl w:val="0"/>
          <w:numId w:val="33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Протокол №1. Визуальный осмотр</w:t>
      </w:r>
    </w:p>
    <w:p w:rsidR="00B60B92" w:rsidRPr="009B5D43" w:rsidRDefault="00B60B92" w:rsidP="003101FA">
      <w:pPr>
        <w:pStyle w:val="1"/>
        <w:keepNext w:val="0"/>
        <w:numPr>
          <w:ilvl w:val="0"/>
          <w:numId w:val="33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Протокол №2. Проверка наличия цепи между заземлителями и заземляемыми элементами электрооборудования.</w:t>
      </w:r>
    </w:p>
    <w:p w:rsidR="00B60B92" w:rsidRPr="009B5D43" w:rsidRDefault="00B60B92" w:rsidP="003101FA">
      <w:pPr>
        <w:pStyle w:val="1"/>
        <w:keepNext w:val="0"/>
        <w:numPr>
          <w:ilvl w:val="0"/>
          <w:numId w:val="33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Протокол №3. Проверка сопротивления изоляции проводов, кабелей, обмоток электрических машин и аппаратов.</w:t>
      </w:r>
    </w:p>
    <w:p w:rsidR="00B60B92" w:rsidRPr="009B5D43" w:rsidRDefault="00B60B92" w:rsidP="003101FA">
      <w:pPr>
        <w:pStyle w:val="1"/>
        <w:keepNext w:val="0"/>
        <w:numPr>
          <w:ilvl w:val="0"/>
          <w:numId w:val="33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Протокол №4. Проверка согласования параметров цепи "фаза-нуль" с характеристиками аппаратов</w:t>
      </w:r>
    </w:p>
    <w:p w:rsidR="00B60B92" w:rsidRDefault="00B60B92" w:rsidP="003101FA">
      <w:pPr>
        <w:pStyle w:val="1"/>
        <w:keepNext w:val="0"/>
        <w:numPr>
          <w:ilvl w:val="0"/>
          <w:numId w:val="33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Протокол №5. Проверка автоматических выключателей напряжением до 1000 В.</w:t>
      </w:r>
    </w:p>
    <w:p w:rsidR="00B60B92" w:rsidRPr="00B161A2" w:rsidRDefault="00B60B92" w:rsidP="00B60B92">
      <w:pPr>
        <w:tabs>
          <w:tab w:val="left" w:pos="1701"/>
        </w:tabs>
        <w:ind w:left="567" w:firstLine="567"/>
      </w:pPr>
    </w:p>
    <w:p w:rsidR="00B60B92" w:rsidRPr="009B5D43" w:rsidRDefault="00B60B92" w:rsidP="00B60B92">
      <w:pPr>
        <w:tabs>
          <w:tab w:val="left" w:pos="1134"/>
        </w:tabs>
        <w:ind w:firstLine="567"/>
        <w:jc w:val="both"/>
        <w:rPr>
          <w:b/>
          <w:bCs/>
          <w:kern w:val="36"/>
          <w:sz w:val="28"/>
          <w:szCs w:val="28"/>
        </w:rPr>
      </w:pPr>
      <w:r w:rsidRPr="009B5D43">
        <w:rPr>
          <w:b/>
          <w:sz w:val="28"/>
          <w:szCs w:val="28"/>
        </w:rPr>
        <w:lastRenderedPageBreak/>
        <w:t xml:space="preserve">Объем выполняемых работ: питающие КЛ 0,4 кВ (Общее количество линий 8шт, ВРУ 1, ВРУ 2, ВРУ 3, ГРЩ 1, ГРЩ 2, вертикальная разводка зданий). </w:t>
      </w:r>
    </w:p>
    <w:p w:rsidR="00B60B92" w:rsidRPr="00B161A2" w:rsidRDefault="00B60B92" w:rsidP="00B60B92">
      <w:pPr>
        <w:tabs>
          <w:tab w:val="left" w:pos="1134"/>
        </w:tabs>
        <w:ind w:firstLine="567"/>
      </w:pPr>
    </w:p>
    <w:p w:rsidR="00B60B92" w:rsidRDefault="00B60B92" w:rsidP="003101FA">
      <w:pPr>
        <w:pStyle w:val="1"/>
        <w:keepNext w:val="0"/>
        <w:numPr>
          <w:ilvl w:val="0"/>
          <w:numId w:val="9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Программы модернизации системы электроснабжения. Программа модернизации должна включать развернутое техническое задание на проектирование по замене и модернизации электрощитового оборудования и КЛ 0.4 кВ сетей от ТП 16 49  до ВРУ1 и ВРУ2, а так же от ВРУ 2 к ВРУ 3. </w:t>
      </w:r>
    </w:p>
    <w:p w:rsidR="00B60B92" w:rsidRPr="009B5D43" w:rsidRDefault="00B60B92" w:rsidP="00B60B92">
      <w:pPr>
        <w:tabs>
          <w:tab w:val="left" w:pos="1134"/>
        </w:tabs>
        <w:ind w:firstLine="567"/>
        <w:jc w:val="both"/>
        <w:rPr>
          <w:bCs/>
          <w:kern w:val="36"/>
          <w:sz w:val="28"/>
          <w:szCs w:val="28"/>
        </w:rPr>
      </w:pPr>
    </w:p>
    <w:p w:rsidR="00B60B92" w:rsidRDefault="00B60B92" w:rsidP="00B60B92">
      <w:pPr>
        <w:pStyle w:val="Style5"/>
        <w:widowControl/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2.1.1.2.  </w:t>
      </w:r>
      <w:r>
        <w:rPr>
          <w:sz w:val="28"/>
          <w:szCs w:val="28"/>
          <w:u w:val="single"/>
        </w:rPr>
        <w:t>Подэтап 1.</w:t>
      </w:r>
      <w:r w:rsidRPr="00E73DAD">
        <w:rPr>
          <w:sz w:val="28"/>
          <w:szCs w:val="28"/>
          <w:u w:val="single"/>
        </w:rPr>
        <w:t>1.2.</w:t>
      </w:r>
      <w:r>
        <w:rPr>
          <w:sz w:val="28"/>
          <w:szCs w:val="28"/>
        </w:rPr>
        <w:t>: Разработка проектно-сметной документации по</w:t>
      </w:r>
      <w:r w:rsidRPr="003E4DFE">
        <w:rPr>
          <w:sz w:val="28"/>
          <w:szCs w:val="28"/>
        </w:rPr>
        <w:t xml:space="preserve"> </w:t>
      </w:r>
      <w:r w:rsidRPr="002F19FA">
        <w:rPr>
          <w:sz w:val="28"/>
          <w:szCs w:val="28"/>
        </w:rPr>
        <w:t>модерн</w:t>
      </w:r>
      <w:r>
        <w:rPr>
          <w:sz w:val="28"/>
          <w:szCs w:val="28"/>
        </w:rPr>
        <w:t>изации системы внешнего электроснабжения</w:t>
      </w:r>
      <w:r w:rsidRPr="00B161A2">
        <w:rPr>
          <w:sz w:val="28"/>
          <w:szCs w:val="28"/>
        </w:rPr>
        <w:t xml:space="preserve"> </w:t>
      </w:r>
      <w:r w:rsidRPr="002F19FA">
        <w:rPr>
          <w:sz w:val="28"/>
          <w:szCs w:val="28"/>
        </w:rPr>
        <w:t>зданий по адресам:</w:t>
      </w:r>
      <w:r>
        <w:rPr>
          <w:sz w:val="28"/>
          <w:szCs w:val="28"/>
        </w:rPr>
        <w:t xml:space="preserve"> </w:t>
      </w:r>
      <w:r w:rsidRPr="002F19FA">
        <w:rPr>
          <w:sz w:val="28"/>
          <w:szCs w:val="28"/>
        </w:rPr>
        <w:t>г. Москва, Старомонетный пер. д. 26 и Старомонетный пер. д. 26 стр.2.</w:t>
      </w:r>
      <w:r>
        <w:rPr>
          <w:sz w:val="28"/>
          <w:szCs w:val="28"/>
        </w:rPr>
        <w:t>:</w:t>
      </w:r>
    </w:p>
    <w:p w:rsidR="00B60B92" w:rsidRDefault="00B60B92" w:rsidP="00B60B92">
      <w:pPr>
        <w:pStyle w:val="Style5"/>
        <w:widowControl/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2.1.1.2.1. </w:t>
      </w:r>
      <w:r w:rsidRPr="002F19FA">
        <w:rPr>
          <w:sz w:val="28"/>
          <w:szCs w:val="28"/>
        </w:rPr>
        <w:t>Разработать проект</w:t>
      </w:r>
      <w:r>
        <w:rPr>
          <w:sz w:val="28"/>
          <w:szCs w:val="28"/>
        </w:rPr>
        <w:t>ную документацию по</w:t>
      </w:r>
      <w:r w:rsidRPr="002F19FA">
        <w:rPr>
          <w:sz w:val="28"/>
          <w:szCs w:val="28"/>
        </w:rPr>
        <w:t xml:space="preserve"> модерн</w:t>
      </w:r>
      <w:r>
        <w:rPr>
          <w:sz w:val="28"/>
          <w:szCs w:val="28"/>
        </w:rPr>
        <w:t>изации системы внешнего электроснабжения и энергопринимающих устройств  с учетом:</w:t>
      </w:r>
    </w:p>
    <w:p w:rsidR="00B60B92" w:rsidRDefault="00B60B92" w:rsidP="003101FA">
      <w:pPr>
        <w:pStyle w:val="Style5"/>
        <w:widowControl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Результатов обследования;</w:t>
      </w:r>
    </w:p>
    <w:p w:rsidR="00B60B92" w:rsidRDefault="00B60B92" w:rsidP="003101FA">
      <w:pPr>
        <w:pStyle w:val="Style5"/>
        <w:widowControl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Единовременной мощности 593 кВт в соответствии с Разрешением на присоединение энергопринимающих устройств №МС-09-104-260 от 26 марта 2009г.</w:t>
      </w:r>
    </w:p>
    <w:p w:rsidR="00B60B92" w:rsidRPr="00275C54" w:rsidRDefault="00B60B92" w:rsidP="003101FA">
      <w:pPr>
        <w:pStyle w:val="Style5"/>
        <w:widowControl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275C54">
        <w:rPr>
          <w:rStyle w:val="FontStyle17"/>
          <w:sz w:val="28"/>
          <w:szCs w:val="28"/>
        </w:rPr>
        <w:t>Перераспределения нагрузок между ГРЩ- 1 (</w:t>
      </w:r>
      <w:r w:rsidRPr="00275C54">
        <w:rPr>
          <w:sz w:val="28"/>
          <w:szCs w:val="28"/>
        </w:rPr>
        <w:t xml:space="preserve">Старомонетный пер. д. 26 6 этажная часть) и ГРЩ-2 </w:t>
      </w:r>
      <w:r w:rsidRPr="00275C54">
        <w:rPr>
          <w:rStyle w:val="FontStyle17"/>
          <w:sz w:val="28"/>
          <w:szCs w:val="28"/>
        </w:rPr>
        <w:t>(</w:t>
      </w:r>
      <w:r w:rsidRPr="00275C54">
        <w:rPr>
          <w:sz w:val="28"/>
          <w:szCs w:val="28"/>
        </w:rPr>
        <w:t xml:space="preserve">Старомонетный пер. д. 26, 5 этажная часть) </w:t>
      </w:r>
      <w:r>
        <w:rPr>
          <w:sz w:val="28"/>
          <w:szCs w:val="28"/>
        </w:rPr>
        <w:t xml:space="preserve">в соответствии с реальными </w:t>
      </w:r>
      <w:r w:rsidRPr="00275C54">
        <w:rPr>
          <w:sz w:val="28"/>
          <w:szCs w:val="28"/>
        </w:rPr>
        <w:t>наг</w:t>
      </w:r>
      <w:r>
        <w:rPr>
          <w:sz w:val="28"/>
          <w:szCs w:val="28"/>
        </w:rPr>
        <w:t>руз</w:t>
      </w:r>
      <w:r w:rsidRPr="00275C54">
        <w:rPr>
          <w:sz w:val="28"/>
          <w:szCs w:val="28"/>
        </w:rPr>
        <w:t>к</w:t>
      </w:r>
      <w:r>
        <w:rPr>
          <w:sz w:val="28"/>
          <w:szCs w:val="28"/>
        </w:rPr>
        <w:t>ами</w:t>
      </w:r>
      <w:r w:rsidRPr="00275C54">
        <w:rPr>
          <w:sz w:val="28"/>
          <w:szCs w:val="28"/>
        </w:rPr>
        <w:t xml:space="preserve"> на внутренних распределительных сетях  </w:t>
      </w:r>
      <w:r>
        <w:rPr>
          <w:sz w:val="28"/>
          <w:szCs w:val="28"/>
        </w:rPr>
        <w:t>зданий</w:t>
      </w:r>
      <w:r w:rsidRPr="00275C54">
        <w:rPr>
          <w:sz w:val="28"/>
          <w:szCs w:val="28"/>
        </w:rPr>
        <w:t>.</w:t>
      </w:r>
    </w:p>
    <w:p w:rsidR="00B60B92" w:rsidRDefault="00B60B92" w:rsidP="003101FA">
      <w:pPr>
        <w:pStyle w:val="Style5"/>
        <w:widowControl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Ликвидации ВРУ-1 и ВРУ-2;</w:t>
      </w:r>
    </w:p>
    <w:p w:rsidR="00B60B92" w:rsidRDefault="00B60B92" w:rsidP="003101FA">
      <w:pPr>
        <w:pStyle w:val="Style5"/>
        <w:widowControl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Устройства узлов учета электроэнергии согласно технических условий на учет, получаемых Подрядчиком.</w:t>
      </w:r>
    </w:p>
    <w:p w:rsidR="00B60B92" w:rsidRPr="00A65383" w:rsidRDefault="00B60B92" w:rsidP="003101FA">
      <w:pPr>
        <w:pStyle w:val="Style5"/>
        <w:widowControl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Style w:val="FontStyle17"/>
          <w:sz w:val="28"/>
          <w:szCs w:val="28"/>
        </w:rPr>
      </w:pPr>
      <w:r>
        <w:rPr>
          <w:sz w:val="28"/>
          <w:szCs w:val="28"/>
        </w:rPr>
        <w:t>Составления сметной документации</w:t>
      </w:r>
      <w:r w:rsidRPr="00835974">
        <w:rPr>
          <w:sz w:val="28"/>
          <w:szCs w:val="28"/>
        </w:rPr>
        <w:t xml:space="preserve"> в ФЕР в базе 2001 г. </w:t>
      </w:r>
    </w:p>
    <w:p w:rsidR="00B60B92" w:rsidRDefault="00B60B92" w:rsidP="00B60B92">
      <w:pPr>
        <w:pStyle w:val="Style5"/>
        <w:widowControl/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rStyle w:val="FontStyle17"/>
          <w:sz w:val="28"/>
          <w:szCs w:val="28"/>
        </w:rPr>
        <w:t xml:space="preserve">2.1.1.2.2. Провести согласование </w:t>
      </w:r>
      <w:r w:rsidRPr="00144EB6">
        <w:rPr>
          <w:rStyle w:val="FontStyle17"/>
          <w:sz w:val="28"/>
          <w:szCs w:val="28"/>
        </w:rPr>
        <w:t xml:space="preserve"> проект</w:t>
      </w:r>
      <w:r>
        <w:rPr>
          <w:rStyle w:val="FontStyle17"/>
          <w:sz w:val="28"/>
          <w:szCs w:val="28"/>
        </w:rPr>
        <w:t>а</w:t>
      </w:r>
      <w:r w:rsidRPr="00144EB6">
        <w:rPr>
          <w:sz w:val="28"/>
          <w:szCs w:val="28"/>
        </w:rPr>
        <w:t xml:space="preserve"> в МКС филиале ОАО «МОЭСК», </w:t>
      </w:r>
      <w:r>
        <w:rPr>
          <w:sz w:val="28"/>
          <w:szCs w:val="28"/>
        </w:rPr>
        <w:t>ОАО «Мосэнергосбыт».</w:t>
      </w:r>
    </w:p>
    <w:p w:rsidR="00B60B92" w:rsidRDefault="00B60B92" w:rsidP="00B60B92">
      <w:pPr>
        <w:pStyle w:val="Style5"/>
        <w:widowControl/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2.1.1.2.3. Провести </w:t>
      </w:r>
      <w:r>
        <w:rPr>
          <w:rStyle w:val="FontStyle17"/>
          <w:sz w:val="28"/>
          <w:szCs w:val="28"/>
        </w:rPr>
        <w:t>экспертизу и согласование проекта</w:t>
      </w:r>
      <w:r w:rsidRPr="00144EB6">
        <w:rPr>
          <w:rStyle w:val="FontStyle17"/>
          <w:sz w:val="28"/>
          <w:szCs w:val="28"/>
        </w:rPr>
        <w:t xml:space="preserve"> </w:t>
      </w:r>
      <w:r w:rsidRPr="00144EB6">
        <w:rPr>
          <w:sz w:val="28"/>
          <w:szCs w:val="28"/>
        </w:rPr>
        <w:t>МТУ «Ростехнадзора».</w:t>
      </w:r>
    </w:p>
    <w:p w:rsidR="00B60B92" w:rsidRPr="002143A6" w:rsidRDefault="00B60B92" w:rsidP="00B60B92">
      <w:pPr>
        <w:pStyle w:val="Style5"/>
        <w:widowControl/>
        <w:tabs>
          <w:tab w:val="left" w:pos="1134"/>
        </w:tabs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2.1.1.2.4. Разработать сметную документацию.</w:t>
      </w:r>
    </w:p>
    <w:p w:rsidR="00B60B92" w:rsidRDefault="00B60B92" w:rsidP="003101FA">
      <w:pPr>
        <w:pStyle w:val="ac"/>
        <w:numPr>
          <w:ilvl w:val="4"/>
          <w:numId w:val="4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9B5AB4">
        <w:rPr>
          <w:sz w:val="28"/>
          <w:szCs w:val="28"/>
        </w:rPr>
        <w:t xml:space="preserve">Проектная  документация разрабатывается и оформляется в соответствии с требованиями  ПУЭ, </w:t>
      </w:r>
      <w:r w:rsidRPr="009B5AB4">
        <w:rPr>
          <w:color w:val="000000"/>
          <w:sz w:val="28"/>
          <w:szCs w:val="28"/>
        </w:rPr>
        <w:t xml:space="preserve">СП 31-110-2003; </w:t>
      </w:r>
      <w:r w:rsidRPr="009B5AB4">
        <w:rPr>
          <w:sz w:val="28"/>
          <w:szCs w:val="28"/>
        </w:rPr>
        <w:t xml:space="preserve">СНиП 3.05.06-85,  СНиП 31-06-2009, ППБ  и передается Генподрядчику в трех экземплярах и на электронном носителе в формате </w:t>
      </w:r>
      <w:r w:rsidRPr="009B5AB4">
        <w:rPr>
          <w:sz w:val="28"/>
          <w:szCs w:val="28"/>
          <w:lang w:val="en-US"/>
        </w:rPr>
        <w:t>dwg</w:t>
      </w:r>
      <w:r w:rsidRPr="009B5AB4">
        <w:rPr>
          <w:sz w:val="28"/>
          <w:szCs w:val="28"/>
        </w:rPr>
        <w:t>.</w:t>
      </w:r>
    </w:p>
    <w:p w:rsidR="00B60B92" w:rsidRPr="009B5AB4" w:rsidRDefault="00B60B92" w:rsidP="00B60B92">
      <w:pPr>
        <w:pStyle w:val="ac"/>
        <w:ind w:left="0"/>
        <w:jc w:val="both"/>
        <w:rPr>
          <w:sz w:val="28"/>
          <w:szCs w:val="28"/>
        </w:rPr>
      </w:pPr>
    </w:p>
    <w:p w:rsidR="00B60B92" w:rsidRPr="009B5AB4" w:rsidRDefault="00B60B92" w:rsidP="003101FA">
      <w:pPr>
        <w:pStyle w:val="ac"/>
        <w:numPr>
          <w:ilvl w:val="3"/>
          <w:numId w:val="4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Подэтап 1.</w:t>
      </w:r>
      <w:r w:rsidRPr="009B5AB4">
        <w:rPr>
          <w:sz w:val="28"/>
          <w:szCs w:val="28"/>
          <w:u w:val="single"/>
        </w:rPr>
        <w:t>1.3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>:</w:t>
      </w:r>
      <w:r w:rsidRPr="009B5AB4">
        <w:rPr>
          <w:sz w:val="28"/>
          <w:szCs w:val="28"/>
        </w:rPr>
        <w:t xml:space="preserve"> Выполнение электромонтажных и пусконаладочных работ.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2.1.1.3.1. Произвести  электромонтажные и пусконаладочные работы в соответствии с разработанным проектом по п.</w:t>
      </w:r>
      <w:r w:rsidRPr="00EF7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2.1.1.2. настоящего Технического задания. </w:t>
      </w:r>
    </w:p>
    <w:p w:rsidR="00B60B92" w:rsidRPr="00147B05" w:rsidRDefault="00B60B92" w:rsidP="00B60B92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2.1.1.3.2. 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lastRenderedPageBreak/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  И 1.13-07 Минрегионразвития;</w:t>
      </w:r>
    </w:p>
    <w:p w:rsidR="00B60B92" w:rsidRPr="00B161A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B161A2">
        <w:rPr>
          <w:sz w:val="28"/>
          <w:szCs w:val="28"/>
        </w:rPr>
        <w:t>(протокол визуального осмотра, 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аппаратов,  протокол наличия цепи между заземлителями и заземляемыми элементами).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B60B92" w:rsidRPr="00B25CA6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B60B92" w:rsidRDefault="00B60B92" w:rsidP="00B60B92">
      <w:pPr>
        <w:pStyle w:val="ac"/>
        <w:ind w:left="0"/>
        <w:jc w:val="both"/>
        <w:rPr>
          <w:sz w:val="28"/>
          <w:szCs w:val="28"/>
        </w:rPr>
      </w:pPr>
    </w:p>
    <w:p w:rsidR="00B60B92" w:rsidRDefault="00B60B92" w:rsidP="003101FA">
      <w:pPr>
        <w:pStyle w:val="ac"/>
        <w:numPr>
          <w:ilvl w:val="3"/>
          <w:numId w:val="4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Срок завершения работ 20 декабря 2013 года.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 w:rsidRPr="00FB679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FB679D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FB679D">
        <w:rPr>
          <w:sz w:val="28"/>
          <w:szCs w:val="28"/>
        </w:rPr>
        <w:t xml:space="preserve"> </w:t>
      </w:r>
      <w:r w:rsidRPr="00CE7BC7">
        <w:rPr>
          <w:b/>
          <w:sz w:val="28"/>
          <w:szCs w:val="28"/>
          <w:u w:val="single"/>
        </w:rPr>
        <w:t>Этап 2:</w:t>
      </w:r>
      <w:r w:rsidRPr="00FB679D">
        <w:rPr>
          <w:sz w:val="28"/>
          <w:szCs w:val="28"/>
        </w:rPr>
        <w:t xml:space="preserve"> </w:t>
      </w:r>
      <w:r w:rsidRPr="004C6A38">
        <w:rPr>
          <w:sz w:val="28"/>
          <w:szCs w:val="28"/>
          <w:u w:val="single"/>
        </w:rPr>
        <w:t>Модернизация ЦТП здания по адресу: ул. Б.Ордынка</w:t>
      </w:r>
      <w:r>
        <w:rPr>
          <w:sz w:val="28"/>
          <w:szCs w:val="28"/>
          <w:u w:val="single"/>
        </w:rPr>
        <w:t>,</w:t>
      </w:r>
      <w:r w:rsidRPr="004C6A38">
        <w:rPr>
          <w:sz w:val="28"/>
          <w:szCs w:val="28"/>
          <w:u w:val="single"/>
        </w:rPr>
        <w:t xml:space="preserve"> д.24.(строительно-монтажные и пусконаладочные работы) и  БТП здания по адресу: Старомонетный пер.</w:t>
      </w:r>
      <w:r>
        <w:rPr>
          <w:sz w:val="28"/>
          <w:szCs w:val="28"/>
          <w:u w:val="single"/>
        </w:rPr>
        <w:t>,</w:t>
      </w:r>
      <w:r w:rsidRPr="004C6A38">
        <w:rPr>
          <w:sz w:val="28"/>
          <w:szCs w:val="28"/>
          <w:u w:val="single"/>
        </w:rPr>
        <w:t xml:space="preserve"> д. 26 (Проект</w:t>
      </w:r>
      <w:r>
        <w:rPr>
          <w:sz w:val="28"/>
          <w:szCs w:val="28"/>
          <w:u w:val="single"/>
        </w:rPr>
        <w:t>н</w:t>
      </w:r>
      <w:r w:rsidRPr="004C6A38">
        <w:rPr>
          <w:sz w:val="28"/>
          <w:szCs w:val="28"/>
          <w:u w:val="single"/>
        </w:rPr>
        <w:t>ые, строительно-монтажные и пуско-наладочные работы).</w:t>
      </w:r>
    </w:p>
    <w:p w:rsidR="00B60B92" w:rsidRPr="008555D1" w:rsidRDefault="00B60B92" w:rsidP="00B60B92">
      <w:pPr>
        <w:tabs>
          <w:tab w:val="left" w:pos="1134"/>
        </w:tabs>
        <w:ind w:firstLine="567"/>
        <w:jc w:val="both"/>
        <w:rPr>
          <w:b/>
          <w:sz w:val="28"/>
          <w:szCs w:val="28"/>
        </w:rPr>
      </w:pPr>
      <w:r w:rsidRPr="008555D1">
        <w:rPr>
          <w:sz w:val="28"/>
          <w:szCs w:val="28"/>
        </w:rPr>
        <w:t xml:space="preserve">    Работы выполняются в </w:t>
      </w:r>
      <w:r>
        <w:rPr>
          <w:sz w:val="28"/>
          <w:szCs w:val="28"/>
        </w:rPr>
        <w:t>2 (</w:t>
      </w:r>
      <w:r w:rsidRPr="008555D1">
        <w:rPr>
          <w:sz w:val="28"/>
          <w:szCs w:val="28"/>
        </w:rPr>
        <w:t>два</w:t>
      </w:r>
      <w:r>
        <w:rPr>
          <w:sz w:val="28"/>
          <w:szCs w:val="28"/>
        </w:rPr>
        <w:t>)</w:t>
      </w:r>
      <w:r w:rsidRPr="008555D1">
        <w:rPr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 w:rsidRPr="008555D1">
        <w:rPr>
          <w:sz w:val="28"/>
          <w:szCs w:val="28"/>
        </w:rPr>
        <w:t>этапа:</w:t>
      </w:r>
    </w:p>
    <w:p w:rsidR="00B60B92" w:rsidRPr="00D92F9C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</w:t>
      </w:r>
      <w:r w:rsidRPr="00D92F9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A7C5E">
        <w:rPr>
          <w:sz w:val="28"/>
          <w:szCs w:val="28"/>
          <w:u w:val="single"/>
        </w:rPr>
        <w:t>Подэтап 1.2.1.</w:t>
      </w:r>
      <w:r>
        <w:rPr>
          <w:sz w:val="28"/>
          <w:szCs w:val="28"/>
        </w:rPr>
        <w:t xml:space="preserve">: </w:t>
      </w:r>
      <w:r w:rsidRPr="00FB679D">
        <w:rPr>
          <w:sz w:val="28"/>
          <w:szCs w:val="28"/>
        </w:rPr>
        <w:t xml:space="preserve">Модернизация ЦТП </w:t>
      </w:r>
      <w:r>
        <w:rPr>
          <w:sz w:val="28"/>
          <w:szCs w:val="28"/>
        </w:rPr>
        <w:t>здания по адресу: ул. Б.Ордынка Д.24: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>1.2.1.1.</w:t>
      </w:r>
      <w:r w:rsidRPr="008919BB">
        <w:rPr>
          <w:sz w:val="28"/>
          <w:szCs w:val="28"/>
        </w:rPr>
        <w:t xml:space="preserve"> </w:t>
      </w:r>
      <w:r>
        <w:rPr>
          <w:sz w:val="28"/>
          <w:szCs w:val="28"/>
        </w:rPr>
        <w:t>Заказ  и поставка оборудования и материалов для модернизации ЦТП здания по адресу: ул. Б.Ордынка д.24 согласно спецификации проекта.</w:t>
      </w:r>
    </w:p>
    <w:p w:rsidR="00B60B92" w:rsidRDefault="00B60B92" w:rsidP="003101FA">
      <w:pPr>
        <w:numPr>
          <w:ilvl w:val="0"/>
          <w:numId w:val="18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 w:rsidRPr="00C34210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60B92" w:rsidRPr="00E55328" w:rsidRDefault="00B60B92" w:rsidP="003101FA">
      <w:pPr>
        <w:pStyle w:val="af3"/>
        <w:numPr>
          <w:ilvl w:val="0"/>
          <w:numId w:val="18"/>
        </w:numPr>
        <w:tabs>
          <w:tab w:val="left" w:pos="1134"/>
        </w:tabs>
        <w:ind w:left="0" w:firstLine="568"/>
        <w:rPr>
          <w:sz w:val="28"/>
          <w:szCs w:val="28"/>
        </w:rPr>
      </w:pPr>
      <w:r w:rsidRPr="00C34210">
        <w:rPr>
          <w:sz w:val="28"/>
          <w:szCs w:val="28"/>
        </w:rPr>
        <w:t xml:space="preserve">Оборудование доставляется Подрядчиком во двор здания </w:t>
      </w:r>
      <w:r>
        <w:rPr>
          <w:sz w:val="28"/>
          <w:szCs w:val="28"/>
        </w:rPr>
        <w:t xml:space="preserve"> п</w:t>
      </w:r>
      <w:r w:rsidRPr="00C34210">
        <w:rPr>
          <w:sz w:val="28"/>
          <w:szCs w:val="28"/>
        </w:rPr>
        <w:t>о адресу ул. Б.Ордынка д.24  на</w:t>
      </w:r>
      <w:r>
        <w:rPr>
          <w:sz w:val="28"/>
          <w:szCs w:val="28"/>
        </w:rPr>
        <w:t xml:space="preserve"> автомашинах, оборудованных краном-манипулятором,  длинной не более 6</w:t>
      </w:r>
      <w:r w:rsidRPr="00C34210">
        <w:rPr>
          <w:sz w:val="28"/>
          <w:szCs w:val="28"/>
        </w:rPr>
        <w:t xml:space="preserve"> (</w:t>
      </w:r>
      <w:r>
        <w:rPr>
          <w:sz w:val="28"/>
          <w:szCs w:val="28"/>
        </w:rPr>
        <w:t>шести</w:t>
      </w:r>
      <w:r w:rsidRPr="00C34210">
        <w:rPr>
          <w:sz w:val="28"/>
          <w:szCs w:val="28"/>
        </w:rPr>
        <w:t>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по четверг).  Каждая упаковка с оборудованием не должна весить более 2 000 (двух тысяч) килограмм.</w:t>
      </w:r>
    </w:p>
    <w:p w:rsidR="00B60B92" w:rsidRPr="00486662" w:rsidRDefault="00B60B92" w:rsidP="003101FA">
      <w:pPr>
        <w:pStyle w:val="2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8"/>
        <w:contextualSpacing/>
        <w:jc w:val="both"/>
        <w:rPr>
          <w:b/>
          <w:sz w:val="28"/>
          <w:szCs w:val="28"/>
        </w:rPr>
      </w:pPr>
      <w:r w:rsidRPr="00C34210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B60B92" w:rsidRDefault="00B60B92" w:rsidP="00B60B92">
      <w:pPr>
        <w:ind w:firstLine="568"/>
        <w:jc w:val="both"/>
        <w:rPr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1.2.1.2.</w:t>
      </w:r>
      <w:r w:rsidRPr="008919BB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Выполнить модернизацию ЦТП здания в соответствии с проектом в отведенный период времени отключения горячего водоснабжения:</w:t>
      </w:r>
    </w:p>
    <w:p w:rsidR="00B60B92" w:rsidRDefault="00B60B92" w:rsidP="003101FA">
      <w:pPr>
        <w:numPr>
          <w:ilvl w:val="0"/>
          <w:numId w:val="1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Демонтажные работы;</w:t>
      </w:r>
    </w:p>
    <w:p w:rsidR="00B60B92" w:rsidRDefault="00B60B92" w:rsidP="003101FA">
      <w:pPr>
        <w:numPr>
          <w:ilvl w:val="0"/>
          <w:numId w:val="30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демонтировать существующие трубопроводы;</w:t>
      </w:r>
    </w:p>
    <w:p w:rsidR="00B60B92" w:rsidRDefault="00B60B92" w:rsidP="003101FA">
      <w:pPr>
        <w:numPr>
          <w:ilvl w:val="0"/>
          <w:numId w:val="30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демонтировать существующее оборудование;</w:t>
      </w:r>
    </w:p>
    <w:p w:rsidR="00B60B92" w:rsidRDefault="00B60B92" w:rsidP="003101FA">
      <w:pPr>
        <w:numPr>
          <w:ilvl w:val="0"/>
          <w:numId w:val="30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утилизировать демонтируемое оборудование и трубопроводы</w:t>
      </w:r>
    </w:p>
    <w:p w:rsidR="00B60B92" w:rsidRDefault="00B60B92" w:rsidP="003101FA">
      <w:pPr>
        <w:numPr>
          <w:ilvl w:val="0"/>
          <w:numId w:val="1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Общестроительные работы: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 напольного</w:t>
      </w:r>
      <w:r w:rsidRPr="001F179C">
        <w:rPr>
          <w:sz w:val="28"/>
          <w:szCs w:val="28"/>
        </w:rPr>
        <w:t xml:space="preserve"> покрытие из керамической плитки - 69.6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сантехнического прибора (умывальника) – 1 шт</w:t>
      </w:r>
      <w:r>
        <w:rPr>
          <w:sz w:val="28"/>
          <w:szCs w:val="28"/>
        </w:rPr>
        <w:t>.;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дверного полотна – 3.5 м.кв.</w:t>
      </w:r>
      <w:r>
        <w:rPr>
          <w:sz w:val="28"/>
          <w:szCs w:val="28"/>
        </w:rPr>
        <w:t>;</w:t>
      </w:r>
    </w:p>
    <w:p w:rsidR="00B60B92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наличников – 6.4 м.п.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 системы освещения;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цементно-песчаной стяжки</w:t>
      </w:r>
      <w:r w:rsidRPr="001F179C">
        <w:rPr>
          <w:sz w:val="28"/>
          <w:szCs w:val="28"/>
        </w:rPr>
        <w:t xml:space="preserve"> с уклоном 0.01 в сторону водосборного приямка– 69.6 м.кв.</w:t>
      </w:r>
      <w:r>
        <w:rPr>
          <w:sz w:val="28"/>
          <w:szCs w:val="28"/>
        </w:rPr>
        <w:t>;</w:t>
      </w:r>
    </w:p>
    <w:p w:rsidR="00B60B92" w:rsidRDefault="00B60B92" w:rsidP="003101FA">
      <w:pPr>
        <w:numPr>
          <w:ilvl w:val="0"/>
          <w:numId w:val="1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гидроизоляции</w:t>
      </w:r>
      <w:r w:rsidRPr="001F179C">
        <w:rPr>
          <w:sz w:val="28"/>
          <w:szCs w:val="28"/>
        </w:rPr>
        <w:t xml:space="preserve"> поверхности пола с заводом на стены. Обмазочная гидроизоляция Гидро – МЭБ – 69.6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фундаментов под оборудование;</w:t>
      </w:r>
    </w:p>
    <w:p w:rsidR="00B60B92" w:rsidRPr="008D3F47" w:rsidRDefault="00B60B92" w:rsidP="003101FA">
      <w:pPr>
        <w:numPr>
          <w:ilvl w:val="0"/>
          <w:numId w:val="1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покрытея поверхности </w:t>
      </w:r>
      <w:r w:rsidRPr="001F179C">
        <w:rPr>
          <w:sz w:val="28"/>
          <w:szCs w:val="28"/>
        </w:rPr>
        <w:t xml:space="preserve"> пола керамической  плиткой (вид и цвет плитки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69.6 м.кв</w:t>
      </w:r>
      <w:r>
        <w:rPr>
          <w:sz w:val="28"/>
          <w:szCs w:val="28"/>
        </w:rPr>
        <w:t>.;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выравнивание поверхности</w:t>
      </w:r>
      <w:r w:rsidRPr="001F179C">
        <w:rPr>
          <w:sz w:val="28"/>
          <w:szCs w:val="28"/>
        </w:rPr>
        <w:t xml:space="preserve"> стен штукатурной смесью – 137.7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покрытие </w:t>
      </w:r>
      <w:r w:rsidRPr="001F179C">
        <w:rPr>
          <w:sz w:val="28"/>
          <w:szCs w:val="28"/>
        </w:rPr>
        <w:t xml:space="preserve">поверхности </w:t>
      </w:r>
      <w:r>
        <w:rPr>
          <w:sz w:val="28"/>
          <w:szCs w:val="28"/>
        </w:rPr>
        <w:t xml:space="preserve">стен </w:t>
      </w:r>
      <w:r w:rsidRPr="001F179C">
        <w:rPr>
          <w:sz w:val="28"/>
          <w:szCs w:val="28"/>
        </w:rPr>
        <w:t>грунтовкой глубокого проникновения за два раза – 225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облицовка</w:t>
      </w:r>
      <w:r w:rsidRPr="001F179C">
        <w:rPr>
          <w:sz w:val="28"/>
          <w:szCs w:val="28"/>
        </w:rPr>
        <w:t xml:space="preserve"> стен керамической плиткой на высоту 1,5 м от уровня пола (вид и цвет плитки согласовать</w:t>
      </w:r>
      <w:r>
        <w:rPr>
          <w:sz w:val="28"/>
          <w:szCs w:val="28"/>
        </w:rPr>
        <w:t>с Генподрядчиком</w:t>
      </w:r>
      <w:r w:rsidRPr="001F179C">
        <w:rPr>
          <w:sz w:val="28"/>
          <w:szCs w:val="28"/>
        </w:rPr>
        <w:t>) – 51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выровнивание шпатлевкой и окраска </w:t>
      </w:r>
      <w:r w:rsidRPr="001F179C">
        <w:rPr>
          <w:sz w:val="28"/>
          <w:szCs w:val="28"/>
        </w:rPr>
        <w:t xml:space="preserve"> водоотталкивающей краской (цвет согласовать) </w:t>
      </w:r>
      <w:r>
        <w:rPr>
          <w:sz w:val="28"/>
          <w:szCs w:val="28"/>
        </w:rPr>
        <w:t>с</w:t>
      </w:r>
      <w:r w:rsidRPr="001F179C">
        <w:rPr>
          <w:sz w:val="28"/>
          <w:szCs w:val="28"/>
        </w:rPr>
        <w:t>т</w:t>
      </w:r>
      <w:r>
        <w:rPr>
          <w:sz w:val="28"/>
          <w:szCs w:val="28"/>
        </w:rPr>
        <w:t xml:space="preserve">ен, выше уровня плитки </w:t>
      </w:r>
      <w:r w:rsidRPr="001F179C">
        <w:rPr>
          <w:sz w:val="28"/>
          <w:szCs w:val="28"/>
        </w:rPr>
        <w:t>– 87 м.кв.</w:t>
      </w:r>
    </w:p>
    <w:p w:rsidR="00B60B92" w:rsidRPr="001F179C" w:rsidRDefault="00B60B92" w:rsidP="003101FA">
      <w:pPr>
        <w:numPr>
          <w:ilvl w:val="0"/>
          <w:numId w:val="1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 xml:space="preserve">выравнивание потолка – 69,6 м.кв. </w:t>
      </w:r>
    </w:p>
    <w:p w:rsidR="00B60B92" w:rsidRPr="00766366" w:rsidRDefault="00B60B92" w:rsidP="003101FA">
      <w:pPr>
        <w:numPr>
          <w:ilvl w:val="0"/>
          <w:numId w:val="1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улучшенная</w:t>
      </w:r>
      <w:r w:rsidRPr="001F179C">
        <w:rPr>
          <w:sz w:val="28"/>
          <w:szCs w:val="28"/>
        </w:rPr>
        <w:t xml:space="preserve"> окраску потолка в два слоя (влагостойкими </w:t>
      </w:r>
      <w:r>
        <w:rPr>
          <w:sz w:val="28"/>
          <w:szCs w:val="28"/>
        </w:rPr>
        <w:t>красками</w:t>
      </w:r>
      <w:r w:rsidRPr="001F179C">
        <w:rPr>
          <w:sz w:val="28"/>
          <w:szCs w:val="28"/>
        </w:rPr>
        <w:t>) – 139,2 м.кв.</w:t>
      </w:r>
      <w:r w:rsidRPr="00766366">
        <w:rPr>
          <w:b/>
          <w:i/>
          <w:sz w:val="28"/>
          <w:szCs w:val="28"/>
        </w:rPr>
        <w:t>.</w:t>
      </w:r>
    </w:p>
    <w:p w:rsidR="00B60B92" w:rsidRPr="001F179C" w:rsidRDefault="00B60B92" w:rsidP="003101FA">
      <w:pPr>
        <w:numPr>
          <w:ilvl w:val="0"/>
          <w:numId w:val="17"/>
        </w:numPr>
        <w:tabs>
          <w:tab w:val="left" w:pos="1701"/>
        </w:tabs>
        <w:ind w:left="567" w:firstLine="567"/>
        <w:jc w:val="both"/>
        <w:rPr>
          <w:b/>
          <w:i/>
          <w:sz w:val="28"/>
          <w:szCs w:val="28"/>
        </w:rPr>
      </w:pPr>
      <w:r w:rsidRPr="001F179C">
        <w:rPr>
          <w:sz w:val="28"/>
          <w:szCs w:val="28"/>
        </w:rPr>
        <w:t>Выполнить установку металлического дверного блока (</w:t>
      </w:r>
      <w:r>
        <w:rPr>
          <w:sz w:val="28"/>
          <w:szCs w:val="28"/>
        </w:rPr>
        <w:t xml:space="preserve">конструкцию, </w:t>
      </w:r>
      <w:r w:rsidRPr="001F179C">
        <w:rPr>
          <w:sz w:val="28"/>
          <w:szCs w:val="28"/>
        </w:rPr>
        <w:t>цвет, поставщика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3.5 м.кв.</w:t>
      </w:r>
    </w:p>
    <w:p w:rsidR="00B60B92" w:rsidRDefault="00B60B92" w:rsidP="003101FA">
      <w:pPr>
        <w:numPr>
          <w:ilvl w:val="0"/>
          <w:numId w:val="19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Монтаж тепломеханической части в соответствии с  разделом   ТМ проекта;</w:t>
      </w:r>
    </w:p>
    <w:p w:rsidR="00B60B92" w:rsidRDefault="00B60B92" w:rsidP="003101FA">
      <w:pPr>
        <w:numPr>
          <w:ilvl w:val="0"/>
          <w:numId w:val="19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Электромонтажные работы в соответствии разделом ЭОМ проекта;</w:t>
      </w:r>
    </w:p>
    <w:p w:rsidR="00B60B92" w:rsidRDefault="00B60B92" w:rsidP="003101FA">
      <w:pPr>
        <w:numPr>
          <w:ilvl w:val="0"/>
          <w:numId w:val="19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Монтаж автоматики ЦТП в соответствии разделом КИПиА проекта;</w:t>
      </w:r>
    </w:p>
    <w:p w:rsidR="00B60B92" w:rsidRDefault="00B60B92" w:rsidP="003101FA">
      <w:pPr>
        <w:numPr>
          <w:ilvl w:val="0"/>
          <w:numId w:val="19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Монтаж узла коммерческого учета выполнить согласно существующего проекта;</w:t>
      </w:r>
    </w:p>
    <w:p w:rsidR="00B60B92" w:rsidRDefault="00B60B92" w:rsidP="003101FA">
      <w:pPr>
        <w:pStyle w:val="ac"/>
        <w:numPr>
          <w:ilvl w:val="0"/>
          <w:numId w:val="19"/>
        </w:numPr>
        <w:tabs>
          <w:tab w:val="left" w:pos="851"/>
          <w:tab w:val="left" w:pos="1134"/>
        </w:tabs>
        <w:spacing w:after="200" w:line="276" w:lineRule="auto"/>
        <w:ind w:left="0" w:firstLine="568"/>
        <w:rPr>
          <w:sz w:val="28"/>
          <w:szCs w:val="28"/>
        </w:rPr>
      </w:pPr>
      <w:r>
        <w:rPr>
          <w:sz w:val="28"/>
          <w:szCs w:val="28"/>
        </w:rPr>
        <w:lastRenderedPageBreak/>
        <w:t>Теплои</w:t>
      </w:r>
      <w:r w:rsidRPr="00822697">
        <w:rPr>
          <w:sz w:val="28"/>
          <w:szCs w:val="28"/>
        </w:rPr>
        <w:t xml:space="preserve">золяционные работы в соответствии </w:t>
      </w:r>
      <w:r>
        <w:rPr>
          <w:sz w:val="28"/>
          <w:szCs w:val="28"/>
        </w:rPr>
        <w:t xml:space="preserve">с существующим проектом и </w:t>
      </w:r>
      <w:r w:rsidRPr="00822697">
        <w:rPr>
          <w:sz w:val="28"/>
          <w:szCs w:val="28"/>
        </w:rPr>
        <w:t>со СНиП 41-03-2003 «Тепловая изоляция оборудования и трубопроводов</w:t>
      </w:r>
      <w:r>
        <w:rPr>
          <w:sz w:val="28"/>
          <w:szCs w:val="28"/>
        </w:rPr>
        <w:t>»;</w:t>
      </w:r>
    </w:p>
    <w:p w:rsidR="00B60B92" w:rsidRPr="003C02D7" w:rsidRDefault="00B60B92" w:rsidP="003101FA">
      <w:pPr>
        <w:pStyle w:val="ac"/>
        <w:numPr>
          <w:ilvl w:val="0"/>
          <w:numId w:val="19"/>
        </w:numPr>
        <w:tabs>
          <w:tab w:val="left" w:pos="851"/>
          <w:tab w:val="left" w:pos="1134"/>
        </w:tabs>
        <w:ind w:left="0" w:firstLine="568"/>
        <w:rPr>
          <w:sz w:val="28"/>
          <w:szCs w:val="28"/>
        </w:rPr>
      </w:pPr>
      <w:r>
        <w:rPr>
          <w:sz w:val="28"/>
          <w:szCs w:val="28"/>
        </w:rPr>
        <w:t>Монтаж приточно-вытяжной вентиляции  в помещении ЦТП в соответствии с разделом ОВ проекта.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>1.2.1.3.</w:t>
      </w:r>
      <w:r w:rsidRPr="008919BB">
        <w:rPr>
          <w:sz w:val="28"/>
          <w:szCs w:val="28"/>
        </w:rPr>
        <w:t xml:space="preserve"> </w:t>
      </w:r>
      <w:r w:rsidRPr="008C1A7E">
        <w:rPr>
          <w:sz w:val="28"/>
          <w:szCs w:val="28"/>
        </w:rPr>
        <w:t>Выполнить пусконаладочные работы в соответствии с разделами инструкций по вводу оборудования в эксплуатацию.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>1.2.1.4. П</w:t>
      </w:r>
      <w:r w:rsidRPr="008C1A7E">
        <w:rPr>
          <w:sz w:val="28"/>
          <w:szCs w:val="28"/>
        </w:rPr>
        <w:t>олучить акт допу</w:t>
      </w:r>
      <w:r>
        <w:rPr>
          <w:sz w:val="28"/>
          <w:szCs w:val="28"/>
        </w:rPr>
        <w:t>ска оборудования в эксплуатацию и акт готовности и разрешение на подачу тепла в ОАО «МОЭК», МТУ «Ростехнадзора».</w:t>
      </w:r>
    </w:p>
    <w:p w:rsidR="00B60B92" w:rsidRDefault="00B60B92" w:rsidP="00B60B92">
      <w:pPr>
        <w:pStyle w:val="ac"/>
        <w:tabs>
          <w:tab w:val="left" w:pos="851"/>
          <w:tab w:val="left" w:pos="1134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 xml:space="preserve">1.2.1.5. </w:t>
      </w:r>
      <w:r w:rsidRPr="00822697">
        <w:rPr>
          <w:sz w:val="28"/>
          <w:szCs w:val="28"/>
        </w:rPr>
        <w:t xml:space="preserve">По окончании </w:t>
      </w:r>
      <w:r>
        <w:rPr>
          <w:sz w:val="28"/>
          <w:szCs w:val="28"/>
        </w:rPr>
        <w:t xml:space="preserve">строительно-монтажных </w:t>
      </w:r>
      <w:r w:rsidRPr="00822697">
        <w:rPr>
          <w:sz w:val="28"/>
          <w:szCs w:val="28"/>
        </w:rPr>
        <w:t xml:space="preserve">работ </w:t>
      </w:r>
      <w:r>
        <w:rPr>
          <w:sz w:val="28"/>
          <w:szCs w:val="28"/>
        </w:rPr>
        <w:t xml:space="preserve">Подрядчик </w:t>
      </w:r>
      <w:r w:rsidRPr="00822697">
        <w:rPr>
          <w:sz w:val="28"/>
          <w:szCs w:val="28"/>
        </w:rPr>
        <w:t xml:space="preserve"> передает эксплуатирующей организации документацию, предусмотренную в СНиП III-3-81, СНиП 3.01.01-85, СНиП 3.05.05-84, ВСН 478-86</w:t>
      </w:r>
      <w:r>
        <w:rPr>
          <w:sz w:val="28"/>
          <w:szCs w:val="28"/>
        </w:rPr>
        <w:t>.</w:t>
      </w:r>
    </w:p>
    <w:p w:rsidR="00B60B92" w:rsidRPr="00147B05" w:rsidRDefault="00B60B92" w:rsidP="00B60B92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 xml:space="preserve">1.2.1.6. 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техническаую</w:t>
      </w:r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  И 1.13-07 Минрегионразвития;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технический отчет по измерениям параметров электрических сетей</w:t>
      </w:r>
    </w:p>
    <w:p w:rsidR="00B60B92" w:rsidRPr="00147B05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аппаратов).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B60B92" w:rsidRPr="00B25CA6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B60B92" w:rsidRPr="002362B7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B60B92" w:rsidRDefault="00B60B92" w:rsidP="00B60B92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>1.2.1.7.</w:t>
      </w:r>
      <w:r w:rsidRPr="008919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Срок завершения работ </w:t>
      </w:r>
      <w:r w:rsidR="00F924CE">
        <w:rPr>
          <w:sz w:val="28"/>
          <w:szCs w:val="28"/>
        </w:rPr>
        <w:t>20 октября</w:t>
      </w:r>
      <w:r>
        <w:rPr>
          <w:sz w:val="28"/>
          <w:szCs w:val="28"/>
        </w:rPr>
        <w:t xml:space="preserve"> 2013 г.</w:t>
      </w:r>
    </w:p>
    <w:p w:rsidR="00B60B92" w:rsidRPr="002362B7" w:rsidRDefault="00B60B92" w:rsidP="00B60B92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B60B92" w:rsidRPr="00FB679D" w:rsidRDefault="00B60B92" w:rsidP="00B60B92">
      <w:pPr>
        <w:ind w:left="1353"/>
        <w:jc w:val="both"/>
        <w:rPr>
          <w:b/>
          <w:sz w:val="28"/>
          <w:szCs w:val="28"/>
        </w:rPr>
      </w:pPr>
    </w:p>
    <w:p w:rsidR="00B60B92" w:rsidRPr="0080035B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 </w:t>
      </w:r>
      <w:r w:rsidRPr="00AA7C5E">
        <w:rPr>
          <w:sz w:val="28"/>
          <w:szCs w:val="28"/>
          <w:u w:val="single"/>
        </w:rPr>
        <w:t xml:space="preserve">Подэтап </w:t>
      </w:r>
      <w:r>
        <w:rPr>
          <w:sz w:val="28"/>
          <w:szCs w:val="28"/>
          <w:u w:val="single"/>
        </w:rPr>
        <w:t>1.2.</w:t>
      </w:r>
      <w:r w:rsidRPr="00AA7C5E">
        <w:rPr>
          <w:sz w:val="28"/>
          <w:szCs w:val="28"/>
          <w:u w:val="single"/>
        </w:rPr>
        <w:t>2</w:t>
      </w:r>
      <w:r>
        <w:rPr>
          <w:sz w:val="28"/>
          <w:szCs w:val="28"/>
        </w:rPr>
        <w:t>.: Модернизация</w:t>
      </w:r>
      <w:r w:rsidRPr="00FB679D">
        <w:rPr>
          <w:sz w:val="28"/>
          <w:szCs w:val="28"/>
        </w:rPr>
        <w:t xml:space="preserve"> БТП </w:t>
      </w:r>
      <w:r>
        <w:rPr>
          <w:sz w:val="28"/>
          <w:szCs w:val="28"/>
        </w:rPr>
        <w:t>здания по адресу: Старомонетный пер. д.26</w:t>
      </w:r>
      <w:r w:rsidRPr="00FB679D">
        <w:rPr>
          <w:sz w:val="28"/>
          <w:szCs w:val="28"/>
        </w:rPr>
        <w:t>.</w:t>
      </w:r>
    </w:p>
    <w:p w:rsidR="00B60B92" w:rsidRPr="0024761E" w:rsidRDefault="00B60B92" w:rsidP="00B60B92">
      <w:pPr>
        <w:tabs>
          <w:tab w:val="left" w:pos="1134"/>
        </w:tabs>
        <w:spacing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2.1.2.2.1.</w:t>
      </w:r>
      <w:r w:rsidRPr="002362B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Провести предпроектное обследование БТП.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2.1.2.2.2. </w:t>
      </w:r>
      <w:r w:rsidRPr="0080035B">
        <w:rPr>
          <w:sz w:val="28"/>
          <w:szCs w:val="28"/>
        </w:rPr>
        <w:t>Разработать</w:t>
      </w:r>
      <w:r>
        <w:rPr>
          <w:sz w:val="28"/>
          <w:szCs w:val="28"/>
        </w:rPr>
        <w:t xml:space="preserve"> проект на замену БТП с учетом:</w:t>
      </w:r>
    </w:p>
    <w:p w:rsidR="00B60B92" w:rsidRDefault="00B60B92" w:rsidP="003101FA">
      <w:pPr>
        <w:numPr>
          <w:ilvl w:val="0"/>
          <w:numId w:val="2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Применения о</w:t>
      </w:r>
      <w:r>
        <w:rPr>
          <w:sz w:val="28"/>
          <w:szCs w:val="28"/>
        </w:rPr>
        <w:t xml:space="preserve">борудование БТП рассчитанного </w:t>
      </w:r>
      <w:r w:rsidRPr="0036595B">
        <w:rPr>
          <w:sz w:val="28"/>
          <w:szCs w:val="28"/>
        </w:rPr>
        <w:t xml:space="preserve"> на </w:t>
      </w:r>
      <w:r w:rsidRPr="00F7695D">
        <w:rPr>
          <w:sz w:val="28"/>
          <w:szCs w:val="28"/>
        </w:rPr>
        <w:t>максимальную</w:t>
      </w:r>
      <w:r w:rsidRPr="008511B7">
        <w:rPr>
          <w:color w:val="FF0000"/>
          <w:sz w:val="28"/>
          <w:szCs w:val="28"/>
        </w:rPr>
        <w:t xml:space="preserve"> </w:t>
      </w:r>
      <w:r w:rsidRPr="0036595B">
        <w:rPr>
          <w:sz w:val="28"/>
          <w:szCs w:val="28"/>
        </w:rPr>
        <w:t xml:space="preserve">тепловую нагрузку </w:t>
      </w:r>
      <w:r>
        <w:rPr>
          <w:sz w:val="28"/>
          <w:szCs w:val="28"/>
        </w:rPr>
        <w:t>1,02</w:t>
      </w:r>
      <w:r w:rsidRPr="0036595B">
        <w:rPr>
          <w:sz w:val="28"/>
          <w:szCs w:val="28"/>
        </w:rPr>
        <w:t xml:space="preserve"> Гкал/ч при температуре наружного воздуха</w:t>
      </w:r>
      <w:r>
        <w:rPr>
          <w:sz w:val="28"/>
          <w:szCs w:val="28"/>
        </w:rPr>
        <w:t xml:space="preserve"> </w:t>
      </w:r>
      <w:r w:rsidRPr="0036595B">
        <w:rPr>
          <w:sz w:val="28"/>
          <w:szCs w:val="28"/>
        </w:rPr>
        <w:t xml:space="preserve"> -28</w:t>
      </w:r>
      <w:r w:rsidRPr="0036595B">
        <w:rPr>
          <w:b/>
          <w:bCs/>
          <w:sz w:val="28"/>
          <w:szCs w:val="28"/>
          <w:vertAlign w:val="superscript"/>
        </w:rPr>
        <w:t xml:space="preserve"> </w:t>
      </w:r>
      <w:r w:rsidRPr="0036595B">
        <w:rPr>
          <w:bCs/>
          <w:sz w:val="28"/>
          <w:szCs w:val="28"/>
          <w:vertAlign w:val="superscript"/>
        </w:rPr>
        <w:t>о</w:t>
      </w:r>
      <w:r w:rsidRPr="0036595B">
        <w:rPr>
          <w:bCs/>
          <w:sz w:val="28"/>
          <w:szCs w:val="28"/>
        </w:rPr>
        <w:t>С.</w:t>
      </w:r>
      <w:r w:rsidRPr="003659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B60B92" w:rsidRPr="00A20E6A" w:rsidRDefault="00B60B92" w:rsidP="003101FA">
      <w:pPr>
        <w:pStyle w:val="a6"/>
        <w:numPr>
          <w:ilvl w:val="0"/>
          <w:numId w:val="20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привязки проекта к действующим сетям систем отопления и вентиляции.</w:t>
      </w:r>
    </w:p>
    <w:p w:rsidR="00B60B92" w:rsidRDefault="00B60B92" w:rsidP="003101FA">
      <w:pPr>
        <w:numPr>
          <w:ilvl w:val="0"/>
          <w:numId w:val="2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Тепловых</w:t>
      </w:r>
      <w:r w:rsidRPr="0036595B">
        <w:rPr>
          <w:sz w:val="28"/>
          <w:szCs w:val="28"/>
        </w:rPr>
        <w:t xml:space="preserve"> нагруз</w:t>
      </w:r>
      <w:r>
        <w:rPr>
          <w:sz w:val="28"/>
          <w:szCs w:val="28"/>
        </w:rPr>
        <w:t>ок</w:t>
      </w:r>
      <w:r w:rsidRPr="0036595B">
        <w:rPr>
          <w:sz w:val="28"/>
          <w:szCs w:val="28"/>
        </w:rPr>
        <w:t xml:space="preserve"> (</w:t>
      </w:r>
      <w:r w:rsidRPr="0036595B">
        <w:rPr>
          <w:b/>
          <w:sz w:val="28"/>
          <w:szCs w:val="28"/>
        </w:rPr>
        <w:t>Гкал/ч</w:t>
      </w:r>
      <w:r>
        <w:rPr>
          <w:sz w:val="28"/>
          <w:szCs w:val="28"/>
        </w:rPr>
        <w:t>)  по системам теплопотребления:</w:t>
      </w:r>
      <w:r w:rsidRPr="0036595B">
        <w:rPr>
          <w:sz w:val="28"/>
          <w:szCs w:val="28"/>
        </w:rPr>
        <w:t xml:space="preserve">  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36595B">
        <w:rPr>
          <w:sz w:val="28"/>
          <w:szCs w:val="28"/>
        </w:rPr>
        <w:t xml:space="preserve">                                                            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B60B92" w:rsidRPr="0036595B" w:rsidRDefault="00B60B92" w:rsidP="00B60B9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</w:t>
      </w:r>
      <w:r w:rsidRPr="0036595B">
        <w:rPr>
          <w:sz w:val="28"/>
          <w:szCs w:val="28"/>
        </w:rPr>
        <w:t>Табл</w:t>
      </w:r>
      <w:r>
        <w:rPr>
          <w:sz w:val="28"/>
          <w:szCs w:val="28"/>
        </w:rPr>
        <w:t>ица №7</w:t>
      </w:r>
    </w:p>
    <w:tbl>
      <w:tblPr>
        <w:tblpPr w:leftFromText="180" w:rightFromText="180" w:vertAnchor="text" w:horzAnchor="margin" w:tblpY="65"/>
        <w:tblW w:w="10119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2039"/>
        <w:gridCol w:w="1559"/>
        <w:gridCol w:w="1701"/>
        <w:gridCol w:w="1276"/>
        <w:gridCol w:w="1417"/>
        <w:gridCol w:w="2127"/>
      </w:tblGrid>
      <w:tr w:rsidR="00B60B92" w:rsidRPr="0036595B" w:rsidTr="00A83B6B">
        <w:tc>
          <w:tcPr>
            <w:tcW w:w="20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Потребитель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Отопление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Вентиляция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  </w:t>
            </w:r>
            <w:r w:rsidRPr="0036595B">
              <w:rPr>
                <w:snapToGrid w:val="0"/>
                <w:sz w:val="28"/>
                <w:szCs w:val="28"/>
              </w:rPr>
              <w:t>ГВС (5-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6</w:t>
            </w:r>
            <w:r>
              <w:rPr>
                <w:snapToGrid w:val="0"/>
                <w:sz w:val="28"/>
                <w:szCs w:val="28"/>
              </w:rPr>
              <w:t>5</w:t>
            </w:r>
            <w:r w:rsidRPr="0036595B">
              <w:rPr>
                <w:snapToGrid w:val="0"/>
                <w:sz w:val="28"/>
                <w:szCs w:val="28"/>
                <w:vertAlign w:val="superscript"/>
              </w:rPr>
              <w:t>0</w:t>
            </w:r>
            <w:r w:rsidRPr="0036595B">
              <w:rPr>
                <w:snapToGrid w:val="0"/>
                <w:sz w:val="28"/>
                <w:szCs w:val="28"/>
              </w:rPr>
              <w:t>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ИТОГО</w:t>
            </w:r>
          </w:p>
        </w:tc>
      </w:tr>
      <w:tr w:rsidR="00B60B92" w:rsidRPr="0036595B" w:rsidTr="00A83B6B">
        <w:tc>
          <w:tcPr>
            <w:tcW w:w="203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Сред.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 xml:space="preserve"> Макс.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Макс/Сред</w:t>
            </w:r>
          </w:p>
        </w:tc>
      </w:tr>
      <w:tr w:rsidR="00B60B92" w:rsidRPr="0036595B" w:rsidTr="00A83B6B"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Старомонетный переулок</w:t>
            </w:r>
            <w:r w:rsidRPr="0036595B">
              <w:rPr>
                <w:snapToGrid w:val="0"/>
                <w:sz w:val="28"/>
                <w:szCs w:val="28"/>
              </w:rPr>
              <w:t>,</w:t>
            </w:r>
            <w:r>
              <w:rPr>
                <w:snapToGrid w:val="0"/>
                <w:sz w:val="28"/>
                <w:szCs w:val="28"/>
              </w:rPr>
              <w:t xml:space="preserve"> д. </w:t>
            </w:r>
            <w:r w:rsidRPr="0036595B">
              <w:rPr>
                <w:snapToGrid w:val="0"/>
                <w:sz w:val="28"/>
                <w:szCs w:val="28"/>
              </w:rPr>
              <w:t>2</w:t>
            </w:r>
            <w:r>
              <w:rPr>
                <w:snapToGrid w:val="0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0,78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0,22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0,02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0,7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92" w:rsidRPr="0036595B" w:rsidRDefault="00B60B92" w:rsidP="00A83B6B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1,72/1,02</w:t>
            </w:r>
          </w:p>
        </w:tc>
      </w:tr>
    </w:tbl>
    <w:p w:rsidR="00B60B92" w:rsidRPr="00EA672A" w:rsidRDefault="00B60B92" w:rsidP="00B60B92">
      <w:pPr>
        <w:tabs>
          <w:tab w:val="left" w:pos="1134"/>
        </w:tabs>
        <w:ind w:left="360"/>
        <w:jc w:val="both"/>
        <w:rPr>
          <w:sz w:val="28"/>
          <w:szCs w:val="28"/>
        </w:rPr>
      </w:pPr>
    </w:p>
    <w:p w:rsidR="00B60B92" w:rsidRDefault="00B60B92" w:rsidP="003101FA">
      <w:pPr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Применения схем подключения:</w:t>
      </w:r>
    </w:p>
    <w:p w:rsidR="00B60B92" w:rsidRPr="002362B7" w:rsidRDefault="00B60B92" w:rsidP="003101FA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2362B7">
        <w:rPr>
          <w:bCs/>
          <w:sz w:val="28"/>
          <w:szCs w:val="28"/>
        </w:rPr>
        <w:t xml:space="preserve">системы отопления - независимой, </w:t>
      </w:r>
      <w:r w:rsidRPr="002362B7">
        <w:rPr>
          <w:sz w:val="28"/>
          <w:szCs w:val="28"/>
        </w:rPr>
        <w:t>через пластинчатые теплообменники, с регулированием отпуска тепла по температуре наружного воздуха.</w:t>
      </w:r>
    </w:p>
    <w:p w:rsidR="00B60B92" w:rsidRPr="002362B7" w:rsidRDefault="00B60B92" w:rsidP="003101FA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2362B7">
        <w:rPr>
          <w:bCs/>
          <w:sz w:val="28"/>
          <w:szCs w:val="28"/>
        </w:rPr>
        <w:t xml:space="preserve">систем вентиляции воздуха и ВТЗ - зависимой, </w:t>
      </w:r>
      <w:r w:rsidRPr="002362B7">
        <w:rPr>
          <w:sz w:val="28"/>
          <w:szCs w:val="28"/>
        </w:rPr>
        <w:t>непосредственно к тепловым сетям.</w:t>
      </w:r>
    </w:p>
    <w:p w:rsidR="00B60B92" w:rsidRPr="002362B7" w:rsidRDefault="00B60B92" w:rsidP="003101FA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2362B7">
        <w:rPr>
          <w:bCs/>
          <w:sz w:val="28"/>
          <w:szCs w:val="28"/>
        </w:rPr>
        <w:t xml:space="preserve"> </w:t>
      </w:r>
      <w:r w:rsidRPr="002362B7">
        <w:rPr>
          <w:sz w:val="28"/>
          <w:szCs w:val="28"/>
        </w:rPr>
        <w:t xml:space="preserve">системы </w:t>
      </w:r>
      <w:r w:rsidRPr="002362B7">
        <w:rPr>
          <w:bCs/>
          <w:sz w:val="28"/>
          <w:szCs w:val="28"/>
        </w:rPr>
        <w:t>горячего водоснабжения - закрытой</w:t>
      </w:r>
      <w:r w:rsidRPr="002362B7">
        <w:rPr>
          <w:sz w:val="28"/>
          <w:szCs w:val="28"/>
        </w:rPr>
        <w:t xml:space="preserve"> </w:t>
      </w:r>
      <w:r w:rsidRPr="002362B7">
        <w:rPr>
          <w:bCs/>
          <w:sz w:val="28"/>
          <w:szCs w:val="28"/>
        </w:rPr>
        <w:t>двухступенчатой</w:t>
      </w:r>
      <w:r w:rsidRPr="002362B7">
        <w:rPr>
          <w:sz w:val="28"/>
          <w:szCs w:val="28"/>
        </w:rPr>
        <w:t xml:space="preserve"> смешанной, с использованием в </w:t>
      </w:r>
      <w:r w:rsidRPr="002362B7">
        <w:rPr>
          <w:sz w:val="28"/>
          <w:szCs w:val="28"/>
          <w:lang w:val="en-US"/>
        </w:rPr>
        <w:t>I</w:t>
      </w:r>
      <w:r w:rsidRPr="002362B7">
        <w:rPr>
          <w:sz w:val="28"/>
          <w:szCs w:val="28"/>
        </w:rPr>
        <w:t xml:space="preserve"> ступени тепла обратной воды после систем отопления, вентиляции и  </w:t>
      </w:r>
      <w:r w:rsidRPr="002362B7">
        <w:rPr>
          <w:sz w:val="28"/>
          <w:szCs w:val="28"/>
          <w:lang w:val="en-US"/>
        </w:rPr>
        <w:t>II</w:t>
      </w:r>
      <w:r w:rsidRPr="002362B7">
        <w:rPr>
          <w:sz w:val="28"/>
          <w:szCs w:val="28"/>
        </w:rPr>
        <w:t xml:space="preserve"> ступени ГВС.</w:t>
      </w:r>
    </w:p>
    <w:p w:rsidR="00B60B92" w:rsidRPr="0036595B" w:rsidRDefault="00B60B92" w:rsidP="003101FA">
      <w:pPr>
        <w:numPr>
          <w:ilvl w:val="0"/>
          <w:numId w:val="23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2362B7">
        <w:rPr>
          <w:sz w:val="28"/>
          <w:szCs w:val="28"/>
        </w:rPr>
        <w:t xml:space="preserve">Параметров </w:t>
      </w:r>
      <w:r>
        <w:rPr>
          <w:sz w:val="28"/>
          <w:szCs w:val="28"/>
        </w:rPr>
        <w:t>теплоносителя:</w:t>
      </w:r>
    </w:p>
    <w:p w:rsidR="00B60B92" w:rsidRDefault="00B60B92" w:rsidP="003101FA">
      <w:pPr>
        <w:numPr>
          <w:ilvl w:val="0"/>
          <w:numId w:val="24"/>
        </w:numPr>
        <w:tabs>
          <w:tab w:val="left" w:pos="1701"/>
        </w:tabs>
        <w:ind w:left="567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B0469C">
        <w:rPr>
          <w:sz w:val="28"/>
          <w:szCs w:val="28"/>
        </w:rPr>
        <w:t xml:space="preserve">первичного </w:t>
      </w:r>
      <w:r>
        <w:rPr>
          <w:sz w:val="28"/>
          <w:szCs w:val="28"/>
        </w:rPr>
        <w:t xml:space="preserve">для </w:t>
      </w:r>
      <w:r w:rsidRPr="00B0469C">
        <w:rPr>
          <w:sz w:val="28"/>
          <w:szCs w:val="28"/>
        </w:rPr>
        <w:t xml:space="preserve">нужд систем  теплоснабжения </w:t>
      </w:r>
      <w:r w:rsidRPr="00B0469C">
        <w:rPr>
          <w:b/>
          <w:bCs/>
          <w:sz w:val="28"/>
          <w:szCs w:val="28"/>
        </w:rPr>
        <w:t>–</w:t>
      </w:r>
      <w:r w:rsidRPr="00B0469C">
        <w:rPr>
          <w:sz w:val="28"/>
          <w:szCs w:val="28"/>
        </w:rPr>
        <w:t xml:space="preserve"> Δ</w:t>
      </w:r>
      <w:r w:rsidRPr="00B0469C">
        <w:rPr>
          <w:b/>
          <w:bCs/>
          <w:sz w:val="28"/>
          <w:szCs w:val="28"/>
        </w:rPr>
        <w:t xml:space="preserve">Т = 150 -70 </w:t>
      </w:r>
      <w:r w:rsidRPr="00B0469C">
        <w:rPr>
          <w:b/>
          <w:bCs/>
          <w:sz w:val="28"/>
          <w:szCs w:val="28"/>
          <w:vertAlign w:val="superscript"/>
        </w:rPr>
        <w:t>о</w:t>
      </w:r>
      <w:r w:rsidRPr="00B0469C">
        <w:rPr>
          <w:b/>
          <w:bCs/>
          <w:sz w:val="28"/>
          <w:szCs w:val="28"/>
        </w:rPr>
        <w:t xml:space="preserve">С </w:t>
      </w:r>
      <w:r w:rsidRPr="00B0469C">
        <w:rPr>
          <w:sz w:val="28"/>
          <w:szCs w:val="28"/>
        </w:rPr>
        <w:t xml:space="preserve">со срезкой на </w:t>
      </w:r>
      <w:r w:rsidRPr="00B0469C">
        <w:rPr>
          <w:b/>
          <w:bCs/>
          <w:sz w:val="28"/>
          <w:szCs w:val="28"/>
        </w:rPr>
        <w:t xml:space="preserve">130  </w:t>
      </w:r>
      <w:r w:rsidRPr="00B0469C">
        <w:rPr>
          <w:b/>
          <w:bCs/>
          <w:sz w:val="28"/>
          <w:szCs w:val="28"/>
          <w:vertAlign w:val="superscript"/>
        </w:rPr>
        <w:t>о</w:t>
      </w:r>
      <w:r w:rsidRPr="00B0469C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>.;</w:t>
      </w:r>
    </w:p>
    <w:p w:rsidR="00B60B92" w:rsidRDefault="00B60B92" w:rsidP="003101FA">
      <w:pPr>
        <w:numPr>
          <w:ilvl w:val="0"/>
          <w:numId w:val="24"/>
        </w:numPr>
        <w:tabs>
          <w:tab w:val="left" w:pos="1701"/>
        </w:tabs>
        <w:ind w:left="567" w:firstLine="567"/>
        <w:jc w:val="both"/>
        <w:rPr>
          <w:b/>
          <w:bCs/>
          <w:sz w:val="28"/>
          <w:szCs w:val="28"/>
        </w:rPr>
      </w:pPr>
      <w:r w:rsidRPr="002362B7">
        <w:rPr>
          <w:b/>
          <w:sz w:val="28"/>
          <w:szCs w:val="28"/>
        </w:rPr>
        <w:t xml:space="preserve"> </w:t>
      </w:r>
      <w:r w:rsidRPr="002362B7">
        <w:rPr>
          <w:sz w:val="28"/>
          <w:szCs w:val="28"/>
        </w:rPr>
        <w:t>для систем отопления</w:t>
      </w:r>
      <w:r w:rsidRPr="002362B7">
        <w:rPr>
          <w:b/>
          <w:bCs/>
          <w:sz w:val="28"/>
          <w:szCs w:val="28"/>
        </w:rPr>
        <w:t xml:space="preserve"> –</w:t>
      </w:r>
      <w:r w:rsidRPr="002362B7">
        <w:rPr>
          <w:sz w:val="28"/>
          <w:szCs w:val="28"/>
        </w:rPr>
        <w:t xml:space="preserve"> Δ</w:t>
      </w:r>
      <w:r w:rsidRPr="002362B7">
        <w:rPr>
          <w:b/>
          <w:bCs/>
          <w:sz w:val="28"/>
          <w:szCs w:val="28"/>
        </w:rPr>
        <w:t xml:space="preserve">Т = </w:t>
      </w:r>
      <w:r w:rsidRPr="002362B7">
        <w:rPr>
          <w:b/>
          <w:sz w:val="28"/>
          <w:szCs w:val="28"/>
        </w:rPr>
        <w:t>95-70  оС</w:t>
      </w:r>
      <w:r>
        <w:rPr>
          <w:b/>
          <w:sz w:val="28"/>
          <w:szCs w:val="28"/>
        </w:rPr>
        <w:t>;</w:t>
      </w:r>
    </w:p>
    <w:p w:rsidR="00B60B92" w:rsidRDefault="00B60B92" w:rsidP="003101FA">
      <w:pPr>
        <w:numPr>
          <w:ilvl w:val="0"/>
          <w:numId w:val="24"/>
        </w:numPr>
        <w:tabs>
          <w:tab w:val="left" w:pos="1701"/>
        </w:tabs>
        <w:ind w:left="567" w:firstLine="567"/>
        <w:jc w:val="both"/>
        <w:rPr>
          <w:b/>
          <w:bCs/>
          <w:sz w:val="28"/>
          <w:szCs w:val="28"/>
        </w:rPr>
      </w:pPr>
      <w:r w:rsidRPr="002362B7">
        <w:rPr>
          <w:sz w:val="28"/>
          <w:szCs w:val="28"/>
        </w:rPr>
        <w:t xml:space="preserve">для систем вентиляции и ВТЗ </w:t>
      </w:r>
      <w:r w:rsidRPr="002362B7">
        <w:rPr>
          <w:b/>
          <w:bCs/>
          <w:sz w:val="28"/>
          <w:szCs w:val="28"/>
        </w:rPr>
        <w:t>–</w:t>
      </w:r>
      <w:r w:rsidRPr="002362B7">
        <w:rPr>
          <w:sz w:val="28"/>
          <w:szCs w:val="28"/>
        </w:rPr>
        <w:t xml:space="preserve"> Δ</w:t>
      </w:r>
      <w:r w:rsidRPr="002362B7">
        <w:rPr>
          <w:b/>
          <w:bCs/>
          <w:sz w:val="28"/>
          <w:szCs w:val="28"/>
        </w:rPr>
        <w:t>Т = 150-70</w:t>
      </w:r>
      <w:r w:rsidRPr="002362B7">
        <w:rPr>
          <w:b/>
          <w:bCs/>
          <w:sz w:val="28"/>
          <w:szCs w:val="28"/>
          <w:vertAlign w:val="superscript"/>
        </w:rPr>
        <w:t xml:space="preserve">  о</w:t>
      </w:r>
      <w:r w:rsidRPr="002362B7">
        <w:rPr>
          <w:b/>
          <w:bCs/>
          <w:sz w:val="28"/>
          <w:szCs w:val="28"/>
        </w:rPr>
        <w:t xml:space="preserve">С </w:t>
      </w:r>
      <w:r w:rsidRPr="002362B7">
        <w:rPr>
          <w:bCs/>
          <w:sz w:val="28"/>
          <w:szCs w:val="28"/>
        </w:rPr>
        <w:t xml:space="preserve">со срезкой </w:t>
      </w:r>
      <w:r w:rsidRPr="002362B7">
        <w:rPr>
          <w:sz w:val="28"/>
          <w:szCs w:val="28"/>
        </w:rPr>
        <w:t xml:space="preserve">на </w:t>
      </w:r>
      <w:r w:rsidRPr="002362B7">
        <w:rPr>
          <w:b/>
          <w:bCs/>
          <w:sz w:val="28"/>
          <w:szCs w:val="28"/>
        </w:rPr>
        <w:t xml:space="preserve">130-70  </w:t>
      </w:r>
      <w:r w:rsidRPr="002362B7">
        <w:rPr>
          <w:b/>
          <w:bCs/>
          <w:sz w:val="28"/>
          <w:szCs w:val="28"/>
          <w:vertAlign w:val="superscript"/>
        </w:rPr>
        <w:t>о</w:t>
      </w:r>
      <w:r w:rsidRPr="002362B7">
        <w:rPr>
          <w:b/>
          <w:bCs/>
          <w:sz w:val="28"/>
          <w:szCs w:val="28"/>
        </w:rPr>
        <w:t>С.</w:t>
      </w:r>
      <w:r>
        <w:rPr>
          <w:b/>
          <w:bCs/>
          <w:sz w:val="28"/>
          <w:szCs w:val="28"/>
        </w:rPr>
        <w:t>;</w:t>
      </w:r>
    </w:p>
    <w:p w:rsidR="00B60B92" w:rsidRPr="002362B7" w:rsidRDefault="00B60B92" w:rsidP="003101FA">
      <w:pPr>
        <w:numPr>
          <w:ilvl w:val="0"/>
          <w:numId w:val="24"/>
        </w:numPr>
        <w:tabs>
          <w:tab w:val="left" w:pos="1701"/>
        </w:tabs>
        <w:ind w:left="567" w:firstLine="567"/>
        <w:jc w:val="both"/>
        <w:rPr>
          <w:b/>
          <w:bCs/>
          <w:sz w:val="28"/>
          <w:szCs w:val="28"/>
        </w:rPr>
      </w:pPr>
      <w:r w:rsidRPr="002362B7">
        <w:rPr>
          <w:b/>
          <w:sz w:val="28"/>
          <w:szCs w:val="28"/>
        </w:rPr>
        <w:t xml:space="preserve"> </w:t>
      </w:r>
      <w:r w:rsidRPr="002362B7">
        <w:rPr>
          <w:sz w:val="28"/>
          <w:szCs w:val="28"/>
        </w:rPr>
        <w:t xml:space="preserve">для нужд систем горячего водоснабжения </w:t>
      </w:r>
      <w:r w:rsidRPr="002362B7">
        <w:rPr>
          <w:b/>
          <w:bCs/>
          <w:sz w:val="28"/>
          <w:szCs w:val="28"/>
        </w:rPr>
        <w:t>–</w:t>
      </w:r>
      <w:r w:rsidRPr="002362B7">
        <w:rPr>
          <w:sz w:val="28"/>
          <w:szCs w:val="28"/>
        </w:rPr>
        <w:t xml:space="preserve">  </w:t>
      </w:r>
      <w:r w:rsidRPr="002362B7">
        <w:rPr>
          <w:b/>
          <w:bCs/>
          <w:sz w:val="28"/>
          <w:szCs w:val="28"/>
        </w:rPr>
        <w:t xml:space="preserve">Т= 65 </w:t>
      </w:r>
      <w:r w:rsidRPr="002362B7">
        <w:rPr>
          <w:b/>
          <w:bCs/>
          <w:sz w:val="28"/>
          <w:szCs w:val="28"/>
          <w:vertAlign w:val="superscript"/>
        </w:rPr>
        <w:t xml:space="preserve">о </w:t>
      </w:r>
      <w:r w:rsidRPr="002362B7">
        <w:rPr>
          <w:b/>
          <w:bCs/>
          <w:sz w:val="28"/>
          <w:szCs w:val="28"/>
        </w:rPr>
        <w:t>С.</w:t>
      </w:r>
    </w:p>
    <w:p w:rsidR="00B60B92" w:rsidRDefault="00B60B92" w:rsidP="003101FA">
      <w:pPr>
        <w:pStyle w:val="2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установки</w:t>
      </w:r>
      <w:r w:rsidRPr="000F2B6D">
        <w:rPr>
          <w:sz w:val="28"/>
          <w:szCs w:val="28"/>
        </w:rPr>
        <w:t xml:space="preserve"> двух разб</w:t>
      </w:r>
      <w:r>
        <w:rPr>
          <w:sz w:val="28"/>
          <w:szCs w:val="28"/>
        </w:rPr>
        <w:t>орных пластинчатых подогревателей</w:t>
      </w:r>
      <w:r w:rsidRPr="000F2B6D">
        <w:rPr>
          <w:sz w:val="28"/>
          <w:szCs w:val="28"/>
        </w:rPr>
        <w:t xml:space="preserve"> фирмы «</w:t>
      </w:r>
      <w:r w:rsidRPr="000F2B6D">
        <w:rPr>
          <w:sz w:val="28"/>
          <w:szCs w:val="28"/>
          <w:lang w:val="en-US"/>
        </w:rPr>
        <w:t>ALFA</w:t>
      </w:r>
      <w:r w:rsidRPr="000F2B6D">
        <w:rPr>
          <w:sz w:val="28"/>
          <w:szCs w:val="28"/>
        </w:rPr>
        <w:t xml:space="preserve"> </w:t>
      </w:r>
      <w:r w:rsidRPr="000F2B6D">
        <w:rPr>
          <w:sz w:val="28"/>
          <w:szCs w:val="28"/>
          <w:lang w:val="en-US"/>
        </w:rPr>
        <w:t>LAVAL</w:t>
      </w:r>
      <w:r w:rsidRPr="000F2B6D">
        <w:rPr>
          <w:sz w:val="28"/>
          <w:szCs w:val="28"/>
        </w:rPr>
        <w:t xml:space="preserve"> Поток»</w:t>
      </w:r>
      <w:r>
        <w:rPr>
          <w:sz w:val="28"/>
          <w:szCs w:val="28"/>
        </w:rPr>
        <w:t xml:space="preserve"> для</w:t>
      </w:r>
      <w:r w:rsidRPr="000F2B6D">
        <w:rPr>
          <w:sz w:val="28"/>
          <w:szCs w:val="28"/>
        </w:rPr>
        <w:t xml:space="preserve"> присоединения систем отопления к  нару</w:t>
      </w:r>
      <w:r>
        <w:rPr>
          <w:sz w:val="28"/>
          <w:szCs w:val="28"/>
        </w:rPr>
        <w:t>жным тепловым сетям</w:t>
      </w:r>
      <w:r w:rsidRPr="000F2B6D">
        <w:rPr>
          <w:sz w:val="28"/>
          <w:szCs w:val="28"/>
        </w:rPr>
        <w:t>, рассчитанных на 100% производительности каждый</w:t>
      </w:r>
      <w:r w:rsidRPr="00BC762C">
        <w:rPr>
          <w:sz w:val="28"/>
          <w:szCs w:val="28"/>
        </w:rPr>
        <w:t>;</w:t>
      </w:r>
    </w:p>
    <w:p w:rsidR="00B60B92" w:rsidRDefault="00B60B92" w:rsidP="003101FA">
      <w:pPr>
        <w:pStyle w:val="2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2362B7">
        <w:rPr>
          <w:sz w:val="28"/>
          <w:szCs w:val="28"/>
        </w:rPr>
        <w:t xml:space="preserve">  установки  по одному разборному пластинчатому теплообменнику фирмы «</w:t>
      </w:r>
      <w:r w:rsidRPr="002362B7">
        <w:rPr>
          <w:sz w:val="28"/>
          <w:szCs w:val="28"/>
          <w:lang w:val="en-US"/>
        </w:rPr>
        <w:t>ALFA</w:t>
      </w:r>
      <w:r w:rsidRPr="002362B7">
        <w:rPr>
          <w:sz w:val="28"/>
          <w:szCs w:val="28"/>
        </w:rPr>
        <w:t xml:space="preserve"> </w:t>
      </w:r>
      <w:r w:rsidRPr="002362B7">
        <w:rPr>
          <w:sz w:val="28"/>
          <w:szCs w:val="28"/>
          <w:lang w:val="en-US"/>
        </w:rPr>
        <w:t>LAVAL</w:t>
      </w:r>
      <w:r w:rsidRPr="002362B7">
        <w:rPr>
          <w:sz w:val="28"/>
          <w:szCs w:val="28"/>
        </w:rPr>
        <w:t xml:space="preserve"> Поток» в качестве водонагревателей системы ГВС в каждой ступени, рассчитанных на 30% и 70% производительности для </w:t>
      </w:r>
      <w:r w:rsidRPr="002362B7">
        <w:rPr>
          <w:sz w:val="28"/>
          <w:szCs w:val="28"/>
          <w:lang w:val="en-US"/>
        </w:rPr>
        <w:t>II</w:t>
      </w:r>
      <w:r w:rsidRPr="002362B7">
        <w:rPr>
          <w:sz w:val="28"/>
          <w:szCs w:val="28"/>
        </w:rPr>
        <w:t xml:space="preserve"> и </w:t>
      </w:r>
      <w:r w:rsidRPr="002362B7">
        <w:rPr>
          <w:sz w:val="28"/>
          <w:szCs w:val="28"/>
          <w:lang w:val="en-US"/>
        </w:rPr>
        <w:t>I</w:t>
      </w:r>
      <w:r w:rsidRPr="002362B7">
        <w:rPr>
          <w:sz w:val="28"/>
          <w:szCs w:val="28"/>
        </w:rPr>
        <w:t xml:space="preserve"> ступеней соответственно;</w:t>
      </w:r>
    </w:p>
    <w:p w:rsidR="00B60B92" w:rsidRDefault="00B60B92" w:rsidP="003101FA">
      <w:pPr>
        <w:pStyle w:val="2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применения</w:t>
      </w:r>
      <w:r w:rsidRPr="002362B7">
        <w:rPr>
          <w:sz w:val="28"/>
          <w:szCs w:val="28"/>
        </w:rPr>
        <w:t xml:space="preserve"> коэффициент</w:t>
      </w:r>
      <w:r>
        <w:rPr>
          <w:sz w:val="28"/>
          <w:szCs w:val="28"/>
        </w:rPr>
        <w:t>а</w:t>
      </w:r>
      <w:r w:rsidRPr="002362B7">
        <w:rPr>
          <w:sz w:val="28"/>
          <w:szCs w:val="28"/>
        </w:rPr>
        <w:t xml:space="preserve"> 1,15.  при расчете расхода теплоносителей (греющей и нагреваемой воды) по каждой системе</w:t>
      </w:r>
      <w:r>
        <w:rPr>
          <w:sz w:val="28"/>
          <w:szCs w:val="28"/>
        </w:rPr>
        <w:t>.</w:t>
      </w:r>
      <w:r w:rsidRPr="002362B7">
        <w:rPr>
          <w:sz w:val="28"/>
          <w:szCs w:val="28"/>
        </w:rPr>
        <w:t xml:space="preserve"> При расчете поверхности нагрева теплообменников по каждой системе предусмотреть запас по поверхности нагрева 10%;</w:t>
      </w:r>
    </w:p>
    <w:p w:rsidR="00B60B92" w:rsidRDefault="00B60B92" w:rsidP="003101FA">
      <w:pPr>
        <w:pStyle w:val="2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устройства защиты</w:t>
      </w:r>
      <w:r w:rsidRPr="0057457A">
        <w:rPr>
          <w:sz w:val="28"/>
          <w:szCs w:val="28"/>
        </w:rPr>
        <w:t xml:space="preserve"> от аварийного повышения давления в обратном сетевом трубопроводе для зависимых систем вентиляции и ВТЗ</w:t>
      </w:r>
      <w:r>
        <w:rPr>
          <w:sz w:val="28"/>
          <w:szCs w:val="28"/>
        </w:rPr>
        <w:t>;</w:t>
      </w:r>
    </w:p>
    <w:p w:rsidR="00B60B92" w:rsidRDefault="00B60B92" w:rsidP="003101FA">
      <w:pPr>
        <w:pStyle w:val="2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использования</w:t>
      </w:r>
      <w:r w:rsidRPr="0057457A">
        <w:rPr>
          <w:sz w:val="28"/>
          <w:szCs w:val="28"/>
        </w:rPr>
        <w:t xml:space="preserve"> в качестве насосного оборудования оборудование фирмы </w:t>
      </w:r>
      <w:r w:rsidRPr="0057457A">
        <w:rPr>
          <w:sz w:val="28"/>
          <w:szCs w:val="28"/>
          <w:lang w:val="en-US"/>
        </w:rPr>
        <w:t>Grundfos</w:t>
      </w:r>
      <w:r w:rsidRPr="0057457A">
        <w:rPr>
          <w:sz w:val="28"/>
          <w:szCs w:val="28"/>
        </w:rPr>
        <w:t xml:space="preserve"> с пониженными шумовыми характеристиками и частотными регуляторами числа оборотов двигателей, частотные регуляторы устанавливаются в шкафу управления; </w:t>
      </w:r>
    </w:p>
    <w:p w:rsidR="00B60B92" w:rsidRPr="0057457A" w:rsidRDefault="00B60B92" w:rsidP="003101FA">
      <w:pPr>
        <w:pStyle w:val="21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57457A">
        <w:rPr>
          <w:sz w:val="28"/>
          <w:szCs w:val="28"/>
        </w:rPr>
        <w:t>применение в качестве запорной арматуры стальные шаровые краны  марки «</w:t>
      </w:r>
      <w:r w:rsidRPr="0057457A">
        <w:rPr>
          <w:sz w:val="28"/>
          <w:szCs w:val="28"/>
          <w:lang w:val="en-US"/>
        </w:rPr>
        <w:t>Broen</w:t>
      </w:r>
      <w:r w:rsidRPr="0057457A">
        <w:rPr>
          <w:sz w:val="28"/>
          <w:szCs w:val="28"/>
        </w:rPr>
        <w:t>» или «</w:t>
      </w:r>
      <w:r w:rsidRPr="0057457A">
        <w:rPr>
          <w:sz w:val="28"/>
          <w:szCs w:val="28"/>
          <w:lang w:val="en-US"/>
        </w:rPr>
        <w:t>Danfoss</w:t>
      </w:r>
      <w:r w:rsidRPr="0057457A">
        <w:rPr>
          <w:sz w:val="28"/>
          <w:szCs w:val="28"/>
        </w:rPr>
        <w:t>-</w:t>
      </w:r>
      <w:r w:rsidRPr="0057457A">
        <w:rPr>
          <w:sz w:val="28"/>
          <w:szCs w:val="28"/>
          <w:lang w:val="en-US"/>
        </w:rPr>
        <w:t>DZT</w:t>
      </w:r>
      <w:r>
        <w:rPr>
          <w:sz w:val="28"/>
          <w:szCs w:val="28"/>
        </w:rPr>
        <w:t>»</w:t>
      </w:r>
      <w:r w:rsidRPr="0057457A">
        <w:rPr>
          <w:sz w:val="28"/>
          <w:szCs w:val="28"/>
        </w:rPr>
        <w:t>:</w:t>
      </w:r>
    </w:p>
    <w:p w:rsidR="00B60B92" w:rsidRPr="0057457A" w:rsidRDefault="00B60B92" w:rsidP="003101FA">
      <w:pPr>
        <w:pStyle w:val="a6"/>
        <w:numPr>
          <w:ilvl w:val="1"/>
          <w:numId w:val="25"/>
        </w:numPr>
        <w:tabs>
          <w:tab w:val="left" w:pos="1701"/>
        </w:tabs>
        <w:spacing w:after="0"/>
        <w:ind w:left="567" w:firstLine="567"/>
        <w:jc w:val="both"/>
        <w:rPr>
          <w:sz w:val="28"/>
          <w:szCs w:val="28"/>
        </w:rPr>
      </w:pPr>
      <w:r w:rsidRPr="0057457A">
        <w:rPr>
          <w:sz w:val="28"/>
          <w:szCs w:val="28"/>
        </w:rPr>
        <w:t>ø 40мм включительно и выше – фланцевые.</w:t>
      </w:r>
    </w:p>
    <w:p w:rsidR="00B60B92" w:rsidRDefault="00B60B92" w:rsidP="003101FA">
      <w:pPr>
        <w:pStyle w:val="a6"/>
        <w:numPr>
          <w:ilvl w:val="1"/>
          <w:numId w:val="25"/>
        </w:numPr>
        <w:tabs>
          <w:tab w:val="left" w:pos="1701"/>
        </w:tabs>
        <w:spacing w:after="0"/>
        <w:ind w:left="567" w:firstLine="567"/>
        <w:jc w:val="both"/>
        <w:rPr>
          <w:sz w:val="28"/>
          <w:szCs w:val="28"/>
        </w:rPr>
      </w:pPr>
      <w:r w:rsidRPr="0057457A">
        <w:rPr>
          <w:sz w:val="28"/>
          <w:szCs w:val="28"/>
        </w:rPr>
        <w:t>до ø 40мм – муфтовые.</w:t>
      </w:r>
    </w:p>
    <w:p w:rsidR="00B60B92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установки</w:t>
      </w:r>
      <w:r w:rsidRPr="0057457A">
        <w:rPr>
          <w:sz w:val="28"/>
          <w:szCs w:val="28"/>
        </w:rPr>
        <w:t xml:space="preserve"> регулирующих (балансировочных) шаровых кранов на обратных трубопроводах систем теплопотребления</w:t>
      </w:r>
      <w:r w:rsidRPr="0057457A">
        <w:rPr>
          <w:bCs/>
          <w:sz w:val="28"/>
          <w:szCs w:val="28"/>
        </w:rPr>
        <w:t>.</w:t>
      </w:r>
    </w:p>
    <w:p w:rsidR="00B60B92" w:rsidRPr="0057457A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применения в качестве теплоизоляции</w:t>
      </w:r>
      <w:r w:rsidRPr="0057457A">
        <w:rPr>
          <w:bCs/>
          <w:sz w:val="28"/>
          <w:szCs w:val="28"/>
        </w:rPr>
        <w:t xml:space="preserve"> фол</w:t>
      </w:r>
      <w:r>
        <w:rPr>
          <w:bCs/>
          <w:sz w:val="28"/>
          <w:szCs w:val="28"/>
        </w:rPr>
        <w:t>ь</w:t>
      </w:r>
      <w:r w:rsidRPr="0057457A">
        <w:rPr>
          <w:bCs/>
          <w:sz w:val="28"/>
          <w:szCs w:val="28"/>
        </w:rPr>
        <w:t>гированн</w:t>
      </w:r>
      <w:r>
        <w:rPr>
          <w:bCs/>
          <w:sz w:val="28"/>
          <w:szCs w:val="28"/>
        </w:rPr>
        <w:t xml:space="preserve">ой </w:t>
      </w:r>
      <w:r w:rsidRPr="0057457A">
        <w:rPr>
          <w:bCs/>
          <w:sz w:val="28"/>
          <w:szCs w:val="28"/>
        </w:rPr>
        <w:t xml:space="preserve"> ППУ</w:t>
      </w:r>
      <w:r w:rsidRPr="0057457A">
        <w:rPr>
          <w:bCs/>
          <w:szCs w:val="28"/>
        </w:rPr>
        <w:t>.</w:t>
      </w:r>
    </w:p>
    <w:p w:rsidR="00B60B92" w:rsidRPr="00D577DB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>автоматизацию всех технологических процессов с возможностью дистанционного управления работой теплового пункта и автоматической записи показаний параметров работы и показаний всех приборов учёта;</w:t>
      </w:r>
    </w:p>
    <w:p w:rsidR="00B60B92" w:rsidRPr="00D577DB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 xml:space="preserve"> регулирование температуры теплоносителя систем отопления и вентиляции в соответствии с температурой наружного воздуха;</w:t>
      </w:r>
    </w:p>
    <w:p w:rsidR="00B60B92" w:rsidRPr="00D577DB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>электронный регулятор температуры для поддержания постоянной температуры воды в системе ГВС;</w:t>
      </w:r>
    </w:p>
    <w:p w:rsidR="00B60B92" w:rsidRPr="00D577DB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</w:t>
      </w:r>
      <w:r w:rsidRPr="00D577DB">
        <w:rPr>
          <w:sz w:val="28"/>
          <w:szCs w:val="28"/>
        </w:rPr>
        <w:t xml:space="preserve"> для автоматизации дренажных насосов и уровня </w:t>
      </w:r>
      <w:r>
        <w:rPr>
          <w:sz w:val="28"/>
          <w:szCs w:val="28"/>
        </w:rPr>
        <w:t>воды в дренажном приямке датчиков</w:t>
      </w:r>
      <w:r w:rsidRPr="00D577DB">
        <w:rPr>
          <w:sz w:val="28"/>
          <w:szCs w:val="28"/>
        </w:rPr>
        <w:t>-реле уровня типа РОС;</w:t>
      </w:r>
    </w:p>
    <w:p w:rsidR="00B60B92" w:rsidRPr="00D577DB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>использование приборов ДЕМ-202 и ДЕМ 201-1-02-1 в качестве датчиков перепада давления;</w:t>
      </w:r>
    </w:p>
    <w:p w:rsidR="00B60B92" w:rsidRPr="00D577DB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устройства связи</w:t>
      </w:r>
      <w:r w:rsidRPr="00D577DB">
        <w:rPr>
          <w:sz w:val="28"/>
          <w:szCs w:val="28"/>
        </w:rPr>
        <w:t xml:space="preserve"> между ЦТП и диспетчерской службой (ОДС);</w:t>
      </w:r>
    </w:p>
    <w:p w:rsidR="00B60B92" w:rsidRPr="00D577DB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>применение жидкостных и/или биметаллических термометров.</w:t>
      </w:r>
    </w:p>
    <w:p w:rsidR="00B60B92" w:rsidRPr="00D577DB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выполнения </w:t>
      </w:r>
      <w:r w:rsidRPr="00D577DB">
        <w:rPr>
          <w:sz w:val="28"/>
          <w:szCs w:val="28"/>
        </w:rPr>
        <w:t>электроснабжения ИТП по второй категории надежности двумя кабельными линиями;</w:t>
      </w:r>
    </w:p>
    <w:p w:rsidR="00B60B92" w:rsidRPr="00D577DB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установки в </w:t>
      </w:r>
      <w:r w:rsidRPr="00D577DB">
        <w:rPr>
          <w:sz w:val="28"/>
          <w:szCs w:val="28"/>
        </w:rPr>
        <w:t xml:space="preserve"> </w:t>
      </w:r>
      <w:r>
        <w:rPr>
          <w:sz w:val="28"/>
          <w:szCs w:val="28"/>
        </w:rPr>
        <w:t>схему</w:t>
      </w:r>
      <w:r w:rsidRPr="00D577DB">
        <w:rPr>
          <w:sz w:val="28"/>
          <w:szCs w:val="28"/>
        </w:rPr>
        <w:t xml:space="preserve"> электропитания</w:t>
      </w:r>
      <w:r>
        <w:rPr>
          <w:sz w:val="28"/>
          <w:szCs w:val="28"/>
        </w:rPr>
        <w:t xml:space="preserve"> элементов автоматики общего автоматического выключателя и отдельных автоматических выключателей</w:t>
      </w:r>
      <w:r w:rsidRPr="00D577DB">
        <w:rPr>
          <w:sz w:val="28"/>
          <w:szCs w:val="28"/>
        </w:rPr>
        <w:t xml:space="preserve"> для каждого потребителя;</w:t>
      </w:r>
    </w:p>
    <w:p w:rsidR="00B60B92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Cs w:val="28"/>
        </w:rPr>
      </w:pPr>
      <w:r>
        <w:rPr>
          <w:sz w:val="28"/>
          <w:szCs w:val="28"/>
        </w:rPr>
        <w:t>установки</w:t>
      </w:r>
      <w:r w:rsidRPr="00D577DB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 пожаротушения и защитных средств</w:t>
      </w:r>
      <w:r w:rsidRPr="00D577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</w:t>
      </w:r>
      <w:r w:rsidRPr="00D577DB">
        <w:rPr>
          <w:sz w:val="28"/>
          <w:szCs w:val="28"/>
        </w:rPr>
        <w:t>электробезопасности</w:t>
      </w:r>
      <w:r w:rsidRPr="0036595B">
        <w:rPr>
          <w:szCs w:val="28"/>
        </w:rPr>
        <w:t>.</w:t>
      </w:r>
    </w:p>
    <w:p w:rsidR="00B60B92" w:rsidRPr="00A20E6A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A20E6A">
        <w:rPr>
          <w:sz w:val="28"/>
          <w:szCs w:val="28"/>
        </w:rPr>
        <w:t>осметического ремонта помещения БТП;</w:t>
      </w:r>
    </w:p>
    <w:p w:rsidR="00B60B92" w:rsidRDefault="00B60B92" w:rsidP="003101FA">
      <w:pPr>
        <w:pStyle w:val="a6"/>
        <w:numPr>
          <w:ilvl w:val="0"/>
          <w:numId w:val="26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устройства </w:t>
      </w:r>
      <w:r w:rsidRPr="00D577DB">
        <w:rPr>
          <w:sz w:val="28"/>
          <w:szCs w:val="28"/>
        </w:rPr>
        <w:t xml:space="preserve">в помещении БТП </w:t>
      </w:r>
      <w:r>
        <w:rPr>
          <w:sz w:val="28"/>
          <w:szCs w:val="28"/>
        </w:rPr>
        <w:t>приточно-вытяжной вентиляции</w:t>
      </w:r>
      <w:r w:rsidRPr="00D577DB">
        <w:rPr>
          <w:sz w:val="28"/>
          <w:szCs w:val="28"/>
        </w:rPr>
        <w:t xml:space="preserve"> </w:t>
      </w:r>
      <w:r>
        <w:rPr>
          <w:sz w:val="28"/>
          <w:szCs w:val="28"/>
        </w:rPr>
        <w:t>с подогревом приточного воздуха;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2.1.2.2.3. Согласовать проект</w:t>
      </w:r>
      <w:r w:rsidRPr="008957DF">
        <w:rPr>
          <w:sz w:val="28"/>
          <w:szCs w:val="28"/>
        </w:rPr>
        <w:t xml:space="preserve"> в</w:t>
      </w:r>
      <w:r>
        <w:rPr>
          <w:sz w:val="28"/>
          <w:szCs w:val="28"/>
        </w:rPr>
        <w:t>о</w:t>
      </w:r>
      <w:r w:rsidRPr="008957DF">
        <w:rPr>
          <w:sz w:val="28"/>
          <w:szCs w:val="28"/>
        </w:rPr>
        <w:t xml:space="preserve"> </w:t>
      </w:r>
      <w:r>
        <w:rPr>
          <w:sz w:val="28"/>
          <w:szCs w:val="28"/>
        </w:rPr>
        <w:t>всех разрешительных и согласующих организациях.</w:t>
      </w:r>
      <w:r w:rsidRPr="00097C96">
        <w:rPr>
          <w:sz w:val="28"/>
          <w:szCs w:val="28"/>
        </w:rPr>
        <w:t xml:space="preserve"> </w:t>
      </w:r>
    </w:p>
    <w:p w:rsidR="00B60B92" w:rsidRDefault="00B60B92" w:rsidP="00B60B92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2.1.2.2.4. </w:t>
      </w:r>
      <w:r w:rsidRPr="00097C96">
        <w:rPr>
          <w:sz w:val="28"/>
          <w:szCs w:val="28"/>
        </w:rPr>
        <w:t xml:space="preserve">При завершении проектных </w:t>
      </w:r>
      <w:r>
        <w:rPr>
          <w:sz w:val="28"/>
          <w:szCs w:val="28"/>
        </w:rPr>
        <w:t xml:space="preserve">работ </w:t>
      </w:r>
      <w:r w:rsidRPr="00097C96">
        <w:rPr>
          <w:sz w:val="28"/>
          <w:szCs w:val="28"/>
        </w:rPr>
        <w:t>Подрядч</w:t>
      </w:r>
      <w:r>
        <w:rPr>
          <w:sz w:val="28"/>
          <w:szCs w:val="28"/>
        </w:rPr>
        <w:t xml:space="preserve">ик предоставляет  Генподрядчику </w:t>
      </w:r>
      <w:r w:rsidRPr="00097C96">
        <w:rPr>
          <w:sz w:val="28"/>
          <w:szCs w:val="28"/>
        </w:rPr>
        <w:t>проектную документацию:</w:t>
      </w:r>
    </w:p>
    <w:p w:rsidR="00B60B92" w:rsidRPr="008957DF" w:rsidRDefault="00B60B92" w:rsidP="003101FA">
      <w:pPr>
        <w:pStyle w:val="ac"/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 xml:space="preserve"> пояснительные записки;</w:t>
      </w:r>
    </w:p>
    <w:p w:rsidR="00B60B92" w:rsidRPr="008957DF" w:rsidRDefault="00B60B92" w:rsidP="003101FA">
      <w:pPr>
        <w:pStyle w:val="ac"/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 xml:space="preserve"> конструктивные чертежи</w:t>
      </w:r>
      <w:r>
        <w:rPr>
          <w:sz w:val="28"/>
          <w:szCs w:val="28"/>
        </w:rPr>
        <w:t>, аксонометрические схемы</w:t>
      </w:r>
      <w:r w:rsidRPr="008957DF">
        <w:rPr>
          <w:sz w:val="28"/>
          <w:szCs w:val="28"/>
        </w:rPr>
        <w:t>;</w:t>
      </w:r>
    </w:p>
    <w:p w:rsidR="00B60B92" w:rsidRPr="008957DF" w:rsidRDefault="00B60B92" w:rsidP="003101FA">
      <w:pPr>
        <w:pStyle w:val="ac"/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>однолинейные расчётные электрические схемы;</w:t>
      </w:r>
    </w:p>
    <w:p w:rsidR="00B60B92" w:rsidRPr="008957DF" w:rsidRDefault="00B60B92" w:rsidP="003101FA">
      <w:pPr>
        <w:pStyle w:val="ac"/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планы расположения </w:t>
      </w:r>
      <w:r w:rsidRPr="008957DF">
        <w:rPr>
          <w:sz w:val="28"/>
          <w:szCs w:val="28"/>
        </w:rPr>
        <w:t>оборудования;</w:t>
      </w:r>
    </w:p>
    <w:p w:rsidR="00B60B92" w:rsidRDefault="00B60B92" w:rsidP="003101FA">
      <w:pPr>
        <w:pStyle w:val="ac"/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>спецификации;</w:t>
      </w:r>
    </w:p>
    <w:p w:rsidR="00B60B92" w:rsidRPr="00097C96" w:rsidRDefault="00B60B92" w:rsidP="003101FA">
      <w:pPr>
        <w:pStyle w:val="ac"/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>сертификаты на оборудование.</w:t>
      </w:r>
    </w:p>
    <w:p w:rsidR="00B60B92" w:rsidRDefault="00B60B92" w:rsidP="00B60B92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2.1.2.2.5. </w:t>
      </w:r>
      <w:r w:rsidRPr="00097C96">
        <w:rPr>
          <w:sz w:val="28"/>
          <w:szCs w:val="28"/>
        </w:rPr>
        <w:t>Проектная и другая техническая документация разрабатывается</w:t>
      </w:r>
      <w:r>
        <w:rPr>
          <w:sz w:val="28"/>
          <w:szCs w:val="28"/>
        </w:rPr>
        <w:t xml:space="preserve">, </w:t>
      </w:r>
      <w:r w:rsidRPr="00097C96">
        <w:rPr>
          <w:sz w:val="28"/>
          <w:szCs w:val="28"/>
        </w:rPr>
        <w:t>оформляется на основании требований</w:t>
      </w:r>
      <w:r w:rsidRPr="008511B7">
        <w:rPr>
          <w:sz w:val="28"/>
          <w:szCs w:val="28"/>
        </w:rPr>
        <w:t xml:space="preserve">, </w:t>
      </w:r>
      <w:r w:rsidRPr="00F7695D">
        <w:rPr>
          <w:sz w:val="28"/>
          <w:szCs w:val="28"/>
        </w:rPr>
        <w:t>СП 41-101-95</w:t>
      </w:r>
      <w:r>
        <w:rPr>
          <w:sz w:val="28"/>
          <w:szCs w:val="28"/>
        </w:rPr>
        <w:t xml:space="preserve"> </w:t>
      </w:r>
      <w:r w:rsidRPr="00F7695D">
        <w:rPr>
          <w:sz w:val="28"/>
          <w:szCs w:val="28"/>
        </w:rPr>
        <w:t>(Проектирование тепловых пунктов), СНиП 2.08.02-89 (Общественные здания и сооружения),</w:t>
      </w:r>
      <w:r>
        <w:rPr>
          <w:sz w:val="28"/>
          <w:szCs w:val="28"/>
        </w:rPr>
        <w:t xml:space="preserve"> СНиП 41-01-2003 (Отопление, вентиляция и кондиционирование) </w:t>
      </w:r>
      <w:r w:rsidRPr="00097C96">
        <w:rPr>
          <w:sz w:val="28"/>
          <w:szCs w:val="28"/>
        </w:rPr>
        <w:t>и  передается Заказчику в трех экземплярах,</w:t>
      </w:r>
      <w:r>
        <w:rPr>
          <w:sz w:val="28"/>
          <w:szCs w:val="28"/>
        </w:rPr>
        <w:t xml:space="preserve"> </w:t>
      </w:r>
      <w:r w:rsidRPr="00097C96">
        <w:rPr>
          <w:sz w:val="28"/>
          <w:szCs w:val="28"/>
        </w:rPr>
        <w:t xml:space="preserve"> а также на электронном носителе в формате </w:t>
      </w:r>
      <w:r w:rsidRPr="00097C96">
        <w:rPr>
          <w:sz w:val="28"/>
          <w:szCs w:val="28"/>
          <w:lang w:val="en-US"/>
        </w:rPr>
        <w:t>dwg</w:t>
      </w:r>
      <w:r w:rsidRPr="00097C96">
        <w:rPr>
          <w:sz w:val="28"/>
          <w:szCs w:val="28"/>
        </w:rPr>
        <w:t xml:space="preserve"> 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2.1.2.2.6. Заказ и поставка оборудования и материалов для модернизации БТП здания по адресу: Старомонетный пер., д.26</w:t>
      </w:r>
      <w:r w:rsidRPr="00FB679D">
        <w:rPr>
          <w:sz w:val="28"/>
          <w:szCs w:val="28"/>
        </w:rPr>
        <w:t>.</w:t>
      </w:r>
      <w:r>
        <w:rPr>
          <w:sz w:val="28"/>
          <w:szCs w:val="28"/>
        </w:rPr>
        <w:t>,согласно спецификации проекта:</w:t>
      </w:r>
    </w:p>
    <w:p w:rsidR="00B60B92" w:rsidRPr="00AA7C5E" w:rsidRDefault="00B60B92" w:rsidP="003101FA">
      <w:pPr>
        <w:numPr>
          <w:ilvl w:val="0"/>
          <w:numId w:val="28"/>
        </w:numPr>
        <w:tabs>
          <w:tab w:val="left" w:pos="1134"/>
        </w:tabs>
        <w:spacing w:line="36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произвести закупку  и поставку оборудования в соответствии с разработанным проектом;</w:t>
      </w:r>
    </w:p>
    <w:p w:rsidR="00B60B92" w:rsidRDefault="00B60B92" w:rsidP="003101FA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34210">
        <w:rPr>
          <w:sz w:val="28"/>
          <w:szCs w:val="28"/>
        </w:rPr>
        <w:t>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60B92" w:rsidRPr="00E55328" w:rsidRDefault="00B60B92" w:rsidP="003101FA">
      <w:pPr>
        <w:pStyle w:val="af3"/>
        <w:numPr>
          <w:ilvl w:val="0"/>
          <w:numId w:val="18"/>
        </w:numPr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о</w:t>
      </w:r>
      <w:r w:rsidRPr="00C34210">
        <w:rPr>
          <w:sz w:val="28"/>
          <w:szCs w:val="28"/>
        </w:rPr>
        <w:t xml:space="preserve">борудование доставляется Подрядчиком во двор здания </w:t>
      </w:r>
      <w:r>
        <w:rPr>
          <w:sz w:val="28"/>
          <w:szCs w:val="28"/>
        </w:rPr>
        <w:t xml:space="preserve"> п</w:t>
      </w:r>
      <w:r w:rsidRPr="00C34210">
        <w:rPr>
          <w:sz w:val="28"/>
          <w:szCs w:val="28"/>
        </w:rPr>
        <w:t>о адресу ул. Б.Ордынка</w:t>
      </w:r>
      <w:r>
        <w:rPr>
          <w:sz w:val="28"/>
          <w:szCs w:val="28"/>
        </w:rPr>
        <w:t>,</w:t>
      </w:r>
      <w:r w:rsidRPr="00C34210">
        <w:rPr>
          <w:sz w:val="28"/>
          <w:szCs w:val="28"/>
        </w:rPr>
        <w:t xml:space="preserve"> д.24  на</w:t>
      </w:r>
      <w:r>
        <w:rPr>
          <w:sz w:val="28"/>
          <w:szCs w:val="28"/>
        </w:rPr>
        <w:t xml:space="preserve"> автомашинах, оборудованных краном-манипулятором,  длинной не более 6</w:t>
      </w:r>
      <w:r w:rsidRPr="00C34210">
        <w:rPr>
          <w:sz w:val="28"/>
          <w:szCs w:val="28"/>
        </w:rPr>
        <w:t xml:space="preserve"> (</w:t>
      </w:r>
      <w:r>
        <w:rPr>
          <w:sz w:val="28"/>
          <w:szCs w:val="28"/>
        </w:rPr>
        <w:t>шести</w:t>
      </w:r>
      <w:r w:rsidRPr="00C34210">
        <w:rPr>
          <w:sz w:val="28"/>
          <w:szCs w:val="28"/>
        </w:rPr>
        <w:t>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по четверг).  Каждая упаковка с оборудованием не должна весить более 2 000 (двух тысяч) килограмм.</w:t>
      </w:r>
    </w:p>
    <w:p w:rsidR="00B60B92" w:rsidRPr="00486662" w:rsidRDefault="00B60B92" w:rsidP="003101FA">
      <w:pPr>
        <w:pStyle w:val="2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C34210">
        <w:rPr>
          <w:sz w:val="28"/>
          <w:szCs w:val="28"/>
        </w:rPr>
        <w:t>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B60B92" w:rsidRDefault="00B60B92" w:rsidP="00B60B92">
      <w:pPr>
        <w:spacing w:line="360" w:lineRule="exact"/>
        <w:jc w:val="both"/>
        <w:rPr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2.1.2.2.7.  Выполнить модернизацию БТП здания в соответствии с проектом в отведенный период времени отключения горячего водоснабжения:</w:t>
      </w:r>
    </w:p>
    <w:p w:rsidR="00B60B92" w:rsidRDefault="00B60B92" w:rsidP="003101FA">
      <w:pPr>
        <w:numPr>
          <w:ilvl w:val="0"/>
          <w:numId w:val="2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Демонтажные работы;</w:t>
      </w:r>
    </w:p>
    <w:p w:rsidR="00B60B92" w:rsidRDefault="00B60B92" w:rsidP="003101FA">
      <w:pPr>
        <w:numPr>
          <w:ilvl w:val="0"/>
          <w:numId w:val="2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Общестроительные работы: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 напольного</w:t>
      </w:r>
      <w:r w:rsidRPr="001F179C">
        <w:rPr>
          <w:sz w:val="28"/>
          <w:szCs w:val="28"/>
        </w:rPr>
        <w:t xml:space="preserve"> покрытие из керамической плитки - 69.6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сантехнического прибора (умывальника) – 1 шт</w:t>
      </w:r>
      <w:r>
        <w:rPr>
          <w:sz w:val="28"/>
          <w:szCs w:val="28"/>
        </w:rPr>
        <w:t>.;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дверного полотна – 3.5 м.кв.</w:t>
      </w:r>
      <w:r>
        <w:rPr>
          <w:sz w:val="28"/>
          <w:szCs w:val="28"/>
        </w:rPr>
        <w:t>;</w:t>
      </w:r>
    </w:p>
    <w:p w:rsidR="00B60B92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наличников – 6.4 м.п.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 системы освещения;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цементно-песчаной стяжки</w:t>
      </w:r>
      <w:r w:rsidRPr="001F179C">
        <w:rPr>
          <w:sz w:val="28"/>
          <w:szCs w:val="28"/>
        </w:rPr>
        <w:t xml:space="preserve"> с уклоном 0.01 в сторону водосборного приямка– 69.6 м.кв.</w:t>
      </w:r>
      <w:r>
        <w:rPr>
          <w:sz w:val="28"/>
          <w:szCs w:val="28"/>
        </w:rPr>
        <w:t>;</w:t>
      </w:r>
    </w:p>
    <w:p w:rsidR="00B60B92" w:rsidRDefault="00B60B92" w:rsidP="003101FA">
      <w:pPr>
        <w:numPr>
          <w:ilvl w:val="0"/>
          <w:numId w:val="1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гидроизоляции</w:t>
      </w:r>
      <w:r w:rsidRPr="001F179C">
        <w:rPr>
          <w:sz w:val="28"/>
          <w:szCs w:val="28"/>
        </w:rPr>
        <w:t xml:space="preserve"> поверхности пола с заводом на стены. Обмазочная гидроизоляция Гидро – МЭБ – 69.6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фундаментов под оборудование;</w:t>
      </w:r>
    </w:p>
    <w:p w:rsidR="00B60B92" w:rsidRPr="008D3F47" w:rsidRDefault="00B60B92" w:rsidP="003101FA">
      <w:pPr>
        <w:numPr>
          <w:ilvl w:val="0"/>
          <w:numId w:val="1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покрытия поверхности </w:t>
      </w:r>
      <w:r w:rsidRPr="001F179C">
        <w:rPr>
          <w:sz w:val="28"/>
          <w:szCs w:val="28"/>
        </w:rPr>
        <w:t xml:space="preserve"> пола керамической  плиткой (вид и цвет плитки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69.6 м.кв</w:t>
      </w:r>
      <w:r>
        <w:rPr>
          <w:sz w:val="28"/>
          <w:szCs w:val="28"/>
        </w:rPr>
        <w:t>.;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выравнивание поверхности</w:t>
      </w:r>
      <w:r w:rsidRPr="001F179C">
        <w:rPr>
          <w:sz w:val="28"/>
          <w:szCs w:val="28"/>
        </w:rPr>
        <w:t xml:space="preserve"> стен штукатурной смесью – 137.7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покрытие </w:t>
      </w:r>
      <w:r w:rsidRPr="001F179C">
        <w:rPr>
          <w:sz w:val="28"/>
          <w:szCs w:val="28"/>
        </w:rPr>
        <w:t xml:space="preserve">поверхности </w:t>
      </w:r>
      <w:r>
        <w:rPr>
          <w:sz w:val="28"/>
          <w:szCs w:val="28"/>
        </w:rPr>
        <w:t xml:space="preserve">стен </w:t>
      </w:r>
      <w:r w:rsidRPr="001F179C">
        <w:rPr>
          <w:sz w:val="28"/>
          <w:szCs w:val="28"/>
        </w:rPr>
        <w:t>грунтовкой глубокого проникновения за два раза – 225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облицовка</w:t>
      </w:r>
      <w:r w:rsidRPr="001F179C">
        <w:rPr>
          <w:sz w:val="28"/>
          <w:szCs w:val="28"/>
        </w:rPr>
        <w:t xml:space="preserve"> стен керамической плиткой на высоту 1,5 м от уровня пола (вид и цвет плитки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51 м.кв.</w:t>
      </w:r>
      <w:r>
        <w:rPr>
          <w:sz w:val="28"/>
          <w:szCs w:val="28"/>
        </w:rPr>
        <w:t>;</w:t>
      </w:r>
    </w:p>
    <w:p w:rsidR="00B60B92" w:rsidRPr="001F179C" w:rsidRDefault="00B60B92" w:rsidP="003101FA">
      <w:pPr>
        <w:numPr>
          <w:ilvl w:val="0"/>
          <w:numId w:val="15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выравнивание шпатлевкой и окраска </w:t>
      </w:r>
      <w:r w:rsidRPr="001F179C">
        <w:rPr>
          <w:sz w:val="28"/>
          <w:szCs w:val="28"/>
        </w:rPr>
        <w:t xml:space="preserve"> водоотталкивающей краской (цвет согласовать) </w:t>
      </w:r>
      <w:r>
        <w:rPr>
          <w:sz w:val="28"/>
          <w:szCs w:val="28"/>
        </w:rPr>
        <w:t>с</w:t>
      </w:r>
      <w:r w:rsidRPr="001F179C">
        <w:rPr>
          <w:sz w:val="28"/>
          <w:szCs w:val="28"/>
        </w:rPr>
        <w:t>т</w:t>
      </w:r>
      <w:r>
        <w:rPr>
          <w:sz w:val="28"/>
          <w:szCs w:val="28"/>
        </w:rPr>
        <w:t xml:space="preserve">ен, выше уровня плитки </w:t>
      </w:r>
      <w:r w:rsidRPr="001F179C">
        <w:rPr>
          <w:sz w:val="28"/>
          <w:szCs w:val="28"/>
        </w:rPr>
        <w:t>– 87 м.кв.</w:t>
      </w:r>
    </w:p>
    <w:p w:rsidR="00B60B92" w:rsidRPr="001F179C" w:rsidRDefault="00B60B92" w:rsidP="003101FA">
      <w:pPr>
        <w:numPr>
          <w:ilvl w:val="0"/>
          <w:numId w:val="1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 xml:space="preserve">выравнивание потолка – 69,6 м.кв. </w:t>
      </w:r>
    </w:p>
    <w:p w:rsidR="00B60B92" w:rsidRPr="00766366" w:rsidRDefault="00B60B92" w:rsidP="003101FA">
      <w:pPr>
        <w:numPr>
          <w:ilvl w:val="0"/>
          <w:numId w:val="1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улучшенная</w:t>
      </w:r>
      <w:r w:rsidRPr="001F179C">
        <w:rPr>
          <w:sz w:val="28"/>
          <w:szCs w:val="28"/>
        </w:rPr>
        <w:t xml:space="preserve"> окраск</w:t>
      </w:r>
      <w:r>
        <w:rPr>
          <w:sz w:val="28"/>
          <w:szCs w:val="28"/>
        </w:rPr>
        <w:t>а</w:t>
      </w:r>
      <w:r w:rsidRPr="001F179C">
        <w:rPr>
          <w:sz w:val="28"/>
          <w:szCs w:val="28"/>
        </w:rPr>
        <w:t xml:space="preserve"> потолка в два слоя (влагостойкими </w:t>
      </w:r>
      <w:r>
        <w:rPr>
          <w:sz w:val="28"/>
          <w:szCs w:val="28"/>
        </w:rPr>
        <w:t>красками</w:t>
      </w:r>
      <w:r w:rsidRPr="001F179C">
        <w:rPr>
          <w:sz w:val="28"/>
          <w:szCs w:val="28"/>
        </w:rPr>
        <w:t>) – 139,2 м.кв.</w:t>
      </w:r>
      <w:r w:rsidRPr="00766366">
        <w:rPr>
          <w:b/>
          <w:i/>
          <w:sz w:val="28"/>
          <w:szCs w:val="28"/>
        </w:rPr>
        <w:t>.</w:t>
      </w:r>
    </w:p>
    <w:p w:rsidR="00B60B92" w:rsidRPr="00AA7C5E" w:rsidRDefault="00B60B92" w:rsidP="003101FA">
      <w:pPr>
        <w:numPr>
          <w:ilvl w:val="0"/>
          <w:numId w:val="17"/>
        </w:numPr>
        <w:tabs>
          <w:tab w:val="left" w:pos="1701"/>
        </w:tabs>
        <w:ind w:left="567" w:firstLine="567"/>
        <w:jc w:val="both"/>
        <w:rPr>
          <w:b/>
          <w:i/>
          <w:sz w:val="28"/>
          <w:szCs w:val="28"/>
        </w:rPr>
      </w:pPr>
      <w:r w:rsidRPr="001F179C">
        <w:rPr>
          <w:sz w:val="28"/>
          <w:szCs w:val="28"/>
        </w:rPr>
        <w:t>Выполнить установку металлического дверного блока (</w:t>
      </w:r>
      <w:r>
        <w:rPr>
          <w:sz w:val="28"/>
          <w:szCs w:val="28"/>
        </w:rPr>
        <w:t xml:space="preserve">конструкцию, </w:t>
      </w:r>
      <w:r w:rsidRPr="001F179C">
        <w:rPr>
          <w:sz w:val="28"/>
          <w:szCs w:val="28"/>
        </w:rPr>
        <w:t>цвет, поставщика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3.5 м.кв.</w:t>
      </w:r>
    </w:p>
    <w:p w:rsidR="00B60B92" w:rsidRDefault="00B60B92" w:rsidP="003101FA">
      <w:pPr>
        <w:numPr>
          <w:ilvl w:val="0"/>
          <w:numId w:val="2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Монтаж тепломеханической части в соответствии с  разделом   ТМ проекта;</w:t>
      </w:r>
    </w:p>
    <w:p w:rsidR="00B60B92" w:rsidRDefault="00B60B92" w:rsidP="003101FA">
      <w:pPr>
        <w:numPr>
          <w:ilvl w:val="0"/>
          <w:numId w:val="2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Электромонтажные работы в соответствии разделом ЭОМ проекта;</w:t>
      </w:r>
    </w:p>
    <w:p w:rsidR="00B60B92" w:rsidRDefault="00B60B92" w:rsidP="003101FA">
      <w:pPr>
        <w:numPr>
          <w:ilvl w:val="0"/>
          <w:numId w:val="2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Монтаж автоматики ЦТП в соответствии разделом КИПиА проекта;</w:t>
      </w:r>
    </w:p>
    <w:p w:rsidR="00B60B92" w:rsidRDefault="00B60B92" w:rsidP="003101FA">
      <w:pPr>
        <w:numPr>
          <w:ilvl w:val="0"/>
          <w:numId w:val="2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Монтаж узла коммерческого учета выполнить согласно существующего проекта;</w:t>
      </w:r>
    </w:p>
    <w:p w:rsidR="00B60B92" w:rsidRDefault="00B60B92" w:rsidP="003101FA">
      <w:pPr>
        <w:pStyle w:val="ac"/>
        <w:numPr>
          <w:ilvl w:val="0"/>
          <w:numId w:val="29"/>
        </w:numPr>
        <w:tabs>
          <w:tab w:val="left" w:pos="851"/>
          <w:tab w:val="left" w:pos="1134"/>
        </w:tabs>
        <w:spacing w:after="200" w:line="276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Теплои</w:t>
      </w:r>
      <w:r w:rsidRPr="00822697">
        <w:rPr>
          <w:sz w:val="28"/>
          <w:szCs w:val="28"/>
        </w:rPr>
        <w:t xml:space="preserve">золяционные работы в соответствии </w:t>
      </w:r>
      <w:r>
        <w:rPr>
          <w:sz w:val="28"/>
          <w:szCs w:val="28"/>
        </w:rPr>
        <w:t xml:space="preserve">с существующим проектом и </w:t>
      </w:r>
      <w:r w:rsidRPr="00822697">
        <w:rPr>
          <w:sz w:val="28"/>
          <w:szCs w:val="28"/>
        </w:rPr>
        <w:t>со СНиП 41-03-2003 «Тепловая изоляция оборудования и трубопроводов</w:t>
      </w:r>
      <w:r>
        <w:rPr>
          <w:sz w:val="28"/>
          <w:szCs w:val="28"/>
        </w:rPr>
        <w:t>»;</w:t>
      </w:r>
    </w:p>
    <w:p w:rsidR="00B60B92" w:rsidRPr="003C02D7" w:rsidRDefault="00B60B92" w:rsidP="003101FA">
      <w:pPr>
        <w:pStyle w:val="ac"/>
        <w:numPr>
          <w:ilvl w:val="0"/>
          <w:numId w:val="29"/>
        </w:numPr>
        <w:tabs>
          <w:tab w:val="left" w:pos="851"/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Монтаж приточно-вытяжной вентиляции  в помещении ЦТП в соответствии с разделом ОВ проекта.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2.1.2.2.8. </w:t>
      </w:r>
      <w:r w:rsidRPr="008C1A7E">
        <w:rPr>
          <w:sz w:val="28"/>
          <w:szCs w:val="28"/>
        </w:rPr>
        <w:t>Выполнить пусконаладочные работы в соответствии с разделами инструкций по вводу оборудования в эксплуатацию.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2.1.2.2.9. П</w:t>
      </w:r>
      <w:r w:rsidRPr="008C1A7E">
        <w:rPr>
          <w:sz w:val="28"/>
          <w:szCs w:val="28"/>
        </w:rPr>
        <w:t>олучить акт допу</w:t>
      </w:r>
      <w:r>
        <w:rPr>
          <w:sz w:val="28"/>
          <w:szCs w:val="28"/>
        </w:rPr>
        <w:t>ска оборудования в эксплуатацию и акт готовности и разрешение на подачу тепла в ОАО «МОЭК», МТУ «Ростехнадзора»</w:t>
      </w:r>
    </w:p>
    <w:p w:rsidR="00B60B92" w:rsidRDefault="00B60B92" w:rsidP="00B60B92">
      <w:pPr>
        <w:pStyle w:val="ac"/>
        <w:tabs>
          <w:tab w:val="left" w:pos="851"/>
          <w:tab w:val="left" w:pos="1134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2.1.2.2.10.  </w:t>
      </w:r>
      <w:r w:rsidRPr="00822697">
        <w:rPr>
          <w:sz w:val="28"/>
          <w:szCs w:val="28"/>
        </w:rPr>
        <w:t xml:space="preserve">По окончании </w:t>
      </w:r>
      <w:r>
        <w:rPr>
          <w:sz w:val="28"/>
          <w:szCs w:val="28"/>
        </w:rPr>
        <w:t xml:space="preserve">строительно-монтажных </w:t>
      </w:r>
      <w:r w:rsidRPr="00822697">
        <w:rPr>
          <w:sz w:val="28"/>
          <w:szCs w:val="28"/>
        </w:rPr>
        <w:t xml:space="preserve">работ </w:t>
      </w:r>
      <w:r>
        <w:rPr>
          <w:sz w:val="28"/>
          <w:szCs w:val="28"/>
        </w:rPr>
        <w:t xml:space="preserve">Подрядчик </w:t>
      </w:r>
      <w:r w:rsidRPr="00822697">
        <w:rPr>
          <w:sz w:val="28"/>
          <w:szCs w:val="28"/>
        </w:rPr>
        <w:t xml:space="preserve"> передает эксплуатирующей организации документацию, предусмотренную в СНиП III-3-81, СНиП 3.01.01-85, СНиП 3.05.05-84, ВСН 478-86</w:t>
      </w:r>
      <w:r>
        <w:rPr>
          <w:sz w:val="28"/>
          <w:szCs w:val="28"/>
        </w:rPr>
        <w:t>.</w:t>
      </w:r>
    </w:p>
    <w:p w:rsidR="00B60B92" w:rsidRPr="00147B05" w:rsidRDefault="00B60B92" w:rsidP="00B60B92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2.1.2.2.11. 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  И 1.13-07 Минрегионразвития;</w:t>
      </w:r>
    </w:p>
    <w:p w:rsidR="00B60B92" w:rsidRPr="00AA7C5E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AA7C5E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аппаратов).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исполнительной документации</w:t>
      </w:r>
      <w:r>
        <w:rPr>
          <w:sz w:val="28"/>
          <w:szCs w:val="28"/>
        </w:rPr>
        <w:t>;</w:t>
      </w:r>
    </w:p>
    <w:p w:rsidR="00B60B92" w:rsidRPr="00B25CA6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lastRenderedPageBreak/>
        <w:t>сертификаты на электрооборудование, кабельную продукцию, установочные изделия;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B60B92" w:rsidRPr="002362B7" w:rsidRDefault="00B60B92" w:rsidP="00B60B92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F924CE">
        <w:rPr>
          <w:sz w:val="28"/>
          <w:szCs w:val="28"/>
        </w:rPr>
        <w:t>2.2.12.  Срок завершения работ 2</w:t>
      </w:r>
      <w:r>
        <w:rPr>
          <w:sz w:val="28"/>
          <w:szCs w:val="28"/>
        </w:rPr>
        <w:t xml:space="preserve">0 </w:t>
      </w:r>
      <w:r w:rsidR="00F924CE">
        <w:rPr>
          <w:sz w:val="28"/>
          <w:szCs w:val="28"/>
        </w:rPr>
        <w:t>ок</w:t>
      </w:r>
      <w:r>
        <w:rPr>
          <w:sz w:val="28"/>
          <w:szCs w:val="28"/>
        </w:rPr>
        <w:t>тября 2013 г.</w:t>
      </w:r>
    </w:p>
    <w:p w:rsidR="00B60B92" w:rsidRPr="00FB679D" w:rsidRDefault="00B60B92" w:rsidP="00B60B92">
      <w:pPr>
        <w:jc w:val="both"/>
        <w:rPr>
          <w:b/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2.1.3</w:t>
      </w:r>
      <w:r w:rsidRPr="009B5AB4">
        <w:rPr>
          <w:sz w:val="28"/>
          <w:szCs w:val="28"/>
        </w:rPr>
        <w:t xml:space="preserve">.  </w:t>
      </w:r>
      <w:r w:rsidRPr="00CE7BC7">
        <w:rPr>
          <w:b/>
          <w:sz w:val="28"/>
          <w:szCs w:val="28"/>
          <w:u w:val="single"/>
        </w:rPr>
        <w:t>Этап 3</w:t>
      </w:r>
      <w:r w:rsidRPr="009B5AB4">
        <w:rPr>
          <w:sz w:val="28"/>
          <w:szCs w:val="28"/>
          <w:u w:val="single"/>
        </w:rPr>
        <w:t>:</w:t>
      </w:r>
      <w:r w:rsidRPr="009B5AB4">
        <w:rPr>
          <w:sz w:val="28"/>
          <w:szCs w:val="28"/>
        </w:rPr>
        <w:t xml:space="preserve"> </w:t>
      </w:r>
      <w:r w:rsidRPr="004C6A38">
        <w:rPr>
          <w:sz w:val="28"/>
          <w:szCs w:val="28"/>
          <w:u w:val="single"/>
        </w:rPr>
        <w:t>Реконструкция  здания по адресу: ул. Б.Ордынка д.24 с устройством си</w:t>
      </w:r>
      <w:r>
        <w:rPr>
          <w:sz w:val="28"/>
          <w:szCs w:val="28"/>
          <w:u w:val="single"/>
        </w:rPr>
        <w:t>с</w:t>
      </w:r>
      <w:r w:rsidRPr="004C6A38">
        <w:rPr>
          <w:sz w:val="28"/>
          <w:szCs w:val="28"/>
          <w:u w:val="single"/>
        </w:rPr>
        <w:t>темы  бесперебойного электроснабжения (установкой ИБП мощностью до 500 кВА) (</w:t>
      </w:r>
      <w:r>
        <w:rPr>
          <w:sz w:val="28"/>
          <w:szCs w:val="28"/>
          <w:u w:val="single"/>
        </w:rPr>
        <w:t>Обследование, п</w:t>
      </w:r>
      <w:r w:rsidRPr="004C6A38">
        <w:rPr>
          <w:sz w:val="28"/>
          <w:szCs w:val="28"/>
          <w:u w:val="single"/>
        </w:rPr>
        <w:t>роект</w:t>
      </w:r>
      <w:r>
        <w:rPr>
          <w:sz w:val="28"/>
          <w:szCs w:val="28"/>
          <w:u w:val="single"/>
        </w:rPr>
        <w:t>н</w:t>
      </w:r>
      <w:r w:rsidRPr="004C6A38">
        <w:rPr>
          <w:sz w:val="28"/>
          <w:szCs w:val="28"/>
          <w:u w:val="single"/>
        </w:rPr>
        <w:t xml:space="preserve">ые, строительно-монтажные и пуско-наладочные работы). 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D4901">
        <w:rPr>
          <w:sz w:val="28"/>
          <w:szCs w:val="28"/>
        </w:rPr>
        <w:t>2.</w:t>
      </w:r>
      <w:r>
        <w:rPr>
          <w:sz w:val="28"/>
          <w:szCs w:val="28"/>
        </w:rPr>
        <w:t>1.3</w:t>
      </w:r>
      <w:r w:rsidRPr="00CD4901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Pr="00CD4901">
        <w:rPr>
          <w:sz w:val="28"/>
          <w:szCs w:val="28"/>
          <w:u w:val="single"/>
        </w:rPr>
        <w:t xml:space="preserve">Подэтап </w:t>
      </w:r>
      <w:r>
        <w:rPr>
          <w:sz w:val="28"/>
          <w:szCs w:val="28"/>
          <w:u w:val="single"/>
        </w:rPr>
        <w:t>1.3</w:t>
      </w:r>
      <w:r w:rsidRPr="00CD4901">
        <w:rPr>
          <w:sz w:val="28"/>
          <w:szCs w:val="28"/>
          <w:u w:val="single"/>
        </w:rPr>
        <w:t>.1.</w:t>
      </w:r>
      <w:r w:rsidRPr="001410B2">
        <w:rPr>
          <w:sz w:val="28"/>
          <w:szCs w:val="28"/>
        </w:rPr>
        <w:t>:</w:t>
      </w:r>
      <w:r w:rsidRPr="00CD4901">
        <w:rPr>
          <w:sz w:val="28"/>
          <w:szCs w:val="28"/>
        </w:rPr>
        <w:t xml:space="preserve"> </w:t>
      </w:r>
      <w:r>
        <w:rPr>
          <w:sz w:val="28"/>
          <w:szCs w:val="28"/>
        </w:rPr>
        <w:t>Обследование и разработка проектно-сметной документации.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2.1.3.1.1. Провести обследование помещения П-12-3 подвала пристройки к зданию Госкорпорации «Росатом» по адресу: ул. Б.Ордынка д.24 (Приложение № 5) с целью определения:</w:t>
      </w:r>
    </w:p>
    <w:p w:rsidR="00B60B92" w:rsidRDefault="00B60B92" w:rsidP="003101FA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несущей способности основания пола;</w:t>
      </w:r>
    </w:p>
    <w:p w:rsidR="00B60B92" w:rsidRDefault="00B60B92" w:rsidP="003101FA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достаточности площади и объема помещения для размещения ИБП;</w:t>
      </w:r>
    </w:p>
    <w:p w:rsidR="00B60B92" w:rsidRDefault="00B60B92" w:rsidP="003101FA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соответствия ограждающих конструкций требованиям для размещения ИБП. </w:t>
      </w:r>
    </w:p>
    <w:p w:rsidR="00B60B92" w:rsidRPr="00E147A9" w:rsidRDefault="00B60B92" w:rsidP="003101FA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определения</w:t>
      </w:r>
      <w:r w:rsidRPr="00E147A9">
        <w:rPr>
          <w:sz w:val="28"/>
          <w:szCs w:val="28"/>
        </w:rPr>
        <w:t xml:space="preserve"> объем</w:t>
      </w:r>
      <w:r>
        <w:rPr>
          <w:sz w:val="28"/>
          <w:szCs w:val="28"/>
        </w:rPr>
        <w:t>ов</w:t>
      </w:r>
      <w:r w:rsidRPr="00E147A9">
        <w:rPr>
          <w:sz w:val="28"/>
          <w:szCs w:val="28"/>
        </w:rPr>
        <w:t xml:space="preserve"> работ по строительной подготовке помещения СБЭ, вентиляции, кондиционированию и системам пожарной безопасности на основании действующих нормативных документов. </w:t>
      </w:r>
    </w:p>
    <w:p w:rsidR="00B60B92" w:rsidRPr="00190C96" w:rsidRDefault="00B60B92" w:rsidP="00B60B92">
      <w:pPr>
        <w:pStyle w:val="ac"/>
        <w:ind w:left="870"/>
        <w:jc w:val="both"/>
        <w:rPr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2.1.3.1.2. Разработать проект на устройство системы бесперебойного электроснабжения (далее СБЭ) ответственных потребителей здания Госкорпорации «Росатом» по адресу: ул. Б.Ордынка, д.24 в составе:</w:t>
      </w:r>
    </w:p>
    <w:p w:rsidR="00B60B92" w:rsidRDefault="00B60B92" w:rsidP="003101FA">
      <w:pPr>
        <w:pStyle w:val="ac"/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4C679E">
        <w:rPr>
          <w:sz w:val="28"/>
          <w:szCs w:val="28"/>
        </w:rPr>
        <w:t>раздел АС</w:t>
      </w:r>
      <w:r>
        <w:rPr>
          <w:sz w:val="28"/>
          <w:szCs w:val="28"/>
        </w:rPr>
        <w:t>;</w:t>
      </w:r>
    </w:p>
    <w:p w:rsidR="00B60B92" w:rsidRDefault="00B60B92" w:rsidP="003101FA">
      <w:pPr>
        <w:pStyle w:val="ac"/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раздел ЭОМ;</w:t>
      </w:r>
    </w:p>
    <w:p w:rsidR="00B60B92" w:rsidRDefault="00B60B92" w:rsidP="003101FA">
      <w:pPr>
        <w:pStyle w:val="ac"/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раздел ОВ;</w:t>
      </w:r>
    </w:p>
    <w:p w:rsidR="00B60B92" w:rsidRPr="004C679E" w:rsidRDefault="00B60B92" w:rsidP="003101FA">
      <w:pPr>
        <w:pStyle w:val="ac"/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раздел ПС и ПТ.</w:t>
      </w:r>
    </w:p>
    <w:p w:rsidR="00B60B92" w:rsidRDefault="00B60B92" w:rsidP="00B60B92">
      <w:pPr>
        <w:jc w:val="both"/>
        <w:rPr>
          <w:sz w:val="28"/>
          <w:szCs w:val="28"/>
        </w:rPr>
      </w:pPr>
      <w:r>
        <w:rPr>
          <w:sz w:val="28"/>
          <w:szCs w:val="28"/>
        </w:rPr>
        <w:t>с учетом:</w:t>
      </w:r>
    </w:p>
    <w:p w:rsidR="00B60B92" w:rsidRPr="00755C2A" w:rsidRDefault="00B60B92" w:rsidP="003101FA">
      <w:pPr>
        <w:pStyle w:val="ac"/>
        <w:numPr>
          <w:ilvl w:val="0"/>
          <w:numId w:val="3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данных проведенного обследования по п. 2.1.3.1.1. настоящего Технического задания.</w:t>
      </w:r>
    </w:p>
    <w:p w:rsidR="00B60B92" w:rsidRDefault="00B60B92" w:rsidP="003101FA">
      <w:pPr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подбора и интеграции оборудования в существующую систему электроснабжения ответственных потребителей. В настоящее время питание ответственных потребителей осуществляется от щита гарантированного питания (ЩГП), имеющего два ввода от существующей ТП24702 и ввод от ДГУ. Устройство автоматического ввода резерва ЩГП осуществляет переключение потребителей между вводами. </w:t>
      </w:r>
    </w:p>
    <w:p w:rsidR="00B60B92" w:rsidRDefault="00B60B92" w:rsidP="003101FA">
      <w:pPr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установленной мощности ответственных потребителей 854 кВт, расчетная мощность 336 кВт. Схема существующей электроустановки представлена в Приложении № 4, по запросу предоставляется подробная однолинейная схема электроустановки.</w:t>
      </w:r>
    </w:p>
    <w:p w:rsidR="00B60B92" w:rsidRPr="00E147A9" w:rsidRDefault="00B60B92" w:rsidP="003101FA">
      <w:pPr>
        <w:pStyle w:val="ac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требований</w:t>
      </w:r>
      <w:r w:rsidRPr="00E147A9">
        <w:rPr>
          <w:sz w:val="28"/>
          <w:szCs w:val="28"/>
        </w:rPr>
        <w:t xml:space="preserve"> к источнику бесперебойного питания: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lastRenderedPageBreak/>
        <w:t>обеспечение электроснабжения потребителей без обрыва синусоиды в течение периода не менее 30-и минут;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применение ИБП на основе технологии </w:t>
      </w:r>
      <w:r w:rsidRPr="00E147A9">
        <w:rPr>
          <w:sz w:val="28"/>
          <w:szCs w:val="28"/>
          <w:lang w:val="en-US"/>
        </w:rPr>
        <w:t>IGBT</w:t>
      </w:r>
      <w:r w:rsidRPr="00E147A9">
        <w:rPr>
          <w:sz w:val="28"/>
          <w:szCs w:val="28"/>
        </w:rPr>
        <w:t>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входной коэффициент мощности 0,99;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выходной коэффициент мощности 0,9-1;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входное напряжение 380 В;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отклонение входного напряжения ± 15%;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входная частота 50±0,4 Гц;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выходное напряжение 380 В;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отклонение выходного напряжения при 0% – 100% нагрузки ≤ 1%;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выходная частота 50 Гц;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отклонение выходной частоты ≤ 0,2 Гц;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крест-фактор 3:1;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допустимые перегрузки на инверторе 125% - 10 мин., 150% - 1 мин.;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КПД не менее 95% при нагрузке 100%, не менее 93% при нагрузке 25%;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постепенное увеличение мощности/плавный пуск до 90 сек.;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задержка старта выпрямителя до 180 сек.;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шум на расстоянии одного метра ≤ 71 Дб;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русифицированное программное обеспечение;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сервис удаленной диагностики и контроля в России;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функция сбережения ресурса АКБ;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наличие встроенного сервисного байпаса;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функционал для параллельной работы;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рабочая температура 0-40 °С;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эксплуатация АКБ при температуре +40°С без ухудшения своих разрядных характеристик;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срок эксплуатации АКБ 20 лет;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мониторинг каждой ячейки АКБ.</w:t>
      </w:r>
    </w:p>
    <w:p w:rsidR="00B60B92" w:rsidRPr="00E147A9" w:rsidRDefault="00B60B92" w:rsidP="003101FA">
      <w:pPr>
        <w:pStyle w:val="ac"/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совместимость программного обеспечения ИБП и кондиционеров помещения ИБП.</w:t>
      </w:r>
    </w:p>
    <w:p w:rsidR="00B60B92" w:rsidRDefault="00B60B92" w:rsidP="003101FA">
      <w:pPr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подключения оборудование СБЭ к щиту гарантированного питания, для чего произвести необходимые мероприятия по реконструкции электрощита.</w:t>
      </w:r>
    </w:p>
    <w:p w:rsidR="00B60B92" w:rsidRDefault="00B60B92" w:rsidP="003101FA">
      <w:pPr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размещения оборудование СБЭ в помещении П-12-3 подвала пристройки к зданию Госкорпорации «Росатом» по адресу: ул. Б.Ордынка, д.24 (Приложение № 5) после перемещения из него существующего склада ЗИП в помещения 154, 155. Объем работ по капитальному ремонту помещений 154, 155 (Схемы в Приложении № 6), указан в п. 2.1.3.3.</w:t>
      </w:r>
      <w:r w:rsidRPr="00970CD3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технического задания.</w:t>
      </w:r>
    </w:p>
    <w:p w:rsidR="00B60B92" w:rsidRPr="007C5518" w:rsidRDefault="00B60B92" w:rsidP="003101FA">
      <w:pPr>
        <w:pStyle w:val="ac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организации</w:t>
      </w:r>
      <w:r w:rsidRPr="00E147A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системы</w:t>
      </w:r>
      <w:r w:rsidRPr="007C5518">
        <w:rPr>
          <w:sz w:val="28"/>
          <w:szCs w:val="28"/>
        </w:rPr>
        <w:t xml:space="preserve"> кондиционирования на базе прецизионных кондиционеров с учетом:</w:t>
      </w:r>
    </w:p>
    <w:p w:rsidR="00B60B92" w:rsidRPr="00E147A9" w:rsidRDefault="00B60B92" w:rsidP="003101FA">
      <w:pPr>
        <w:pStyle w:val="ac"/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круглогодичного использования;</w:t>
      </w:r>
    </w:p>
    <w:p w:rsidR="00B60B92" w:rsidRPr="00E147A9" w:rsidRDefault="00B60B92" w:rsidP="003101FA">
      <w:pPr>
        <w:pStyle w:val="ac"/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применения системы </w:t>
      </w:r>
      <w:r w:rsidRPr="00E147A9">
        <w:rPr>
          <w:sz w:val="28"/>
          <w:szCs w:val="28"/>
          <w:lang w:val="en-US"/>
        </w:rPr>
        <w:t>N</w:t>
      </w:r>
      <w:r w:rsidRPr="00E147A9">
        <w:rPr>
          <w:sz w:val="28"/>
          <w:szCs w:val="28"/>
        </w:rPr>
        <w:t>+1;</w:t>
      </w:r>
    </w:p>
    <w:p w:rsidR="00B60B92" w:rsidRPr="00E147A9" w:rsidRDefault="00B60B92" w:rsidP="003101FA">
      <w:pPr>
        <w:pStyle w:val="ac"/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совместимости программного обеспечения с программным обеспечением ИБП.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2.1.3.1.3. Провести экспертизу и согласование проекта в МТУ «Ростехнадзора».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2.1.3.1.4. Разработать сметную документацию.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2.1.3.1.5. Проектная документация разрабатывается и оформляется на основании требований ПУЭ, СНиП 3-05-06-85 (Электротехнические устройства), СНиП 2.08.02-89 (Общественные здания и сооружения) и передается Генподрядчику в трех экземплярах, а также на электронном носителе в формате </w:t>
      </w:r>
      <w:r>
        <w:rPr>
          <w:sz w:val="28"/>
          <w:szCs w:val="28"/>
          <w:lang w:val="en-US"/>
        </w:rPr>
        <w:t>DWG</w:t>
      </w:r>
      <w:r>
        <w:rPr>
          <w:sz w:val="28"/>
          <w:szCs w:val="28"/>
        </w:rPr>
        <w:t>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2.1.3.1.6. При завершении проектных работ Подрядчик предоставляет Генподрядчику проектную документацию в составе:</w:t>
      </w:r>
    </w:p>
    <w:p w:rsidR="00B60B92" w:rsidRDefault="00B60B92" w:rsidP="003101FA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пояснительные записки,</w:t>
      </w:r>
    </w:p>
    <w:p w:rsidR="00B60B92" w:rsidRDefault="00B60B92" w:rsidP="003101FA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конструктивные чертежи,</w:t>
      </w:r>
    </w:p>
    <w:p w:rsidR="00B60B92" w:rsidRDefault="00B60B92" w:rsidP="003101FA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однолинейные расчетные электрические схемы,</w:t>
      </w:r>
    </w:p>
    <w:p w:rsidR="00B60B92" w:rsidRDefault="00B60B92" w:rsidP="003101FA">
      <w:pPr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спецификации.</w:t>
      </w:r>
    </w:p>
    <w:p w:rsidR="00B60B92" w:rsidRDefault="00B60B92" w:rsidP="00B60B92">
      <w:pPr>
        <w:ind w:left="1287"/>
        <w:jc w:val="both"/>
        <w:rPr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D4901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CD4901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CD4901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970CD3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Подэтап 1.3.2.</w:t>
      </w:r>
      <w:r>
        <w:rPr>
          <w:sz w:val="28"/>
          <w:szCs w:val="28"/>
        </w:rPr>
        <w:t>:</w:t>
      </w:r>
      <w:r w:rsidRPr="00CD4901">
        <w:rPr>
          <w:sz w:val="28"/>
          <w:szCs w:val="28"/>
        </w:rPr>
        <w:t xml:space="preserve"> </w:t>
      </w:r>
      <w:r>
        <w:rPr>
          <w:sz w:val="28"/>
          <w:szCs w:val="28"/>
        </w:rPr>
        <w:t>Строительно-монтажные, электромонтажные и пусконаладочные работы.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2.1.3.2.1. Провести весь комплекс работ по созданию СБЭ, в соответствии с разработанным проектом по п.</w:t>
      </w:r>
      <w:r w:rsidRPr="00F41037">
        <w:rPr>
          <w:sz w:val="28"/>
          <w:szCs w:val="28"/>
        </w:rPr>
        <w:t xml:space="preserve"> </w:t>
      </w:r>
      <w:r>
        <w:rPr>
          <w:sz w:val="28"/>
          <w:szCs w:val="28"/>
        </w:rPr>
        <w:t>2.1.3</w:t>
      </w:r>
      <w:bookmarkStart w:id="2" w:name="_GoBack"/>
      <w:bookmarkEnd w:id="2"/>
      <w:r>
        <w:rPr>
          <w:sz w:val="28"/>
          <w:szCs w:val="28"/>
        </w:rPr>
        <w:t>.1.2. настоящего Технического задания, включая:</w:t>
      </w:r>
    </w:p>
    <w:p w:rsidR="00B60B92" w:rsidRDefault="00B60B92" w:rsidP="003101FA">
      <w:pPr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строительную подготовку помещений, с учетом перекладки существующих коммуникаций,</w:t>
      </w:r>
    </w:p>
    <w:p w:rsidR="00B60B92" w:rsidRDefault="00B60B92" w:rsidP="003101FA">
      <w:pPr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поставку оборудования и материалов, </w:t>
      </w:r>
    </w:p>
    <w:p w:rsidR="00B60B92" w:rsidRPr="00970CD3" w:rsidRDefault="00B60B92" w:rsidP="003101FA">
      <w:pPr>
        <w:numPr>
          <w:ilvl w:val="0"/>
          <w:numId w:val="1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проведение строительно-монтажных, электромонтажных и пусконаладочных работ.</w:t>
      </w:r>
    </w:p>
    <w:p w:rsidR="00B60B92" w:rsidRDefault="00B60B92" w:rsidP="00B60B92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2.1.3.2.2. 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B60B92" w:rsidRPr="00147B05" w:rsidRDefault="00B60B92" w:rsidP="003101FA">
      <w:pPr>
        <w:pStyle w:val="ac"/>
        <w:numPr>
          <w:ilvl w:val="0"/>
          <w:numId w:val="35"/>
        </w:numPr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исполнительную документацию на все проведенные строительно- монажные работы;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техническаую</w:t>
      </w:r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  И 1.13-07 Минрегионразвития;</w:t>
      </w:r>
    </w:p>
    <w:p w:rsidR="00B60B92" w:rsidRPr="00A24250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A24250">
        <w:rPr>
          <w:sz w:val="28"/>
          <w:szCs w:val="28"/>
        </w:rPr>
        <w:t>(протокол визуального осмотра, 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аппаратов,  протокол наличия цепи между заземлителями и заземляемыми элементами</w:t>
      </w:r>
      <w:r>
        <w:rPr>
          <w:sz w:val="28"/>
          <w:szCs w:val="28"/>
        </w:rPr>
        <w:t>);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lastRenderedPageBreak/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B60B92" w:rsidRPr="00B25CA6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B60B92" w:rsidRDefault="00B60B92" w:rsidP="003101FA">
      <w:pPr>
        <w:pStyle w:val="ac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B60B92" w:rsidRDefault="00B60B92" w:rsidP="00B60B92">
      <w:pPr>
        <w:pStyle w:val="ac"/>
        <w:ind w:left="1353"/>
        <w:jc w:val="both"/>
        <w:rPr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</w:t>
      </w:r>
      <w:r w:rsidRPr="00970CD3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Подэтап 1.3</w:t>
      </w:r>
      <w:r w:rsidRPr="001410B2">
        <w:rPr>
          <w:sz w:val="28"/>
          <w:szCs w:val="28"/>
          <w:u w:val="single"/>
        </w:rPr>
        <w:t>.3.</w:t>
      </w:r>
      <w:r>
        <w:rPr>
          <w:sz w:val="28"/>
          <w:szCs w:val="28"/>
        </w:rPr>
        <w:t>: Ремонтные  работы</w:t>
      </w:r>
      <w:r w:rsidRPr="00E6007B">
        <w:rPr>
          <w:sz w:val="28"/>
          <w:szCs w:val="28"/>
        </w:rPr>
        <w:t xml:space="preserve"> </w:t>
      </w:r>
      <w:r>
        <w:rPr>
          <w:sz w:val="28"/>
          <w:szCs w:val="28"/>
        </w:rPr>
        <w:t>в помещениях 154 и 155. (Приложение №6)</w:t>
      </w:r>
    </w:p>
    <w:p w:rsidR="00B60B92" w:rsidRPr="00970CD3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2.1.3.3.1. Выполнить общестроительные работы в  помещении 154:</w:t>
      </w:r>
    </w:p>
    <w:p w:rsidR="00B60B92" w:rsidRPr="00A24250" w:rsidRDefault="00B60B92" w:rsidP="003101FA">
      <w:pPr>
        <w:pStyle w:val="ac"/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восстановление межэтажного перекрытия в рабочей области электротали,</w:t>
      </w:r>
    </w:p>
    <w:p w:rsidR="00B60B92" w:rsidRPr="00A24250" w:rsidRDefault="00B60B92" w:rsidP="003101FA">
      <w:pPr>
        <w:pStyle w:val="ac"/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демонтаж электротали,</w:t>
      </w:r>
    </w:p>
    <w:p w:rsidR="00B60B92" w:rsidRPr="00A24250" w:rsidRDefault="00B60B92" w:rsidP="003101FA">
      <w:pPr>
        <w:pStyle w:val="ac"/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реконструкция лестницы между подвалом и первым этажом с целью приведения конструкции в соответствие нормативным требованиям,</w:t>
      </w:r>
    </w:p>
    <w:p w:rsidR="00B60B92" w:rsidRPr="00A24250" w:rsidRDefault="00B60B92" w:rsidP="003101FA">
      <w:pPr>
        <w:pStyle w:val="ac"/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двери перед входом на лестницу, размер в свету 2000х800 мм,</w:t>
      </w:r>
    </w:p>
    <w:p w:rsidR="00B60B92" w:rsidRPr="00A24250" w:rsidRDefault="00B60B92" w:rsidP="003101FA">
      <w:pPr>
        <w:pStyle w:val="ac"/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пробивка проема в стене по оси «Ж» между осями 7 и 8 под установку двери,</w:t>
      </w:r>
    </w:p>
    <w:p w:rsidR="00B60B92" w:rsidRPr="00A24250" w:rsidRDefault="00B60B92" w:rsidP="003101FA">
      <w:pPr>
        <w:pStyle w:val="ac"/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двери, размер в свету 2000х800 мм,</w:t>
      </w:r>
    </w:p>
    <w:p w:rsidR="00B60B92" w:rsidRPr="00A24250" w:rsidRDefault="00B60B92" w:rsidP="003101FA">
      <w:pPr>
        <w:pStyle w:val="ac"/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частичная закладка существующего дверного проема из помещения на улицу с установкой окна,</w:t>
      </w:r>
    </w:p>
    <w:p w:rsidR="00B60B92" w:rsidRPr="00A24250" w:rsidRDefault="00B60B92" w:rsidP="003101FA">
      <w:pPr>
        <w:pStyle w:val="ac"/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замена двери между помещениями 154 и 155, размер в свету 2300х1400 мм.,</w:t>
      </w:r>
    </w:p>
    <w:p w:rsidR="00B60B92" w:rsidRPr="00A24250" w:rsidRDefault="00B60B92" w:rsidP="003101FA">
      <w:pPr>
        <w:pStyle w:val="ac"/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косметический ремонт помещения (выравнивание и окраска стен, потолка, пола).</w:t>
      </w:r>
    </w:p>
    <w:p w:rsidR="00B60B92" w:rsidRPr="0038281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2.1.3.3.2. Выполнить общестроительные работы в  помещении 155:</w:t>
      </w:r>
    </w:p>
    <w:p w:rsidR="00B60B92" w:rsidRPr="00A24250" w:rsidRDefault="00B60B92" w:rsidP="003101FA">
      <w:pPr>
        <w:pStyle w:val="ac"/>
        <w:numPr>
          <w:ilvl w:val="0"/>
          <w:numId w:val="4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 xml:space="preserve">заделка проемов в межэтажной плите, </w:t>
      </w:r>
    </w:p>
    <w:p w:rsidR="00B60B92" w:rsidRPr="00A24250" w:rsidRDefault="00B60B92" w:rsidP="003101FA">
      <w:pPr>
        <w:pStyle w:val="ac"/>
        <w:numPr>
          <w:ilvl w:val="0"/>
          <w:numId w:val="4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выравнивание пола,</w:t>
      </w:r>
    </w:p>
    <w:p w:rsidR="00B60B92" w:rsidRPr="00A24250" w:rsidRDefault="00B60B92" w:rsidP="003101FA">
      <w:pPr>
        <w:pStyle w:val="ac"/>
        <w:numPr>
          <w:ilvl w:val="0"/>
          <w:numId w:val="4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демонтаж вентиляционной решетки и частичная закладка дверного проема в осях «К-Л» с установкой окна,</w:t>
      </w:r>
    </w:p>
    <w:p w:rsidR="00B60B92" w:rsidRPr="00A24250" w:rsidRDefault="00B60B92" w:rsidP="003101FA">
      <w:pPr>
        <w:pStyle w:val="ac"/>
        <w:numPr>
          <w:ilvl w:val="0"/>
          <w:numId w:val="4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демонтаж вентиляционной решетки и частичная закладка дверного проема в осях «И-К» с установкой двери, размер в свету 2300х1400 мм., при необходимости оборудование ее системой контроля и управления доступом,</w:t>
      </w:r>
    </w:p>
    <w:p w:rsidR="00B60B92" w:rsidRPr="00A24250" w:rsidRDefault="00B60B92" w:rsidP="003101FA">
      <w:pPr>
        <w:pStyle w:val="ac"/>
        <w:numPr>
          <w:ilvl w:val="0"/>
          <w:numId w:val="4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косметический ремонт помещения (выравнивание и окраска стен, потолка, пола).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2.1.3.3.3. Выполнить электромонтажные работы в помещении 154:</w:t>
      </w:r>
    </w:p>
    <w:p w:rsidR="00B60B92" w:rsidRPr="00A24250" w:rsidRDefault="00B60B92" w:rsidP="003101FA">
      <w:pPr>
        <w:pStyle w:val="ac"/>
        <w:numPr>
          <w:ilvl w:val="0"/>
          <w:numId w:val="4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демонтаж существующего электрооборудования и установочных изделий,</w:t>
      </w:r>
    </w:p>
    <w:p w:rsidR="00B60B92" w:rsidRPr="00A24250" w:rsidRDefault="00B60B92" w:rsidP="003101FA">
      <w:pPr>
        <w:pStyle w:val="ac"/>
        <w:numPr>
          <w:ilvl w:val="0"/>
          <w:numId w:val="4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монтаж четырех светодиодных светильников 1200х300 мм., с установкой выключателя освещения внутри у входа в помещение на стене по оси «Ж»,</w:t>
      </w:r>
    </w:p>
    <w:p w:rsidR="00B60B92" w:rsidRPr="00A24250" w:rsidRDefault="00B60B92" w:rsidP="003101FA">
      <w:pPr>
        <w:pStyle w:val="ac"/>
        <w:numPr>
          <w:ilvl w:val="0"/>
          <w:numId w:val="4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шести розеток бытового назначения: две на стене по оси  «Ж» и четыре на стене по оси «И»,</w:t>
      </w:r>
    </w:p>
    <w:p w:rsidR="00B60B92" w:rsidRPr="00A24250" w:rsidRDefault="00B60B92" w:rsidP="003101FA">
      <w:pPr>
        <w:pStyle w:val="ac"/>
        <w:numPr>
          <w:ilvl w:val="0"/>
          <w:numId w:val="4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lastRenderedPageBreak/>
        <w:t>установка электрообогревателей, места и тип подключения определить после подбора оборудования.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2.1.3.3.4. Выполнить электромонтажные работы в помещении 155:</w:t>
      </w:r>
    </w:p>
    <w:p w:rsidR="00B60B92" w:rsidRPr="00A24250" w:rsidRDefault="00B60B92" w:rsidP="003101FA">
      <w:pPr>
        <w:pStyle w:val="ac"/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демонтаж существующего электрооборудования и установочных изделий,</w:t>
      </w:r>
    </w:p>
    <w:p w:rsidR="00B60B92" w:rsidRPr="00A24250" w:rsidRDefault="00B60B92" w:rsidP="003101FA">
      <w:pPr>
        <w:pStyle w:val="ac"/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монтаж восьми светодиодных светильников 1200х300 мм., с установкой выключателя освещения внутри у входа в помещение на стене по оси «И»,</w:t>
      </w:r>
    </w:p>
    <w:p w:rsidR="00B60B92" w:rsidRPr="00A24250" w:rsidRDefault="00B60B92" w:rsidP="003101FA">
      <w:pPr>
        <w:pStyle w:val="ac"/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четырех розеток бытового назначения на стене по оси «И»,</w:t>
      </w:r>
    </w:p>
    <w:p w:rsidR="00B60B92" w:rsidRPr="00A24250" w:rsidRDefault="00B60B92" w:rsidP="003101FA">
      <w:pPr>
        <w:pStyle w:val="ac"/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электрообогревателей, места и тип подключения определить после подбора оборудования,</w:t>
      </w:r>
    </w:p>
    <w:p w:rsidR="00B60B92" w:rsidRPr="00A24250" w:rsidRDefault="00B60B92" w:rsidP="003101FA">
      <w:pPr>
        <w:pStyle w:val="ac"/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тепловой завесы над дверью в осях «И-К», место и тип подключения определить после подбора оборудования.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2.1.3.3.5. Выполнить работы по системе отопления:</w:t>
      </w:r>
    </w:p>
    <w:p w:rsidR="00B60B92" w:rsidRDefault="00B60B92" w:rsidP="003101FA">
      <w:pPr>
        <w:pStyle w:val="ac"/>
        <w:numPr>
          <w:ilvl w:val="0"/>
          <w:numId w:val="4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3548DD">
        <w:rPr>
          <w:sz w:val="28"/>
          <w:szCs w:val="28"/>
        </w:rPr>
        <w:t>Определить тип, мощность и количество электрообогревателей, необходимых для отопления помещений 154, 155 исходя из температуры помещений в зимний период не ниже 24°С.</w:t>
      </w:r>
    </w:p>
    <w:p w:rsidR="00B60B92" w:rsidRPr="003548DD" w:rsidRDefault="00B60B92" w:rsidP="003101FA">
      <w:pPr>
        <w:pStyle w:val="ac"/>
        <w:numPr>
          <w:ilvl w:val="0"/>
          <w:numId w:val="4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3548DD">
        <w:rPr>
          <w:sz w:val="28"/>
          <w:szCs w:val="28"/>
        </w:rPr>
        <w:t xml:space="preserve"> Определить тип и мощность тепловой завесы для помещения 155.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2.1.3.3.6. Выполнить работы по системе вентиляции и кондиционирования:</w:t>
      </w:r>
    </w:p>
    <w:p w:rsidR="00B60B92" w:rsidRDefault="00B60B92" w:rsidP="003101FA">
      <w:pPr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реконструкцию существующего вентиляционного короба, для нужд помещения П-12-3 (согласно требованиям проекта создания системы бесперебойного электроснабжения),</w:t>
      </w:r>
    </w:p>
    <w:p w:rsidR="00B60B92" w:rsidRDefault="00B60B92" w:rsidP="003101FA">
      <w:pPr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перекладку существующей трассы кондиционеров.</w:t>
      </w:r>
    </w:p>
    <w:p w:rsidR="00B60B92" w:rsidRDefault="00B60B92" w:rsidP="003101FA">
      <w:pPr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монтаж системы вентиляции и кондиционирования для помещений 154, 155 не требуется.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2.1.3.3.7. Выполнить работы по системе ПБ.</w:t>
      </w:r>
    </w:p>
    <w:p w:rsidR="00B60B92" w:rsidRDefault="00B60B92" w:rsidP="003101FA">
      <w:pPr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произвести капитальный ремонт действующей системы АСПС.</w:t>
      </w:r>
    </w:p>
    <w:p w:rsidR="00B60B92" w:rsidRDefault="00B60B92" w:rsidP="00B60B92">
      <w:pPr>
        <w:ind w:left="1211"/>
        <w:jc w:val="both"/>
        <w:rPr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D4901">
        <w:rPr>
          <w:sz w:val="28"/>
          <w:szCs w:val="28"/>
        </w:rPr>
        <w:t>2.</w:t>
      </w:r>
      <w:r>
        <w:rPr>
          <w:sz w:val="28"/>
          <w:szCs w:val="28"/>
        </w:rPr>
        <w:t>1.3</w:t>
      </w:r>
      <w:r w:rsidRPr="00CD4901">
        <w:rPr>
          <w:sz w:val="28"/>
          <w:szCs w:val="28"/>
        </w:rPr>
        <w:t>.</w:t>
      </w:r>
      <w:r>
        <w:rPr>
          <w:sz w:val="28"/>
          <w:szCs w:val="28"/>
        </w:rPr>
        <w:t>4. Срок завершения работ 20 декабря 2013 г.</w:t>
      </w:r>
    </w:p>
    <w:p w:rsidR="00B60B92" w:rsidRDefault="00B60B92" w:rsidP="00B60B92">
      <w:pPr>
        <w:jc w:val="both"/>
        <w:rPr>
          <w:sz w:val="28"/>
          <w:szCs w:val="28"/>
        </w:rPr>
      </w:pPr>
    </w:p>
    <w:p w:rsidR="00B60B92" w:rsidRPr="001E113D" w:rsidRDefault="00B60B92" w:rsidP="00B60B92">
      <w:pPr>
        <w:jc w:val="both"/>
        <w:rPr>
          <w:sz w:val="28"/>
          <w:szCs w:val="28"/>
        </w:rPr>
      </w:pPr>
    </w:p>
    <w:p w:rsidR="00B60B92" w:rsidRPr="001410B2" w:rsidRDefault="00B60B92" w:rsidP="003101FA">
      <w:pPr>
        <w:pStyle w:val="ac"/>
        <w:numPr>
          <w:ilvl w:val="0"/>
          <w:numId w:val="44"/>
        </w:numPr>
        <w:ind w:left="2835" w:hanging="566"/>
        <w:rPr>
          <w:b/>
          <w:sz w:val="28"/>
          <w:szCs w:val="28"/>
        </w:rPr>
      </w:pPr>
      <w:r w:rsidRPr="001410B2">
        <w:rPr>
          <w:b/>
          <w:sz w:val="28"/>
          <w:szCs w:val="28"/>
        </w:rPr>
        <w:t>ОСОБЫЕ УСЛОВИЯ</w:t>
      </w:r>
    </w:p>
    <w:p w:rsidR="00B60B92" w:rsidRDefault="00B60B92" w:rsidP="00B60B92">
      <w:pPr>
        <w:ind w:left="900"/>
        <w:rPr>
          <w:b/>
          <w:sz w:val="28"/>
          <w:szCs w:val="28"/>
        </w:rPr>
      </w:pP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 </w:t>
      </w:r>
      <w:r w:rsidRPr="00823638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 </w:t>
      </w:r>
      <w:r w:rsidRPr="00823638">
        <w:rPr>
          <w:sz w:val="28"/>
          <w:szCs w:val="28"/>
        </w:rPr>
        <w:t>начала</w:t>
      </w:r>
      <w:r>
        <w:rPr>
          <w:sz w:val="28"/>
          <w:szCs w:val="28"/>
        </w:rPr>
        <w:t xml:space="preserve"> </w:t>
      </w:r>
      <w:r w:rsidRPr="00823638">
        <w:rPr>
          <w:sz w:val="28"/>
          <w:szCs w:val="28"/>
        </w:rPr>
        <w:t xml:space="preserve"> </w:t>
      </w:r>
      <w:r>
        <w:rPr>
          <w:sz w:val="28"/>
          <w:szCs w:val="28"/>
        </w:rPr>
        <w:t>производства  строительно-монтажных, электромонтажных и пуско-наладочных работ</w:t>
      </w:r>
      <w:r w:rsidRPr="00823638">
        <w:rPr>
          <w:sz w:val="28"/>
          <w:szCs w:val="28"/>
        </w:rPr>
        <w:t xml:space="preserve"> </w:t>
      </w:r>
      <w:r>
        <w:rPr>
          <w:sz w:val="28"/>
          <w:szCs w:val="28"/>
        </w:rPr>
        <w:t>Подрядчик должен разработать</w:t>
      </w:r>
      <w:r w:rsidRPr="00823638">
        <w:rPr>
          <w:sz w:val="28"/>
          <w:szCs w:val="28"/>
        </w:rPr>
        <w:t xml:space="preserve"> ППР</w:t>
      </w:r>
      <w:r>
        <w:rPr>
          <w:sz w:val="28"/>
          <w:szCs w:val="28"/>
        </w:rPr>
        <w:t xml:space="preserve"> (Проект производства работ),</w:t>
      </w:r>
      <w:r w:rsidRPr="00823638">
        <w:rPr>
          <w:sz w:val="28"/>
          <w:szCs w:val="28"/>
        </w:rPr>
        <w:t xml:space="preserve"> план график работ и согласовать</w:t>
      </w:r>
      <w:r>
        <w:rPr>
          <w:sz w:val="28"/>
          <w:szCs w:val="28"/>
        </w:rPr>
        <w:t xml:space="preserve"> их</w:t>
      </w:r>
      <w:r w:rsidRPr="00823638">
        <w:rPr>
          <w:sz w:val="28"/>
          <w:szCs w:val="28"/>
        </w:rPr>
        <w:t xml:space="preserve"> с </w:t>
      </w:r>
      <w:r>
        <w:rPr>
          <w:sz w:val="28"/>
          <w:szCs w:val="28"/>
        </w:rPr>
        <w:t>Генподрядчиком.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2"/>
        </w:rPr>
      </w:pPr>
      <w:r>
        <w:rPr>
          <w:sz w:val="28"/>
          <w:szCs w:val="28"/>
        </w:rPr>
        <w:t xml:space="preserve">3.2. Строительно-монтажные, электромонтажные, </w:t>
      </w:r>
      <w:r w:rsidRPr="00823638">
        <w:rPr>
          <w:sz w:val="28"/>
          <w:szCs w:val="28"/>
        </w:rPr>
        <w:t>пусконаладочные</w:t>
      </w:r>
      <w:r>
        <w:rPr>
          <w:sz w:val="28"/>
          <w:szCs w:val="28"/>
        </w:rPr>
        <w:t xml:space="preserve"> работы, производятся, с учетом функционирования административного здания, в ночное время  с 20:00 вечера  до 06:00 утра и выходные дни круглосуточно. График работ в обязательном порядке  предварительно согласовывается с эксплуатирующей организацией.</w:t>
      </w:r>
      <w:r w:rsidRPr="00736C6F">
        <w:rPr>
          <w:sz w:val="22"/>
        </w:rPr>
        <w:t xml:space="preserve"> 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  Организация работ осуществляется в соответствии с требованиями СНиП 12-01-2004, СНиП 111-4-80, ПУЭ, Правил пожарной безопасности, Межотраслевых правил безопасности при эксплуатации электроустановок (МПБЭЭ – ПОТ Р М-016-2001), СанПиН, законодательства Российской Федерации и иных правовых актов по охране окружающей среды.</w:t>
      </w:r>
    </w:p>
    <w:p w:rsidR="00B60B92" w:rsidRDefault="00B60B92" w:rsidP="00B60B92">
      <w:pPr>
        <w:tabs>
          <w:tab w:val="left" w:pos="1134"/>
        </w:tabs>
        <w:snapToGrid w:val="0"/>
        <w:spacing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736C6F">
        <w:rPr>
          <w:sz w:val="28"/>
          <w:szCs w:val="28"/>
        </w:rPr>
        <w:t>При производстве работ Подрядчик обязан соблюдать чистоту на всей те</w:t>
      </w:r>
      <w:r>
        <w:rPr>
          <w:sz w:val="28"/>
          <w:szCs w:val="28"/>
        </w:rPr>
        <w:t xml:space="preserve">рритории  производства работ,  </w:t>
      </w:r>
      <w:r w:rsidRPr="00736C6F">
        <w:rPr>
          <w:sz w:val="28"/>
          <w:szCs w:val="28"/>
        </w:rPr>
        <w:t>исключить попадание строительной пыли и мусора в помещения объекта, не охваченные ремонтными работами. Ежедневно производить</w:t>
      </w:r>
      <w:r>
        <w:rPr>
          <w:sz w:val="28"/>
          <w:szCs w:val="28"/>
        </w:rPr>
        <w:t xml:space="preserve"> вынос</w:t>
      </w:r>
      <w:r w:rsidRPr="00736C6F">
        <w:rPr>
          <w:sz w:val="28"/>
          <w:szCs w:val="28"/>
        </w:rPr>
        <w:t xml:space="preserve"> строительного мусора</w:t>
      </w:r>
      <w:r>
        <w:rPr>
          <w:sz w:val="28"/>
          <w:szCs w:val="28"/>
        </w:rPr>
        <w:t xml:space="preserve">, в контейнеры, предоставляемые Генподрядчиком. </w:t>
      </w:r>
    </w:p>
    <w:p w:rsidR="00B60B92" w:rsidRPr="00736C6F" w:rsidRDefault="00B60B92" w:rsidP="00B60B92">
      <w:pPr>
        <w:tabs>
          <w:tab w:val="left" w:pos="1134"/>
        </w:tabs>
        <w:snapToGrid w:val="0"/>
        <w:spacing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 Складирование 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B60B92" w:rsidRDefault="00B60B92" w:rsidP="00B60B9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3.6.  С момента начала работ и до их завершения Подрядчик ведет журнал производства работ по форме КС-6 и предоставляет его Генподрядчику для контроля.</w:t>
      </w:r>
    </w:p>
    <w:p w:rsidR="00B60B92" w:rsidRDefault="00B60B92" w:rsidP="00B60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3.7.  Подрядчик применяет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</w:p>
    <w:p w:rsidR="00B60B92" w:rsidRDefault="00B60B92" w:rsidP="00B60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3.8.  Работы производятся и закрываются заказчиком по мере завершения работ по каждому этапу  или  подэтапу отдельно.</w:t>
      </w:r>
    </w:p>
    <w:p w:rsidR="00B60B92" w:rsidRDefault="00B60B92" w:rsidP="00B60B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3.9</w:t>
      </w:r>
      <w:r w:rsidRPr="00912CFC">
        <w:rPr>
          <w:sz w:val="28"/>
          <w:szCs w:val="28"/>
        </w:rPr>
        <w:t>. Сметные расчёты на проектные</w:t>
      </w:r>
      <w:r w:rsidRPr="00912CFC">
        <w:rPr>
          <w:bCs/>
          <w:sz w:val="28"/>
          <w:szCs w:val="28"/>
        </w:rPr>
        <w:t xml:space="preserve"> работы П</w:t>
      </w:r>
      <w:r w:rsidRPr="00912CFC">
        <w:rPr>
          <w:sz w:val="28"/>
          <w:szCs w:val="28"/>
        </w:rPr>
        <w:t>одрядчик разрабатывает на</w:t>
      </w:r>
      <w:r>
        <w:rPr>
          <w:sz w:val="28"/>
          <w:szCs w:val="28"/>
        </w:rPr>
        <w:t xml:space="preserve"> основе</w:t>
      </w:r>
      <w:r>
        <w:t xml:space="preserve">  «</w:t>
      </w:r>
      <w:r w:rsidRPr="0033122B">
        <w:rPr>
          <w:sz w:val="28"/>
          <w:szCs w:val="28"/>
        </w:rPr>
        <w:t>Сборник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базовых цен на проектные работы для строительства в</w:t>
      </w:r>
      <w:r>
        <w:rPr>
          <w:sz w:val="28"/>
          <w:szCs w:val="28"/>
        </w:rPr>
        <w:t xml:space="preserve"> городе Москва МРР-3.2.06.07-10» с учетом</w:t>
      </w:r>
      <w:r w:rsidRPr="0033122B">
        <w:t xml:space="preserve"> </w:t>
      </w:r>
      <w:r>
        <w:rPr>
          <w:sz w:val="28"/>
          <w:szCs w:val="28"/>
        </w:rPr>
        <w:t>к</w:t>
      </w:r>
      <w:r w:rsidRPr="0033122B">
        <w:rPr>
          <w:sz w:val="28"/>
          <w:szCs w:val="28"/>
        </w:rPr>
        <w:t>оэффициент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пересчета базовой (в ценах 2000 года)</w:t>
      </w:r>
      <w:r>
        <w:rPr>
          <w:sz w:val="28"/>
          <w:szCs w:val="28"/>
        </w:rPr>
        <w:t xml:space="preserve"> стоимости проектных работ  на 2-ой квартал 2013 </w:t>
      </w:r>
      <w:r w:rsidRPr="0033122B">
        <w:rPr>
          <w:sz w:val="28"/>
          <w:szCs w:val="28"/>
        </w:rPr>
        <w:t>года.</w:t>
      </w:r>
    </w:p>
    <w:p w:rsidR="00B60B92" w:rsidRDefault="00B60B92" w:rsidP="00B60B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3.10. Локальные сметы на проведение электромонтажных и пуско-наладочных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CC25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одрядчик составляет </w:t>
      </w:r>
      <w:r w:rsidRPr="000B657B">
        <w:rPr>
          <w:sz w:val="28"/>
          <w:szCs w:val="28"/>
        </w:rPr>
        <w:t>по нормативной базе ФЕР-2001 (ред. 2009-2010 гг), базисно - индексным методом</w:t>
      </w:r>
      <w:r>
        <w:rPr>
          <w:sz w:val="28"/>
          <w:szCs w:val="28"/>
        </w:rPr>
        <w:t xml:space="preserve">, формирует </w:t>
      </w:r>
      <w:r w:rsidRPr="000B657B">
        <w:rPr>
          <w:sz w:val="28"/>
          <w:szCs w:val="28"/>
        </w:rPr>
        <w:t>документ по форме (сме</w:t>
      </w:r>
      <w:r>
        <w:rPr>
          <w:sz w:val="28"/>
          <w:szCs w:val="28"/>
        </w:rPr>
        <w:t>та в ФЕР в ред.2009 г (11 графка</w:t>
      </w:r>
      <w:r w:rsidRPr="000B657B">
        <w:rPr>
          <w:sz w:val="28"/>
          <w:szCs w:val="28"/>
        </w:rPr>
        <w:t>)).</w:t>
      </w:r>
    </w:p>
    <w:p w:rsidR="00B60B92" w:rsidRDefault="00B60B92" w:rsidP="00B60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3.11.</w:t>
      </w:r>
      <w:r w:rsidRPr="00FF2D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Применять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  <w:r w:rsidRPr="00DF1514">
        <w:rPr>
          <w:sz w:val="28"/>
          <w:szCs w:val="28"/>
        </w:rPr>
        <w:t xml:space="preserve"> </w:t>
      </w:r>
      <w:r w:rsidRPr="001F179C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1F179C">
        <w:rPr>
          <w:sz w:val="28"/>
          <w:szCs w:val="28"/>
        </w:rPr>
        <w:t xml:space="preserve">применяемые материалы </w:t>
      </w:r>
      <w:r>
        <w:rPr>
          <w:sz w:val="28"/>
          <w:szCs w:val="28"/>
        </w:rPr>
        <w:t>и оборудование</w:t>
      </w:r>
      <w:r w:rsidRPr="001F179C">
        <w:rPr>
          <w:sz w:val="28"/>
          <w:szCs w:val="28"/>
        </w:rPr>
        <w:t xml:space="preserve"> должны иметь сертификат соответствия качества</w:t>
      </w:r>
      <w:r>
        <w:rPr>
          <w:sz w:val="28"/>
          <w:szCs w:val="28"/>
        </w:rPr>
        <w:t>, пожарный</w:t>
      </w:r>
      <w:r w:rsidRPr="001F179C">
        <w:rPr>
          <w:sz w:val="28"/>
          <w:szCs w:val="28"/>
        </w:rPr>
        <w:t xml:space="preserve"> и санитарно гигиенический сертификат</w:t>
      </w:r>
      <w:r>
        <w:rPr>
          <w:sz w:val="28"/>
          <w:szCs w:val="28"/>
        </w:rPr>
        <w:t>ы</w:t>
      </w:r>
      <w:r w:rsidRPr="001F179C">
        <w:rPr>
          <w:sz w:val="28"/>
          <w:szCs w:val="28"/>
        </w:rPr>
        <w:t>.</w:t>
      </w:r>
    </w:p>
    <w:p w:rsidR="00B60B92" w:rsidRDefault="00B60B92" w:rsidP="00B60B92">
      <w:pPr>
        <w:ind w:firstLine="567"/>
        <w:jc w:val="both"/>
        <w:rPr>
          <w:sz w:val="28"/>
          <w:szCs w:val="28"/>
        </w:rPr>
      </w:pPr>
    </w:p>
    <w:p w:rsidR="00B60B92" w:rsidRDefault="00B60B92" w:rsidP="00B60B92">
      <w:pPr>
        <w:jc w:val="both"/>
        <w:rPr>
          <w:sz w:val="28"/>
          <w:szCs w:val="28"/>
        </w:rPr>
      </w:pPr>
    </w:p>
    <w:p w:rsidR="00B60B92" w:rsidRDefault="00B60B92" w:rsidP="00B60B92">
      <w:pPr>
        <w:jc w:val="both"/>
        <w:rPr>
          <w:sz w:val="28"/>
          <w:szCs w:val="28"/>
        </w:rPr>
      </w:pPr>
    </w:p>
    <w:p w:rsidR="00B60B92" w:rsidRDefault="00B60B92" w:rsidP="00B60B92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E113D">
        <w:rPr>
          <w:sz w:val="28"/>
          <w:szCs w:val="28"/>
        </w:rPr>
        <w:t>Техническое задание разработал</w:t>
      </w:r>
      <w:r>
        <w:rPr>
          <w:sz w:val="28"/>
          <w:szCs w:val="28"/>
        </w:rPr>
        <w:t xml:space="preserve">и»:                                </w:t>
      </w:r>
    </w:p>
    <w:p w:rsidR="00B60B92" w:rsidRDefault="00B60B92" w:rsidP="00B60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B60B92" w:rsidRPr="001E113D" w:rsidRDefault="00B60B92" w:rsidP="00B60B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Руководитель НЭКСЭС ФГУП «УАЗ»                               </w:t>
      </w:r>
      <w:r w:rsidR="0037062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В.Ю.Розанов</w:t>
      </w:r>
    </w:p>
    <w:p w:rsidR="00B60B92" w:rsidRPr="00730D09" w:rsidRDefault="00B60B92" w:rsidP="0037062C">
      <w:pPr>
        <w:rPr>
          <w:sz w:val="28"/>
          <w:szCs w:val="28"/>
        </w:rPr>
      </w:pPr>
      <w:r>
        <w:rPr>
          <w:sz w:val="28"/>
          <w:szCs w:val="28"/>
        </w:rPr>
        <w:t xml:space="preserve">Руководитель НЭСО   ФГУП «УАЗ»                                   </w:t>
      </w:r>
      <w:r w:rsidR="0037062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37062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В.А.Кобзарь</w:t>
      </w:r>
    </w:p>
    <w:p w:rsidR="00B60B92" w:rsidRPr="00730D09" w:rsidRDefault="00B60B92" w:rsidP="00B60B92">
      <w:pPr>
        <w:jc w:val="center"/>
        <w:rPr>
          <w:sz w:val="28"/>
          <w:szCs w:val="28"/>
        </w:rPr>
      </w:pPr>
    </w:p>
    <w:p w:rsidR="00D33391" w:rsidRDefault="00D33391"/>
    <w:sectPr w:rsidR="00D33391" w:rsidSect="00D3339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8D1" w:rsidRDefault="00AA38D1" w:rsidP="00B60B92">
      <w:r>
        <w:separator/>
      </w:r>
    </w:p>
  </w:endnote>
  <w:endnote w:type="continuationSeparator" w:id="0">
    <w:p w:rsidR="00AA38D1" w:rsidRDefault="00AA38D1" w:rsidP="00B60B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84735"/>
      <w:docPartObj>
        <w:docPartGallery w:val="Page Numbers (Bottom of Page)"/>
        <w:docPartUnique/>
      </w:docPartObj>
    </w:sdtPr>
    <w:sdtContent>
      <w:p w:rsidR="00B60B92" w:rsidRDefault="009A023C">
        <w:pPr>
          <w:pStyle w:val="aa"/>
          <w:jc w:val="right"/>
        </w:pPr>
        <w:fldSimple w:instr=" PAGE   \* MERGEFORMAT ">
          <w:r w:rsidR="0037062C">
            <w:rPr>
              <w:noProof/>
            </w:rPr>
            <w:t>18</w:t>
          </w:r>
        </w:fldSimple>
      </w:p>
    </w:sdtContent>
  </w:sdt>
  <w:p w:rsidR="00B60B92" w:rsidRDefault="00B60B9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8D1" w:rsidRDefault="00AA38D1" w:rsidP="00B60B92">
      <w:r>
        <w:separator/>
      </w:r>
    </w:p>
  </w:footnote>
  <w:footnote w:type="continuationSeparator" w:id="0">
    <w:p w:rsidR="00AA38D1" w:rsidRDefault="00AA38D1" w:rsidP="00B60B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4862"/>
    <w:multiLevelType w:val="hybridMultilevel"/>
    <w:tmpl w:val="33129226"/>
    <w:lvl w:ilvl="0" w:tplc="C63200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1C7B1E"/>
    <w:multiLevelType w:val="hybridMultilevel"/>
    <w:tmpl w:val="0CB02ECE"/>
    <w:lvl w:ilvl="0" w:tplc="C632000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>
    <w:nsid w:val="115B0438"/>
    <w:multiLevelType w:val="hybridMultilevel"/>
    <w:tmpl w:val="158283C8"/>
    <w:lvl w:ilvl="0" w:tplc="C632000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1C26FD0"/>
    <w:multiLevelType w:val="hybridMultilevel"/>
    <w:tmpl w:val="A6908740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17B06CE5"/>
    <w:multiLevelType w:val="multilevel"/>
    <w:tmpl w:val="DD2EA72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1A1F491D"/>
    <w:multiLevelType w:val="hybridMultilevel"/>
    <w:tmpl w:val="54F4796C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1" w:hanging="360"/>
      </w:pPr>
      <w:rPr>
        <w:rFonts w:ascii="Wingdings" w:hAnsi="Wingdings" w:hint="default"/>
      </w:rPr>
    </w:lvl>
  </w:abstractNum>
  <w:abstractNum w:abstractNumId="6">
    <w:nsid w:val="1AB95395"/>
    <w:multiLevelType w:val="hybridMultilevel"/>
    <w:tmpl w:val="8AD44C80"/>
    <w:lvl w:ilvl="0" w:tplc="C63200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9D56DB"/>
    <w:multiLevelType w:val="multilevel"/>
    <w:tmpl w:val="8B2C9CD6"/>
    <w:lvl w:ilvl="0">
      <w:start w:val="2"/>
      <w:numFmt w:val="decimal"/>
      <w:lvlText w:val="%1."/>
      <w:lvlJc w:val="left"/>
      <w:pPr>
        <w:ind w:left="3394" w:hanging="11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25" w:hanging="1125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125" w:hanging="1125"/>
      </w:pPr>
      <w:rPr>
        <w:rFonts w:hint="default"/>
      </w:rPr>
    </w:lvl>
    <w:lvl w:ilvl="4">
      <w:start w:val="5"/>
      <w:numFmt w:val="decimal"/>
      <w:lvlText w:val="%1.%2.%3.%4.%5."/>
      <w:lvlJc w:val="left"/>
      <w:pPr>
        <w:ind w:left="112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393DE9"/>
    <w:multiLevelType w:val="hybridMultilevel"/>
    <w:tmpl w:val="8B7A61BC"/>
    <w:lvl w:ilvl="0" w:tplc="C6320004">
      <w:start w:val="1"/>
      <w:numFmt w:val="bullet"/>
      <w:lvlText w:val=""/>
      <w:lvlJc w:val="left"/>
      <w:pPr>
        <w:ind w:left="12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10">
    <w:nsid w:val="23E70D12"/>
    <w:multiLevelType w:val="hybridMultilevel"/>
    <w:tmpl w:val="3E00D6E8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28532DF6"/>
    <w:multiLevelType w:val="hybridMultilevel"/>
    <w:tmpl w:val="F6C0E290"/>
    <w:lvl w:ilvl="0" w:tplc="2294D6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A1530E4"/>
    <w:multiLevelType w:val="hybridMultilevel"/>
    <w:tmpl w:val="D0528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ED047E"/>
    <w:multiLevelType w:val="hybridMultilevel"/>
    <w:tmpl w:val="F684CC44"/>
    <w:lvl w:ilvl="0" w:tplc="C63200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B2276D9"/>
    <w:multiLevelType w:val="hybridMultilevel"/>
    <w:tmpl w:val="6D388B9C"/>
    <w:lvl w:ilvl="0" w:tplc="C6320004">
      <w:start w:val="1"/>
      <w:numFmt w:val="bullet"/>
      <w:lvlText w:val="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5">
    <w:nsid w:val="2FFB6481"/>
    <w:multiLevelType w:val="hybridMultilevel"/>
    <w:tmpl w:val="E3F0044C"/>
    <w:lvl w:ilvl="0" w:tplc="C6320004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>
    <w:nsid w:val="30027F90"/>
    <w:multiLevelType w:val="hybridMultilevel"/>
    <w:tmpl w:val="459E22E6"/>
    <w:lvl w:ilvl="0" w:tplc="2294D68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>
    <w:nsid w:val="30AD1CC1"/>
    <w:multiLevelType w:val="hybridMultilevel"/>
    <w:tmpl w:val="A5D0B5EC"/>
    <w:lvl w:ilvl="0" w:tplc="C63200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6B4516D"/>
    <w:multiLevelType w:val="hybridMultilevel"/>
    <w:tmpl w:val="1E90F768"/>
    <w:lvl w:ilvl="0" w:tplc="C6320004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9">
    <w:nsid w:val="3C530A7B"/>
    <w:multiLevelType w:val="hybridMultilevel"/>
    <w:tmpl w:val="86CCCF04"/>
    <w:lvl w:ilvl="0" w:tplc="C632000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>
    <w:nsid w:val="3D2741B3"/>
    <w:multiLevelType w:val="hybridMultilevel"/>
    <w:tmpl w:val="6AC4451C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B027DD"/>
    <w:multiLevelType w:val="hybridMultilevel"/>
    <w:tmpl w:val="E5C42E18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3FEA3F14"/>
    <w:multiLevelType w:val="hybridMultilevel"/>
    <w:tmpl w:val="BE4A97BE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3">
    <w:nsid w:val="45587466"/>
    <w:multiLevelType w:val="hybridMultilevel"/>
    <w:tmpl w:val="9DF2D74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">
    <w:nsid w:val="46F56310"/>
    <w:multiLevelType w:val="hybridMultilevel"/>
    <w:tmpl w:val="25323E40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5">
    <w:nsid w:val="4A597EE6"/>
    <w:multiLevelType w:val="hybridMultilevel"/>
    <w:tmpl w:val="0484AD96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6">
    <w:nsid w:val="4A5F574C"/>
    <w:multiLevelType w:val="hybridMultilevel"/>
    <w:tmpl w:val="817CD47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4ADE585E"/>
    <w:multiLevelType w:val="hybridMultilevel"/>
    <w:tmpl w:val="DFAA0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BF1538"/>
    <w:multiLevelType w:val="hybridMultilevel"/>
    <w:tmpl w:val="8FB821B8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8F4172"/>
    <w:multiLevelType w:val="multilevel"/>
    <w:tmpl w:val="0AEED042"/>
    <w:lvl w:ilvl="0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00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>
    <w:nsid w:val="56930850"/>
    <w:multiLevelType w:val="hybridMultilevel"/>
    <w:tmpl w:val="4D60DA8E"/>
    <w:lvl w:ilvl="0" w:tplc="2294D6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72C74D8"/>
    <w:multiLevelType w:val="hybridMultilevel"/>
    <w:tmpl w:val="CCF0A4C0"/>
    <w:lvl w:ilvl="0" w:tplc="C6320004">
      <w:start w:val="1"/>
      <w:numFmt w:val="bullet"/>
      <w:lvlText w:val=""/>
      <w:lvlJc w:val="left"/>
      <w:pPr>
        <w:ind w:left="11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32">
    <w:nsid w:val="58A507C2"/>
    <w:multiLevelType w:val="hybridMultilevel"/>
    <w:tmpl w:val="04F806CA"/>
    <w:lvl w:ilvl="0" w:tplc="2294D68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>
    <w:nsid w:val="5F6F6786"/>
    <w:multiLevelType w:val="hybridMultilevel"/>
    <w:tmpl w:val="86C0D894"/>
    <w:lvl w:ilvl="0" w:tplc="C6320004">
      <w:start w:val="1"/>
      <w:numFmt w:val="bullet"/>
      <w:lvlText w:val="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4">
    <w:nsid w:val="60CD6146"/>
    <w:multiLevelType w:val="hybridMultilevel"/>
    <w:tmpl w:val="14789C9A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5">
    <w:nsid w:val="616F23E0"/>
    <w:multiLevelType w:val="hybridMultilevel"/>
    <w:tmpl w:val="21B22A2E"/>
    <w:lvl w:ilvl="0" w:tplc="C6320004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6">
    <w:nsid w:val="65746F08"/>
    <w:multiLevelType w:val="hybridMultilevel"/>
    <w:tmpl w:val="DE723E2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7">
    <w:nsid w:val="695F3C3F"/>
    <w:multiLevelType w:val="hybridMultilevel"/>
    <w:tmpl w:val="19E4C87E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8">
    <w:nsid w:val="705255B3"/>
    <w:multiLevelType w:val="hybridMultilevel"/>
    <w:tmpl w:val="F3F20E44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4D6B3E"/>
    <w:multiLevelType w:val="hybridMultilevel"/>
    <w:tmpl w:val="F1CCD1A2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D069BC"/>
    <w:multiLevelType w:val="hybridMultilevel"/>
    <w:tmpl w:val="213AF43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1">
    <w:nsid w:val="7AA1519E"/>
    <w:multiLevelType w:val="hybridMultilevel"/>
    <w:tmpl w:val="A2DECE2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2">
    <w:nsid w:val="7BF0050C"/>
    <w:multiLevelType w:val="hybridMultilevel"/>
    <w:tmpl w:val="7264FF5E"/>
    <w:lvl w:ilvl="0" w:tplc="2294D68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3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43"/>
  </w:num>
  <w:num w:numId="4">
    <w:abstractNumId w:val="4"/>
  </w:num>
  <w:num w:numId="5">
    <w:abstractNumId w:val="20"/>
  </w:num>
  <w:num w:numId="6">
    <w:abstractNumId w:val="16"/>
  </w:num>
  <w:num w:numId="7">
    <w:abstractNumId w:val="24"/>
  </w:num>
  <w:num w:numId="8">
    <w:abstractNumId w:val="41"/>
  </w:num>
  <w:num w:numId="9">
    <w:abstractNumId w:val="40"/>
  </w:num>
  <w:num w:numId="10">
    <w:abstractNumId w:val="30"/>
  </w:num>
  <w:num w:numId="11">
    <w:abstractNumId w:val="11"/>
  </w:num>
  <w:num w:numId="12">
    <w:abstractNumId w:val="32"/>
  </w:num>
  <w:num w:numId="13">
    <w:abstractNumId w:val="42"/>
  </w:num>
  <w:num w:numId="14">
    <w:abstractNumId w:val="33"/>
  </w:num>
  <w:num w:numId="15">
    <w:abstractNumId w:val="36"/>
  </w:num>
  <w:num w:numId="16">
    <w:abstractNumId w:val="23"/>
  </w:num>
  <w:num w:numId="17">
    <w:abstractNumId w:val="26"/>
  </w:num>
  <w:num w:numId="18">
    <w:abstractNumId w:val="22"/>
  </w:num>
  <w:num w:numId="19">
    <w:abstractNumId w:val="2"/>
  </w:num>
  <w:num w:numId="20">
    <w:abstractNumId w:val="10"/>
  </w:num>
  <w:num w:numId="21">
    <w:abstractNumId w:val="39"/>
  </w:num>
  <w:num w:numId="22">
    <w:abstractNumId w:val="12"/>
  </w:num>
  <w:num w:numId="23">
    <w:abstractNumId w:val="28"/>
  </w:num>
  <w:num w:numId="24">
    <w:abstractNumId w:val="34"/>
  </w:num>
  <w:num w:numId="25">
    <w:abstractNumId w:val="27"/>
  </w:num>
  <w:num w:numId="26">
    <w:abstractNumId w:val="21"/>
  </w:num>
  <w:num w:numId="27">
    <w:abstractNumId w:val="3"/>
  </w:num>
  <w:num w:numId="28">
    <w:abstractNumId w:val="19"/>
  </w:num>
  <w:num w:numId="29">
    <w:abstractNumId w:val="38"/>
  </w:num>
  <w:num w:numId="30">
    <w:abstractNumId w:val="25"/>
  </w:num>
  <w:num w:numId="31">
    <w:abstractNumId w:val="35"/>
  </w:num>
  <w:num w:numId="32">
    <w:abstractNumId w:val="18"/>
  </w:num>
  <w:num w:numId="33">
    <w:abstractNumId w:val="1"/>
  </w:num>
  <w:num w:numId="34">
    <w:abstractNumId w:val="14"/>
  </w:num>
  <w:num w:numId="35">
    <w:abstractNumId w:val="15"/>
  </w:num>
  <w:num w:numId="36">
    <w:abstractNumId w:val="31"/>
  </w:num>
  <w:num w:numId="37">
    <w:abstractNumId w:val="5"/>
  </w:num>
  <w:num w:numId="38">
    <w:abstractNumId w:val="37"/>
  </w:num>
  <w:num w:numId="39">
    <w:abstractNumId w:val="0"/>
  </w:num>
  <w:num w:numId="40">
    <w:abstractNumId w:val="6"/>
  </w:num>
  <w:num w:numId="41">
    <w:abstractNumId w:val="17"/>
  </w:num>
  <w:num w:numId="42">
    <w:abstractNumId w:val="13"/>
  </w:num>
  <w:num w:numId="43">
    <w:abstractNumId w:val="9"/>
  </w:num>
  <w:num w:numId="44">
    <w:abstractNumId w:val="7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0B92"/>
    <w:rsid w:val="00000653"/>
    <w:rsid w:val="00004285"/>
    <w:rsid w:val="000052CC"/>
    <w:rsid w:val="0000687E"/>
    <w:rsid w:val="00006890"/>
    <w:rsid w:val="000069F7"/>
    <w:rsid w:val="00007A97"/>
    <w:rsid w:val="000143F8"/>
    <w:rsid w:val="000162B2"/>
    <w:rsid w:val="00020B33"/>
    <w:rsid w:val="000222BF"/>
    <w:rsid w:val="00024309"/>
    <w:rsid w:val="0002708F"/>
    <w:rsid w:val="00030651"/>
    <w:rsid w:val="00032267"/>
    <w:rsid w:val="00032935"/>
    <w:rsid w:val="00033AD8"/>
    <w:rsid w:val="00034F97"/>
    <w:rsid w:val="00037C78"/>
    <w:rsid w:val="000402D0"/>
    <w:rsid w:val="00044890"/>
    <w:rsid w:val="00047D52"/>
    <w:rsid w:val="000503FC"/>
    <w:rsid w:val="000507B2"/>
    <w:rsid w:val="00050ADA"/>
    <w:rsid w:val="00051745"/>
    <w:rsid w:val="00053047"/>
    <w:rsid w:val="0005367C"/>
    <w:rsid w:val="00055FF8"/>
    <w:rsid w:val="00056472"/>
    <w:rsid w:val="000564AD"/>
    <w:rsid w:val="00061107"/>
    <w:rsid w:val="00062797"/>
    <w:rsid w:val="000641E8"/>
    <w:rsid w:val="00065711"/>
    <w:rsid w:val="00065FF1"/>
    <w:rsid w:val="00067805"/>
    <w:rsid w:val="00067FD8"/>
    <w:rsid w:val="00070A4F"/>
    <w:rsid w:val="00070D1A"/>
    <w:rsid w:val="00071780"/>
    <w:rsid w:val="00072589"/>
    <w:rsid w:val="000765D9"/>
    <w:rsid w:val="000810D2"/>
    <w:rsid w:val="0008195C"/>
    <w:rsid w:val="00081CB8"/>
    <w:rsid w:val="00083357"/>
    <w:rsid w:val="00083668"/>
    <w:rsid w:val="00083D5F"/>
    <w:rsid w:val="00083ECD"/>
    <w:rsid w:val="000865D5"/>
    <w:rsid w:val="00091154"/>
    <w:rsid w:val="00091722"/>
    <w:rsid w:val="0009174F"/>
    <w:rsid w:val="00091AA0"/>
    <w:rsid w:val="000A0D7B"/>
    <w:rsid w:val="000A73A4"/>
    <w:rsid w:val="000A7971"/>
    <w:rsid w:val="000B2556"/>
    <w:rsid w:val="000B45D9"/>
    <w:rsid w:val="000B67CB"/>
    <w:rsid w:val="000B7AC2"/>
    <w:rsid w:val="000B7CC0"/>
    <w:rsid w:val="000C09DF"/>
    <w:rsid w:val="000C0D55"/>
    <w:rsid w:val="000C1A13"/>
    <w:rsid w:val="000C213B"/>
    <w:rsid w:val="000C3E3E"/>
    <w:rsid w:val="000C4E81"/>
    <w:rsid w:val="000C77A3"/>
    <w:rsid w:val="000D004A"/>
    <w:rsid w:val="000D1499"/>
    <w:rsid w:val="000D2FF9"/>
    <w:rsid w:val="000D32FC"/>
    <w:rsid w:val="000D5386"/>
    <w:rsid w:val="000D5FBA"/>
    <w:rsid w:val="000D6752"/>
    <w:rsid w:val="000E16CF"/>
    <w:rsid w:val="000E215A"/>
    <w:rsid w:val="000E29BC"/>
    <w:rsid w:val="000E2FC3"/>
    <w:rsid w:val="000E3EF3"/>
    <w:rsid w:val="000E4201"/>
    <w:rsid w:val="000E454A"/>
    <w:rsid w:val="000E50E6"/>
    <w:rsid w:val="000E67A0"/>
    <w:rsid w:val="000E71B6"/>
    <w:rsid w:val="000E793E"/>
    <w:rsid w:val="000E7D4E"/>
    <w:rsid w:val="000F05C9"/>
    <w:rsid w:val="000F1097"/>
    <w:rsid w:val="000F2D7B"/>
    <w:rsid w:val="000F4114"/>
    <w:rsid w:val="000F6AA1"/>
    <w:rsid w:val="000F7055"/>
    <w:rsid w:val="0010379D"/>
    <w:rsid w:val="00103E51"/>
    <w:rsid w:val="00105FEB"/>
    <w:rsid w:val="001064BF"/>
    <w:rsid w:val="001069EF"/>
    <w:rsid w:val="001112D9"/>
    <w:rsid w:val="00111634"/>
    <w:rsid w:val="00111A7C"/>
    <w:rsid w:val="001132DF"/>
    <w:rsid w:val="00115A9E"/>
    <w:rsid w:val="0011712F"/>
    <w:rsid w:val="00117790"/>
    <w:rsid w:val="00122A8C"/>
    <w:rsid w:val="0012796B"/>
    <w:rsid w:val="001300A7"/>
    <w:rsid w:val="00131632"/>
    <w:rsid w:val="00131A44"/>
    <w:rsid w:val="001335B3"/>
    <w:rsid w:val="00134D3F"/>
    <w:rsid w:val="00135098"/>
    <w:rsid w:val="00137246"/>
    <w:rsid w:val="00137C73"/>
    <w:rsid w:val="0014120B"/>
    <w:rsid w:val="001431BD"/>
    <w:rsid w:val="001450D6"/>
    <w:rsid w:val="00145967"/>
    <w:rsid w:val="001475B3"/>
    <w:rsid w:val="001476DC"/>
    <w:rsid w:val="00151DA1"/>
    <w:rsid w:val="0015200E"/>
    <w:rsid w:val="00155216"/>
    <w:rsid w:val="001553BB"/>
    <w:rsid w:val="00155612"/>
    <w:rsid w:val="001578CD"/>
    <w:rsid w:val="00161DAE"/>
    <w:rsid w:val="00163C18"/>
    <w:rsid w:val="00163D58"/>
    <w:rsid w:val="00164C0E"/>
    <w:rsid w:val="0016519B"/>
    <w:rsid w:val="00171B00"/>
    <w:rsid w:val="00173319"/>
    <w:rsid w:val="001749FC"/>
    <w:rsid w:val="00176710"/>
    <w:rsid w:val="00180A1F"/>
    <w:rsid w:val="0018310E"/>
    <w:rsid w:val="00184ED9"/>
    <w:rsid w:val="0018591E"/>
    <w:rsid w:val="00187284"/>
    <w:rsid w:val="0019005E"/>
    <w:rsid w:val="00190D25"/>
    <w:rsid w:val="00192D4A"/>
    <w:rsid w:val="00195B07"/>
    <w:rsid w:val="001A07D4"/>
    <w:rsid w:val="001A37B7"/>
    <w:rsid w:val="001A450D"/>
    <w:rsid w:val="001A522C"/>
    <w:rsid w:val="001A559A"/>
    <w:rsid w:val="001B1E1D"/>
    <w:rsid w:val="001B1F63"/>
    <w:rsid w:val="001B2F2F"/>
    <w:rsid w:val="001B5FE2"/>
    <w:rsid w:val="001B7172"/>
    <w:rsid w:val="001C316C"/>
    <w:rsid w:val="001D26B8"/>
    <w:rsid w:val="001D3C34"/>
    <w:rsid w:val="001D5992"/>
    <w:rsid w:val="001D59D6"/>
    <w:rsid w:val="001D69E6"/>
    <w:rsid w:val="001D7640"/>
    <w:rsid w:val="001E0444"/>
    <w:rsid w:val="001E2421"/>
    <w:rsid w:val="001E5BF7"/>
    <w:rsid w:val="001F0716"/>
    <w:rsid w:val="001F43DF"/>
    <w:rsid w:val="001F4893"/>
    <w:rsid w:val="001F6D6D"/>
    <w:rsid w:val="002032A4"/>
    <w:rsid w:val="00203DA9"/>
    <w:rsid w:val="00210C65"/>
    <w:rsid w:val="002150EB"/>
    <w:rsid w:val="00215797"/>
    <w:rsid w:val="00215F03"/>
    <w:rsid w:val="0022077B"/>
    <w:rsid w:val="00221E43"/>
    <w:rsid w:val="002249E9"/>
    <w:rsid w:val="00226FB0"/>
    <w:rsid w:val="00231E71"/>
    <w:rsid w:val="002348F4"/>
    <w:rsid w:val="00234C3A"/>
    <w:rsid w:val="002361B2"/>
    <w:rsid w:val="00237987"/>
    <w:rsid w:val="002415B0"/>
    <w:rsid w:val="00242339"/>
    <w:rsid w:val="00243B0A"/>
    <w:rsid w:val="00244254"/>
    <w:rsid w:val="00245AD8"/>
    <w:rsid w:val="00247C9E"/>
    <w:rsid w:val="00250ACC"/>
    <w:rsid w:val="00253F89"/>
    <w:rsid w:val="00254CC7"/>
    <w:rsid w:val="00255515"/>
    <w:rsid w:val="002557E6"/>
    <w:rsid w:val="002636B7"/>
    <w:rsid w:val="0026585F"/>
    <w:rsid w:val="00265EE3"/>
    <w:rsid w:val="002702D2"/>
    <w:rsid w:val="0027093A"/>
    <w:rsid w:val="00273D40"/>
    <w:rsid w:val="00274445"/>
    <w:rsid w:val="00274963"/>
    <w:rsid w:val="00275F04"/>
    <w:rsid w:val="00280B75"/>
    <w:rsid w:val="00282E5F"/>
    <w:rsid w:val="0028322B"/>
    <w:rsid w:val="00283F10"/>
    <w:rsid w:val="002844E8"/>
    <w:rsid w:val="00286368"/>
    <w:rsid w:val="00286A31"/>
    <w:rsid w:val="00291501"/>
    <w:rsid w:val="00296E33"/>
    <w:rsid w:val="002A0989"/>
    <w:rsid w:val="002A0CE8"/>
    <w:rsid w:val="002A1A54"/>
    <w:rsid w:val="002A1E69"/>
    <w:rsid w:val="002A5652"/>
    <w:rsid w:val="002A6725"/>
    <w:rsid w:val="002A7213"/>
    <w:rsid w:val="002B1A17"/>
    <w:rsid w:val="002B2894"/>
    <w:rsid w:val="002B3596"/>
    <w:rsid w:val="002B3F4C"/>
    <w:rsid w:val="002B5877"/>
    <w:rsid w:val="002B5937"/>
    <w:rsid w:val="002B628C"/>
    <w:rsid w:val="002B66BB"/>
    <w:rsid w:val="002C032D"/>
    <w:rsid w:val="002C05C1"/>
    <w:rsid w:val="002C180C"/>
    <w:rsid w:val="002C3CAE"/>
    <w:rsid w:val="002C6DB0"/>
    <w:rsid w:val="002D2E75"/>
    <w:rsid w:val="002D3355"/>
    <w:rsid w:val="002D3710"/>
    <w:rsid w:val="002D4A1E"/>
    <w:rsid w:val="002E3C60"/>
    <w:rsid w:val="002E4BD2"/>
    <w:rsid w:val="002E5032"/>
    <w:rsid w:val="002F04FD"/>
    <w:rsid w:val="002F0973"/>
    <w:rsid w:val="002F1645"/>
    <w:rsid w:val="002F2593"/>
    <w:rsid w:val="002F269D"/>
    <w:rsid w:val="002F7E64"/>
    <w:rsid w:val="00301756"/>
    <w:rsid w:val="00302D75"/>
    <w:rsid w:val="00303201"/>
    <w:rsid w:val="0030453E"/>
    <w:rsid w:val="0030487E"/>
    <w:rsid w:val="00305BBA"/>
    <w:rsid w:val="00305C25"/>
    <w:rsid w:val="00305D46"/>
    <w:rsid w:val="003067F1"/>
    <w:rsid w:val="003101FA"/>
    <w:rsid w:val="003123E4"/>
    <w:rsid w:val="003151F1"/>
    <w:rsid w:val="0031583E"/>
    <w:rsid w:val="0031587B"/>
    <w:rsid w:val="003162EE"/>
    <w:rsid w:val="00317327"/>
    <w:rsid w:val="003248FF"/>
    <w:rsid w:val="0032599D"/>
    <w:rsid w:val="00326544"/>
    <w:rsid w:val="00326BAE"/>
    <w:rsid w:val="00326D88"/>
    <w:rsid w:val="00332B63"/>
    <w:rsid w:val="00334880"/>
    <w:rsid w:val="00335F96"/>
    <w:rsid w:val="003361A3"/>
    <w:rsid w:val="003368CF"/>
    <w:rsid w:val="00343CF8"/>
    <w:rsid w:val="003459D9"/>
    <w:rsid w:val="00345D04"/>
    <w:rsid w:val="00346650"/>
    <w:rsid w:val="00352043"/>
    <w:rsid w:val="00352B3C"/>
    <w:rsid w:val="00352F39"/>
    <w:rsid w:val="00354357"/>
    <w:rsid w:val="00355146"/>
    <w:rsid w:val="00356281"/>
    <w:rsid w:val="00356F7A"/>
    <w:rsid w:val="003627BE"/>
    <w:rsid w:val="003651CE"/>
    <w:rsid w:val="0036547C"/>
    <w:rsid w:val="0036677C"/>
    <w:rsid w:val="003674F8"/>
    <w:rsid w:val="0037062C"/>
    <w:rsid w:val="00372F64"/>
    <w:rsid w:val="00374023"/>
    <w:rsid w:val="0037518E"/>
    <w:rsid w:val="00377784"/>
    <w:rsid w:val="00380744"/>
    <w:rsid w:val="0038132B"/>
    <w:rsid w:val="003965D1"/>
    <w:rsid w:val="003967F8"/>
    <w:rsid w:val="00396A44"/>
    <w:rsid w:val="00397748"/>
    <w:rsid w:val="00397F9D"/>
    <w:rsid w:val="003A006A"/>
    <w:rsid w:val="003A0C58"/>
    <w:rsid w:val="003A1B4F"/>
    <w:rsid w:val="003A39F2"/>
    <w:rsid w:val="003A4037"/>
    <w:rsid w:val="003A556A"/>
    <w:rsid w:val="003A6A54"/>
    <w:rsid w:val="003A6BDB"/>
    <w:rsid w:val="003A75E6"/>
    <w:rsid w:val="003B01E0"/>
    <w:rsid w:val="003B123B"/>
    <w:rsid w:val="003B1A3F"/>
    <w:rsid w:val="003B2361"/>
    <w:rsid w:val="003B2DED"/>
    <w:rsid w:val="003B43BA"/>
    <w:rsid w:val="003B4553"/>
    <w:rsid w:val="003B4C66"/>
    <w:rsid w:val="003B571F"/>
    <w:rsid w:val="003B6E93"/>
    <w:rsid w:val="003C1FE4"/>
    <w:rsid w:val="003C2727"/>
    <w:rsid w:val="003C2B31"/>
    <w:rsid w:val="003C2F0B"/>
    <w:rsid w:val="003C63AF"/>
    <w:rsid w:val="003D076D"/>
    <w:rsid w:val="003D29B2"/>
    <w:rsid w:val="003D2D0B"/>
    <w:rsid w:val="003D4D41"/>
    <w:rsid w:val="003E0AB6"/>
    <w:rsid w:val="003E1D0B"/>
    <w:rsid w:val="003E2B29"/>
    <w:rsid w:val="003E36D3"/>
    <w:rsid w:val="003F353A"/>
    <w:rsid w:val="003F4A07"/>
    <w:rsid w:val="003F60AF"/>
    <w:rsid w:val="003F6A06"/>
    <w:rsid w:val="00400865"/>
    <w:rsid w:val="00402362"/>
    <w:rsid w:val="00403334"/>
    <w:rsid w:val="00405740"/>
    <w:rsid w:val="0040641F"/>
    <w:rsid w:val="0040729C"/>
    <w:rsid w:val="00407C95"/>
    <w:rsid w:val="004114AF"/>
    <w:rsid w:val="00411656"/>
    <w:rsid w:val="004157C0"/>
    <w:rsid w:val="004168F2"/>
    <w:rsid w:val="0041737F"/>
    <w:rsid w:val="00420420"/>
    <w:rsid w:val="004237BB"/>
    <w:rsid w:val="004246A0"/>
    <w:rsid w:val="004247AD"/>
    <w:rsid w:val="00424829"/>
    <w:rsid w:val="00424E47"/>
    <w:rsid w:val="00426E01"/>
    <w:rsid w:val="004302F5"/>
    <w:rsid w:val="00431449"/>
    <w:rsid w:val="004324B0"/>
    <w:rsid w:val="00433B21"/>
    <w:rsid w:val="00435520"/>
    <w:rsid w:val="00435EC4"/>
    <w:rsid w:val="00436413"/>
    <w:rsid w:val="00444CC3"/>
    <w:rsid w:val="0045460C"/>
    <w:rsid w:val="00457843"/>
    <w:rsid w:val="00461B06"/>
    <w:rsid w:val="004631D3"/>
    <w:rsid w:val="00463322"/>
    <w:rsid w:val="004648E5"/>
    <w:rsid w:val="004704BA"/>
    <w:rsid w:val="004808F9"/>
    <w:rsid w:val="00482708"/>
    <w:rsid w:val="004854C4"/>
    <w:rsid w:val="00485BFF"/>
    <w:rsid w:val="00485F7F"/>
    <w:rsid w:val="004931F6"/>
    <w:rsid w:val="00494BBD"/>
    <w:rsid w:val="004A0986"/>
    <w:rsid w:val="004A0C01"/>
    <w:rsid w:val="004A267B"/>
    <w:rsid w:val="004A4199"/>
    <w:rsid w:val="004A4842"/>
    <w:rsid w:val="004A4D59"/>
    <w:rsid w:val="004A5A74"/>
    <w:rsid w:val="004A78F0"/>
    <w:rsid w:val="004B29D0"/>
    <w:rsid w:val="004B2DE0"/>
    <w:rsid w:val="004C24C5"/>
    <w:rsid w:val="004C2E6B"/>
    <w:rsid w:val="004C459A"/>
    <w:rsid w:val="004C64DE"/>
    <w:rsid w:val="004C6EE3"/>
    <w:rsid w:val="004D030E"/>
    <w:rsid w:val="004D2882"/>
    <w:rsid w:val="004D4427"/>
    <w:rsid w:val="004D5F03"/>
    <w:rsid w:val="004E09A5"/>
    <w:rsid w:val="004E1009"/>
    <w:rsid w:val="004E17FA"/>
    <w:rsid w:val="004E1D68"/>
    <w:rsid w:val="004E4377"/>
    <w:rsid w:val="004F737E"/>
    <w:rsid w:val="0050065E"/>
    <w:rsid w:val="0050075E"/>
    <w:rsid w:val="00502B54"/>
    <w:rsid w:val="00506F73"/>
    <w:rsid w:val="00507557"/>
    <w:rsid w:val="00510400"/>
    <w:rsid w:val="00510D10"/>
    <w:rsid w:val="00513C40"/>
    <w:rsid w:val="0052078C"/>
    <w:rsid w:val="0052127F"/>
    <w:rsid w:val="00522A65"/>
    <w:rsid w:val="00522D7F"/>
    <w:rsid w:val="005251A4"/>
    <w:rsid w:val="00525839"/>
    <w:rsid w:val="005267B8"/>
    <w:rsid w:val="00527A1C"/>
    <w:rsid w:val="005302B5"/>
    <w:rsid w:val="00534A2F"/>
    <w:rsid w:val="00535BA8"/>
    <w:rsid w:val="00541587"/>
    <w:rsid w:val="005418A5"/>
    <w:rsid w:val="00543827"/>
    <w:rsid w:val="00545416"/>
    <w:rsid w:val="00545CC4"/>
    <w:rsid w:val="00547090"/>
    <w:rsid w:val="005479C7"/>
    <w:rsid w:val="00547D05"/>
    <w:rsid w:val="00547F8D"/>
    <w:rsid w:val="00551BC2"/>
    <w:rsid w:val="00557B9E"/>
    <w:rsid w:val="00560AB3"/>
    <w:rsid w:val="0056134B"/>
    <w:rsid w:val="00561C26"/>
    <w:rsid w:val="00564EEF"/>
    <w:rsid w:val="00565169"/>
    <w:rsid w:val="00566381"/>
    <w:rsid w:val="00566DA2"/>
    <w:rsid w:val="00570CCA"/>
    <w:rsid w:val="005714ED"/>
    <w:rsid w:val="00572773"/>
    <w:rsid w:val="00572B04"/>
    <w:rsid w:val="00572C0F"/>
    <w:rsid w:val="0057376F"/>
    <w:rsid w:val="00577955"/>
    <w:rsid w:val="00580B6D"/>
    <w:rsid w:val="0058144D"/>
    <w:rsid w:val="0058215D"/>
    <w:rsid w:val="00582F7B"/>
    <w:rsid w:val="00583029"/>
    <w:rsid w:val="00583B43"/>
    <w:rsid w:val="005878B9"/>
    <w:rsid w:val="00590AC0"/>
    <w:rsid w:val="00592866"/>
    <w:rsid w:val="00592B99"/>
    <w:rsid w:val="00593A43"/>
    <w:rsid w:val="00595574"/>
    <w:rsid w:val="0059590E"/>
    <w:rsid w:val="0059640D"/>
    <w:rsid w:val="00596467"/>
    <w:rsid w:val="005972F3"/>
    <w:rsid w:val="005A0E68"/>
    <w:rsid w:val="005A254F"/>
    <w:rsid w:val="005A2943"/>
    <w:rsid w:val="005A3865"/>
    <w:rsid w:val="005A3A42"/>
    <w:rsid w:val="005A4ECB"/>
    <w:rsid w:val="005B0791"/>
    <w:rsid w:val="005B286F"/>
    <w:rsid w:val="005B37E2"/>
    <w:rsid w:val="005B6C0C"/>
    <w:rsid w:val="005C07A9"/>
    <w:rsid w:val="005C4A40"/>
    <w:rsid w:val="005C52C4"/>
    <w:rsid w:val="005D20C4"/>
    <w:rsid w:val="005D4737"/>
    <w:rsid w:val="005D776A"/>
    <w:rsid w:val="005E28EC"/>
    <w:rsid w:val="005E3290"/>
    <w:rsid w:val="005F1A3D"/>
    <w:rsid w:val="005F490F"/>
    <w:rsid w:val="005F5AF2"/>
    <w:rsid w:val="005F5FBD"/>
    <w:rsid w:val="005F7414"/>
    <w:rsid w:val="00603CD9"/>
    <w:rsid w:val="00604804"/>
    <w:rsid w:val="00604AFC"/>
    <w:rsid w:val="00604EB6"/>
    <w:rsid w:val="00604F77"/>
    <w:rsid w:val="00606DCE"/>
    <w:rsid w:val="0061245A"/>
    <w:rsid w:val="006138B5"/>
    <w:rsid w:val="00614891"/>
    <w:rsid w:val="00614CA9"/>
    <w:rsid w:val="00616531"/>
    <w:rsid w:val="0062127F"/>
    <w:rsid w:val="00621EAD"/>
    <w:rsid w:val="00622995"/>
    <w:rsid w:val="00622F9F"/>
    <w:rsid w:val="00623694"/>
    <w:rsid w:val="00623F8E"/>
    <w:rsid w:val="00630477"/>
    <w:rsid w:val="00631472"/>
    <w:rsid w:val="006316E3"/>
    <w:rsid w:val="00634082"/>
    <w:rsid w:val="006347EE"/>
    <w:rsid w:val="00634CAE"/>
    <w:rsid w:val="006357A1"/>
    <w:rsid w:val="00641606"/>
    <w:rsid w:val="00641BE4"/>
    <w:rsid w:val="006422DD"/>
    <w:rsid w:val="00643CB9"/>
    <w:rsid w:val="00644565"/>
    <w:rsid w:val="00644907"/>
    <w:rsid w:val="0065055D"/>
    <w:rsid w:val="0065093C"/>
    <w:rsid w:val="006525D1"/>
    <w:rsid w:val="00653496"/>
    <w:rsid w:val="006556F2"/>
    <w:rsid w:val="00661C75"/>
    <w:rsid w:val="006621CA"/>
    <w:rsid w:val="0066312A"/>
    <w:rsid w:val="006711DD"/>
    <w:rsid w:val="00671FD7"/>
    <w:rsid w:val="00673ABF"/>
    <w:rsid w:val="00674353"/>
    <w:rsid w:val="00675D5D"/>
    <w:rsid w:val="006843F9"/>
    <w:rsid w:val="00686406"/>
    <w:rsid w:val="00686EC0"/>
    <w:rsid w:val="006873EB"/>
    <w:rsid w:val="0069030C"/>
    <w:rsid w:val="00694F7C"/>
    <w:rsid w:val="00695A2B"/>
    <w:rsid w:val="006A2FCA"/>
    <w:rsid w:val="006A35D3"/>
    <w:rsid w:val="006A5CF1"/>
    <w:rsid w:val="006B3D52"/>
    <w:rsid w:val="006B65C4"/>
    <w:rsid w:val="006B7591"/>
    <w:rsid w:val="006B7CF0"/>
    <w:rsid w:val="006C10FF"/>
    <w:rsid w:val="006C216E"/>
    <w:rsid w:val="006C3821"/>
    <w:rsid w:val="006C4349"/>
    <w:rsid w:val="006C6235"/>
    <w:rsid w:val="006C7F0B"/>
    <w:rsid w:val="006C7F47"/>
    <w:rsid w:val="006D03DC"/>
    <w:rsid w:val="006D2098"/>
    <w:rsid w:val="006D352F"/>
    <w:rsid w:val="006E119B"/>
    <w:rsid w:val="006E21E5"/>
    <w:rsid w:val="006E4260"/>
    <w:rsid w:val="006E5BC3"/>
    <w:rsid w:val="006F0369"/>
    <w:rsid w:val="006F16BC"/>
    <w:rsid w:val="006F3A4C"/>
    <w:rsid w:val="006F3AA9"/>
    <w:rsid w:val="006F5588"/>
    <w:rsid w:val="006F65CE"/>
    <w:rsid w:val="006F6BE8"/>
    <w:rsid w:val="006F78AF"/>
    <w:rsid w:val="007027C1"/>
    <w:rsid w:val="00703E99"/>
    <w:rsid w:val="007046B9"/>
    <w:rsid w:val="00704782"/>
    <w:rsid w:val="00704D82"/>
    <w:rsid w:val="00707136"/>
    <w:rsid w:val="0071118D"/>
    <w:rsid w:val="00713C5D"/>
    <w:rsid w:val="00716164"/>
    <w:rsid w:val="00723252"/>
    <w:rsid w:val="00724EED"/>
    <w:rsid w:val="0072512F"/>
    <w:rsid w:val="00725C0D"/>
    <w:rsid w:val="0072665A"/>
    <w:rsid w:val="00727544"/>
    <w:rsid w:val="00727E44"/>
    <w:rsid w:val="007304F5"/>
    <w:rsid w:val="00730831"/>
    <w:rsid w:val="007335E1"/>
    <w:rsid w:val="00733692"/>
    <w:rsid w:val="00733E16"/>
    <w:rsid w:val="00740B97"/>
    <w:rsid w:val="00741F4C"/>
    <w:rsid w:val="00744F5B"/>
    <w:rsid w:val="00747B59"/>
    <w:rsid w:val="007505C6"/>
    <w:rsid w:val="00761E55"/>
    <w:rsid w:val="007631D8"/>
    <w:rsid w:val="0076340D"/>
    <w:rsid w:val="00763589"/>
    <w:rsid w:val="0076591F"/>
    <w:rsid w:val="00771482"/>
    <w:rsid w:val="007717E5"/>
    <w:rsid w:val="00771D55"/>
    <w:rsid w:val="0077546F"/>
    <w:rsid w:val="00775588"/>
    <w:rsid w:val="007756DA"/>
    <w:rsid w:val="00775E77"/>
    <w:rsid w:val="00780E53"/>
    <w:rsid w:val="0078386F"/>
    <w:rsid w:val="007838FF"/>
    <w:rsid w:val="00785FE9"/>
    <w:rsid w:val="00786DBC"/>
    <w:rsid w:val="00787063"/>
    <w:rsid w:val="00787F7F"/>
    <w:rsid w:val="007915AA"/>
    <w:rsid w:val="00792438"/>
    <w:rsid w:val="00792517"/>
    <w:rsid w:val="00796677"/>
    <w:rsid w:val="00797194"/>
    <w:rsid w:val="007A0B19"/>
    <w:rsid w:val="007A15B3"/>
    <w:rsid w:val="007A21DE"/>
    <w:rsid w:val="007A3119"/>
    <w:rsid w:val="007A655E"/>
    <w:rsid w:val="007A6BD9"/>
    <w:rsid w:val="007B0A85"/>
    <w:rsid w:val="007B47A9"/>
    <w:rsid w:val="007B51F9"/>
    <w:rsid w:val="007B7F9A"/>
    <w:rsid w:val="007C0159"/>
    <w:rsid w:val="007C3518"/>
    <w:rsid w:val="007C374A"/>
    <w:rsid w:val="007C3E1C"/>
    <w:rsid w:val="007C3F43"/>
    <w:rsid w:val="007C50AE"/>
    <w:rsid w:val="007D146B"/>
    <w:rsid w:val="007D18E0"/>
    <w:rsid w:val="007D5C86"/>
    <w:rsid w:val="007D644F"/>
    <w:rsid w:val="007D6CEC"/>
    <w:rsid w:val="007D6E3B"/>
    <w:rsid w:val="007D765D"/>
    <w:rsid w:val="007D7AC5"/>
    <w:rsid w:val="007E02E8"/>
    <w:rsid w:val="007E0A98"/>
    <w:rsid w:val="007E25DB"/>
    <w:rsid w:val="007E45CC"/>
    <w:rsid w:val="007E59AD"/>
    <w:rsid w:val="007E5AD1"/>
    <w:rsid w:val="007F0488"/>
    <w:rsid w:val="007F0FB1"/>
    <w:rsid w:val="007F31A4"/>
    <w:rsid w:val="007F3E9E"/>
    <w:rsid w:val="007F42C6"/>
    <w:rsid w:val="007F471C"/>
    <w:rsid w:val="007F755F"/>
    <w:rsid w:val="00801A72"/>
    <w:rsid w:val="00801F87"/>
    <w:rsid w:val="008059AF"/>
    <w:rsid w:val="0080751C"/>
    <w:rsid w:val="00807CA2"/>
    <w:rsid w:val="00810C71"/>
    <w:rsid w:val="00812749"/>
    <w:rsid w:val="008128D7"/>
    <w:rsid w:val="00813157"/>
    <w:rsid w:val="0081333F"/>
    <w:rsid w:val="00813452"/>
    <w:rsid w:val="00813512"/>
    <w:rsid w:val="0081546B"/>
    <w:rsid w:val="00816050"/>
    <w:rsid w:val="00816E66"/>
    <w:rsid w:val="00821053"/>
    <w:rsid w:val="00821970"/>
    <w:rsid w:val="00822B5E"/>
    <w:rsid w:val="0082378F"/>
    <w:rsid w:val="0082486F"/>
    <w:rsid w:val="00824A35"/>
    <w:rsid w:val="00824C6D"/>
    <w:rsid w:val="00824F18"/>
    <w:rsid w:val="008262A9"/>
    <w:rsid w:val="00826A1D"/>
    <w:rsid w:val="00827E62"/>
    <w:rsid w:val="0083047F"/>
    <w:rsid w:val="008351E1"/>
    <w:rsid w:val="008427EE"/>
    <w:rsid w:val="00844E00"/>
    <w:rsid w:val="00845AC9"/>
    <w:rsid w:val="00846197"/>
    <w:rsid w:val="008505FA"/>
    <w:rsid w:val="0085112C"/>
    <w:rsid w:val="00853B8A"/>
    <w:rsid w:val="00854157"/>
    <w:rsid w:val="008546DB"/>
    <w:rsid w:val="00855067"/>
    <w:rsid w:val="0085602B"/>
    <w:rsid w:val="0085716B"/>
    <w:rsid w:val="00857A54"/>
    <w:rsid w:val="008610FB"/>
    <w:rsid w:val="0086597E"/>
    <w:rsid w:val="00866B03"/>
    <w:rsid w:val="00867397"/>
    <w:rsid w:val="00872570"/>
    <w:rsid w:val="00875606"/>
    <w:rsid w:val="00877540"/>
    <w:rsid w:val="00882739"/>
    <w:rsid w:val="0088310E"/>
    <w:rsid w:val="00885764"/>
    <w:rsid w:val="00892753"/>
    <w:rsid w:val="008A2507"/>
    <w:rsid w:val="008A4CF9"/>
    <w:rsid w:val="008A65E6"/>
    <w:rsid w:val="008B0DBF"/>
    <w:rsid w:val="008B1D28"/>
    <w:rsid w:val="008B35AB"/>
    <w:rsid w:val="008B3762"/>
    <w:rsid w:val="008B4658"/>
    <w:rsid w:val="008B6208"/>
    <w:rsid w:val="008B66F7"/>
    <w:rsid w:val="008C1622"/>
    <w:rsid w:val="008C1A8D"/>
    <w:rsid w:val="008C2FF1"/>
    <w:rsid w:val="008C328C"/>
    <w:rsid w:val="008C625B"/>
    <w:rsid w:val="008C6995"/>
    <w:rsid w:val="008C7308"/>
    <w:rsid w:val="008D029E"/>
    <w:rsid w:val="008D2463"/>
    <w:rsid w:val="008D41D4"/>
    <w:rsid w:val="008D502C"/>
    <w:rsid w:val="008D545C"/>
    <w:rsid w:val="008D5AC5"/>
    <w:rsid w:val="008D60AC"/>
    <w:rsid w:val="008E17B1"/>
    <w:rsid w:val="008E18ED"/>
    <w:rsid w:val="008E2C10"/>
    <w:rsid w:val="008E3AA0"/>
    <w:rsid w:val="008E3F3D"/>
    <w:rsid w:val="008E5205"/>
    <w:rsid w:val="008E52F0"/>
    <w:rsid w:val="008E5EF5"/>
    <w:rsid w:val="008E7E1F"/>
    <w:rsid w:val="008F0BAB"/>
    <w:rsid w:val="008F3515"/>
    <w:rsid w:val="008F3DD7"/>
    <w:rsid w:val="008F4207"/>
    <w:rsid w:val="008F6D82"/>
    <w:rsid w:val="008F7A2C"/>
    <w:rsid w:val="008F7D01"/>
    <w:rsid w:val="0090033F"/>
    <w:rsid w:val="00900DF3"/>
    <w:rsid w:val="00902CCA"/>
    <w:rsid w:val="00903553"/>
    <w:rsid w:val="00903D2F"/>
    <w:rsid w:val="00907763"/>
    <w:rsid w:val="00911A40"/>
    <w:rsid w:val="00914956"/>
    <w:rsid w:val="00914B35"/>
    <w:rsid w:val="00915CD1"/>
    <w:rsid w:val="0092018C"/>
    <w:rsid w:val="009223AF"/>
    <w:rsid w:val="00922D51"/>
    <w:rsid w:val="0092474B"/>
    <w:rsid w:val="00925312"/>
    <w:rsid w:val="00925A1A"/>
    <w:rsid w:val="00926B3F"/>
    <w:rsid w:val="00932A00"/>
    <w:rsid w:val="009373DE"/>
    <w:rsid w:val="009377BF"/>
    <w:rsid w:val="00941EB0"/>
    <w:rsid w:val="00942A4E"/>
    <w:rsid w:val="00942E90"/>
    <w:rsid w:val="00943B53"/>
    <w:rsid w:val="00945508"/>
    <w:rsid w:val="009466CA"/>
    <w:rsid w:val="00947906"/>
    <w:rsid w:val="00950B51"/>
    <w:rsid w:val="00951D60"/>
    <w:rsid w:val="00952E1D"/>
    <w:rsid w:val="00952F2A"/>
    <w:rsid w:val="009541FA"/>
    <w:rsid w:val="00955181"/>
    <w:rsid w:val="0096004C"/>
    <w:rsid w:val="00962FA4"/>
    <w:rsid w:val="00967AEB"/>
    <w:rsid w:val="00967FC1"/>
    <w:rsid w:val="00970390"/>
    <w:rsid w:val="009703DE"/>
    <w:rsid w:val="00971238"/>
    <w:rsid w:val="009715C6"/>
    <w:rsid w:val="00973D52"/>
    <w:rsid w:val="00976B85"/>
    <w:rsid w:val="00980F8A"/>
    <w:rsid w:val="00982B38"/>
    <w:rsid w:val="00985218"/>
    <w:rsid w:val="00985C23"/>
    <w:rsid w:val="00985D48"/>
    <w:rsid w:val="00990584"/>
    <w:rsid w:val="0099084A"/>
    <w:rsid w:val="0099094F"/>
    <w:rsid w:val="0099229D"/>
    <w:rsid w:val="009937C9"/>
    <w:rsid w:val="009947DD"/>
    <w:rsid w:val="00994B93"/>
    <w:rsid w:val="00997B54"/>
    <w:rsid w:val="009A023C"/>
    <w:rsid w:val="009A13A4"/>
    <w:rsid w:val="009A2EBA"/>
    <w:rsid w:val="009A465F"/>
    <w:rsid w:val="009A6CD1"/>
    <w:rsid w:val="009B5056"/>
    <w:rsid w:val="009B5C45"/>
    <w:rsid w:val="009C174E"/>
    <w:rsid w:val="009C18A2"/>
    <w:rsid w:val="009C2BE9"/>
    <w:rsid w:val="009C44EA"/>
    <w:rsid w:val="009C5706"/>
    <w:rsid w:val="009C586E"/>
    <w:rsid w:val="009D0BBC"/>
    <w:rsid w:val="009D1922"/>
    <w:rsid w:val="009D4D36"/>
    <w:rsid w:val="009D58D4"/>
    <w:rsid w:val="009D63BA"/>
    <w:rsid w:val="009D6E53"/>
    <w:rsid w:val="009E0995"/>
    <w:rsid w:val="009E0B29"/>
    <w:rsid w:val="009E0BE3"/>
    <w:rsid w:val="009E0FBF"/>
    <w:rsid w:val="009E1AAA"/>
    <w:rsid w:val="009E2FEB"/>
    <w:rsid w:val="009E3CF0"/>
    <w:rsid w:val="009E434B"/>
    <w:rsid w:val="009E637A"/>
    <w:rsid w:val="009F1D46"/>
    <w:rsid w:val="009F2A40"/>
    <w:rsid w:val="009F4994"/>
    <w:rsid w:val="00A020E5"/>
    <w:rsid w:val="00A021CF"/>
    <w:rsid w:val="00A04501"/>
    <w:rsid w:val="00A04546"/>
    <w:rsid w:val="00A058B4"/>
    <w:rsid w:val="00A05F4B"/>
    <w:rsid w:val="00A10C82"/>
    <w:rsid w:val="00A14C4C"/>
    <w:rsid w:val="00A162C9"/>
    <w:rsid w:val="00A16D15"/>
    <w:rsid w:val="00A20560"/>
    <w:rsid w:val="00A205F1"/>
    <w:rsid w:val="00A207E6"/>
    <w:rsid w:val="00A2184D"/>
    <w:rsid w:val="00A22727"/>
    <w:rsid w:val="00A23417"/>
    <w:rsid w:val="00A23A8C"/>
    <w:rsid w:val="00A24CA6"/>
    <w:rsid w:val="00A2617A"/>
    <w:rsid w:val="00A27884"/>
    <w:rsid w:val="00A3174A"/>
    <w:rsid w:val="00A32997"/>
    <w:rsid w:val="00A336C1"/>
    <w:rsid w:val="00A33DE4"/>
    <w:rsid w:val="00A35151"/>
    <w:rsid w:val="00A35D7E"/>
    <w:rsid w:val="00A3668B"/>
    <w:rsid w:val="00A3740D"/>
    <w:rsid w:val="00A375C4"/>
    <w:rsid w:val="00A41F18"/>
    <w:rsid w:val="00A41FB2"/>
    <w:rsid w:val="00A420E3"/>
    <w:rsid w:val="00A47EA3"/>
    <w:rsid w:val="00A50E12"/>
    <w:rsid w:val="00A51005"/>
    <w:rsid w:val="00A5121D"/>
    <w:rsid w:val="00A5234F"/>
    <w:rsid w:val="00A52868"/>
    <w:rsid w:val="00A556AD"/>
    <w:rsid w:val="00A57199"/>
    <w:rsid w:val="00A57565"/>
    <w:rsid w:val="00A64244"/>
    <w:rsid w:val="00A6555E"/>
    <w:rsid w:val="00A66105"/>
    <w:rsid w:val="00A6681C"/>
    <w:rsid w:val="00A70354"/>
    <w:rsid w:val="00A70A9D"/>
    <w:rsid w:val="00A7166C"/>
    <w:rsid w:val="00A72206"/>
    <w:rsid w:val="00A72468"/>
    <w:rsid w:val="00A72993"/>
    <w:rsid w:val="00A77C15"/>
    <w:rsid w:val="00A82A4B"/>
    <w:rsid w:val="00A82E86"/>
    <w:rsid w:val="00A839DB"/>
    <w:rsid w:val="00A843E9"/>
    <w:rsid w:val="00A856AF"/>
    <w:rsid w:val="00A86D1D"/>
    <w:rsid w:val="00A900F5"/>
    <w:rsid w:val="00A9145D"/>
    <w:rsid w:val="00A933BD"/>
    <w:rsid w:val="00A94DFC"/>
    <w:rsid w:val="00AA0FE0"/>
    <w:rsid w:val="00AA38D1"/>
    <w:rsid w:val="00AA3C35"/>
    <w:rsid w:val="00AA4E3E"/>
    <w:rsid w:val="00AA6917"/>
    <w:rsid w:val="00AA6C5B"/>
    <w:rsid w:val="00AA7E14"/>
    <w:rsid w:val="00AB0E85"/>
    <w:rsid w:val="00AB40A8"/>
    <w:rsid w:val="00AB49ED"/>
    <w:rsid w:val="00AB5503"/>
    <w:rsid w:val="00AB6DD7"/>
    <w:rsid w:val="00AB7265"/>
    <w:rsid w:val="00AB7767"/>
    <w:rsid w:val="00AC1280"/>
    <w:rsid w:val="00AC1C87"/>
    <w:rsid w:val="00AC4FB6"/>
    <w:rsid w:val="00AC5383"/>
    <w:rsid w:val="00AC79C8"/>
    <w:rsid w:val="00AD44D0"/>
    <w:rsid w:val="00AE1DC6"/>
    <w:rsid w:val="00AE20A5"/>
    <w:rsid w:val="00AE4D79"/>
    <w:rsid w:val="00AE5F6B"/>
    <w:rsid w:val="00AE5FEA"/>
    <w:rsid w:val="00AE69E3"/>
    <w:rsid w:val="00AF16DA"/>
    <w:rsid w:val="00AF2AEE"/>
    <w:rsid w:val="00AF3610"/>
    <w:rsid w:val="00AF4235"/>
    <w:rsid w:val="00AF42B0"/>
    <w:rsid w:val="00AF55AA"/>
    <w:rsid w:val="00B00A86"/>
    <w:rsid w:val="00B00A8E"/>
    <w:rsid w:val="00B00C22"/>
    <w:rsid w:val="00B00C7F"/>
    <w:rsid w:val="00B03C52"/>
    <w:rsid w:val="00B06808"/>
    <w:rsid w:val="00B06A00"/>
    <w:rsid w:val="00B076CD"/>
    <w:rsid w:val="00B115A6"/>
    <w:rsid w:val="00B11AA9"/>
    <w:rsid w:val="00B12875"/>
    <w:rsid w:val="00B13EC8"/>
    <w:rsid w:val="00B20D4A"/>
    <w:rsid w:val="00B2320F"/>
    <w:rsid w:val="00B23AF3"/>
    <w:rsid w:val="00B262B7"/>
    <w:rsid w:val="00B26682"/>
    <w:rsid w:val="00B273D0"/>
    <w:rsid w:val="00B27749"/>
    <w:rsid w:val="00B30E09"/>
    <w:rsid w:val="00B3236D"/>
    <w:rsid w:val="00B343DB"/>
    <w:rsid w:val="00B3489D"/>
    <w:rsid w:val="00B373CC"/>
    <w:rsid w:val="00B373D8"/>
    <w:rsid w:val="00B374F9"/>
    <w:rsid w:val="00B40ED0"/>
    <w:rsid w:val="00B41F72"/>
    <w:rsid w:val="00B42D05"/>
    <w:rsid w:val="00B46165"/>
    <w:rsid w:val="00B516D9"/>
    <w:rsid w:val="00B519A2"/>
    <w:rsid w:val="00B5399C"/>
    <w:rsid w:val="00B55383"/>
    <w:rsid w:val="00B57355"/>
    <w:rsid w:val="00B60B92"/>
    <w:rsid w:val="00B627C7"/>
    <w:rsid w:val="00B63033"/>
    <w:rsid w:val="00B64C53"/>
    <w:rsid w:val="00B656CB"/>
    <w:rsid w:val="00B67F28"/>
    <w:rsid w:val="00B7143B"/>
    <w:rsid w:val="00B71969"/>
    <w:rsid w:val="00B73E0A"/>
    <w:rsid w:val="00B767B3"/>
    <w:rsid w:val="00B80FD7"/>
    <w:rsid w:val="00B81850"/>
    <w:rsid w:val="00B830FD"/>
    <w:rsid w:val="00B83A6A"/>
    <w:rsid w:val="00B85113"/>
    <w:rsid w:val="00B90E8F"/>
    <w:rsid w:val="00B91963"/>
    <w:rsid w:val="00B91ECB"/>
    <w:rsid w:val="00B927E5"/>
    <w:rsid w:val="00B93511"/>
    <w:rsid w:val="00B95F1E"/>
    <w:rsid w:val="00BA0789"/>
    <w:rsid w:val="00BA1956"/>
    <w:rsid w:val="00BA3663"/>
    <w:rsid w:val="00BA4236"/>
    <w:rsid w:val="00BA6723"/>
    <w:rsid w:val="00BA7EC8"/>
    <w:rsid w:val="00BB17AD"/>
    <w:rsid w:val="00BB1AC2"/>
    <w:rsid w:val="00BB1F83"/>
    <w:rsid w:val="00BB5D52"/>
    <w:rsid w:val="00BB60FC"/>
    <w:rsid w:val="00BB62FD"/>
    <w:rsid w:val="00BB68F2"/>
    <w:rsid w:val="00BB6AE8"/>
    <w:rsid w:val="00BB6D8B"/>
    <w:rsid w:val="00BC3402"/>
    <w:rsid w:val="00BC3FBC"/>
    <w:rsid w:val="00BC402A"/>
    <w:rsid w:val="00BC6571"/>
    <w:rsid w:val="00BC69D1"/>
    <w:rsid w:val="00BC6E89"/>
    <w:rsid w:val="00BD23CC"/>
    <w:rsid w:val="00BD28BC"/>
    <w:rsid w:val="00BD5F7A"/>
    <w:rsid w:val="00BD6898"/>
    <w:rsid w:val="00BD6D67"/>
    <w:rsid w:val="00BD7EEB"/>
    <w:rsid w:val="00BE1D6B"/>
    <w:rsid w:val="00BE20DF"/>
    <w:rsid w:val="00BE3576"/>
    <w:rsid w:val="00BE50A7"/>
    <w:rsid w:val="00BE569E"/>
    <w:rsid w:val="00BE71C4"/>
    <w:rsid w:val="00BE7A19"/>
    <w:rsid w:val="00BF000E"/>
    <w:rsid w:val="00BF0B3A"/>
    <w:rsid w:val="00BF264D"/>
    <w:rsid w:val="00BF32FB"/>
    <w:rsid w:val="00BF36C9"/>
    <w:rsid w:val="00BF3B24"/>
    <w:rsid w:val="00C0714E"/>
    <w:rsid w:val="00C074A7"/>
    <w:rsid w:val="00C07B2B"/>
    <w:rsid w:val="00C1403D"/>
    <w:rsid w:val="00C154B6"/>
    <w:rsid w:val="00C158F1"/>
    <w:rsid w:val="00C16293"/>
    <w:rsid w:val="00C20703"/>
    <w:rsid w:val="00C20D4E"/>
    <w:rsid w:val="00C2135E"/>
    <w:rsid w:val="00C21451"/>
    <w:rsid w:val="00C24216"/>
    <w:rsid w:val="00C24CEC"/>
    <w:rsid w:val="00C3113A"/>
    <w:rsid w:val="00C375CF"/>
    <w:rsid w:val="00C40205"/>
    <w:rsid w:val="00C42DD0"/>
    <w:rsid w:val="00C451E2"/>
    <w:rsid w:val="00C51095"/>
    <w:rsid w:val="00C54774"/>
    <w:rsid w:val="00C56ED5"/>
    <w:rsid w:val="00C57A34"/>
    <w:rsid w:val="00C57CB2"/>
    <w:rsid w:val="00C57FCE"/>
    <w:rsid w:val="00C60789"/>
    <w:rsid w:val="00C63838"/>
    <w:rsid w:val="00C650D4"/>
    <w:rsid w:val="00C6651B"/>
    <w:rsid w:val="00C706E5"/>
    <w:rsid w:val="00C7122B"/>
    <w:rsid w:val="00C71822"/>
    <w:rsid w:val="00C74E50"/>
    <w:rsid w:val="00C756B3"/>
    <w:rsid w:val="00C77C07"/>
    <w:rsid w:val="00C823B5"/>
    <w:rsid w:val="00C87417"/>
    <w:rsid w:val="00C91CA7"/>
    <w:rsid w:val="00C930A2"/>
    <w:rsid w:val="00CA045F"/>
    <w:rsid w:val="00CA04E7"/>
    <w:rsid w:val="00CA0D6F"/>
    <w:rsid w:val="00CA159B"/>
    <w:rsid w:val="00CA7CC0"/>
    <w:rsid w:val="00CB0603"/>
    <w:rsid w:val="00CB17BF"/>
    <w:rsid w:val="00CB2296"/>
    <w:rsid w:val="00CB3B4A"/>
    <w:rsid w:val="00CB6057"/>
    <w:rsid w:val="00CB6B46"/>
    <w:rsid w:val="00CB7AAE"/>
    <w:rsid w:val="00CC509C"/>
    <w:rsid w:val="00CC754A"/>
    <w:rsid w:val="00CC7596"/>
    <w:rsid w:val="00CC7E18"/>
    <w:rsid w:val="00CD0A7E"/>
    <w:rsid w:val="00CD36D3"/>
    <w:rsid w:val="00CE0221"/>
    <w:rsid w:val="00CE221C"/>
    <w:rsid w:val="00CE33D6"/>
    <w:rsid w:val="00CE7A31"/>
    <w:rsid w:val="00CE7CC9"/>
    <w:rsid w:val="00CF252C"/>
    <w:rsid w:val="00CF2B39"/>
    <w:rsid w:val="00CF4CFE"/>
    <w:rsid w:val="00CF78AA"/>
    <w:rsid w:val="00D02E03"/>
    <w:rsid w:val="00D07009"/>
    <w:rsid w:val="00D10212"/>
    <w:rsid w:val="00D127B9"/>
    <w:rsid w:val="00D128C2"/>
    <w:rsid w:val="00D12A6C"/>
    <w:rsid w:val="00D147FB"/>
    <w:rsid w:val="00D1576A"/>
    <w:rsid w:val="00D16F5D"/>
    <w:rsid w:val="00D174C8"/>
    <w:rsid w:val="00D17F92"/>
    <w:rsid w:val="00D211D8"/>
    <w:rsid w:val="00D212EE"/>
    <w:rsid w:val="00D23F2F"/>
    <w:rsid w:val="00D25295"/>
    <w:rsid w:val="00D265DA"/>
    <w:rsid w:val="00D266D6"/>
    <w:rsid w:val="00D267E9"/>
    <w:rsid w:val="00D26A77"/>
    <w:rsid w:val="00D31BAE"/>
    <w:rsid w:val="00D33391"/>
    <w:rsid w:val="00D35C1D"/>
    <w:rsid w:val="00D41055"/>
    <w:rsid w:val="00D423A6"/>
    <w:rsid w:val="00D4298F"/>
    <w:rsid w:val="00D4376F"/>
    <w:rsid w:val="00D44331"/>
    <w:rsid w:val="00D44E85"/>
    <w:rsid w:val="00D47B48"/>
    <w:rsid w:val="00D515A7"/>
    <w:rsid w:val="00D51E0B"/>
    <w:rsid w:val="00D54543"/>
    <w:rsid w:val="00D54C48"/>
    <w:rsid w:val="00D572A2"/>
    <w:rsid w:val="00D57426"/>
    <w:rsid w:val="00D57B36"/>
    <w:rsid w:val="00D61A52"/>
    <w:rsid w:val="00D65018"/>
    <w:rsid w:val="00D66F53"/>
    <w:rsid w:val="00D67891"/>
    <w:rsid w:val="00D71E2A"/>
    <w:rsid w:val="00D74433"/>
    <w:rsid w:val="00D744CB"/>
    <w:rsid w:val="00D76B34"/>
    <w:rsid w:val="00D80759"/>
    <w:rsid w:val="00D8409E"/>
    <w:rsid w:val="00D84352"/>
    <w:rsid w:val="00D84C49"/>
    <w:rsid w:val="00D854C9"/>
    <w:rsid w:val="00D8619B"/>
    <w:rsid w:val="00D863A4"/>
    <w:rsid w:val="00D86C8F"/>
    <w:rsid w:val="00D86D3D"/>
    <w:rsid w:val="00D919FF"/>
    <w:rsid w:val="00D92215"/>
    <w:rsid w:val="00D93DD1"/>
    <w:rsid w:val="00D969C8"/>
    <w:rsid w:val="00DA10DC"/>
    <w:rsid w:val="00DA25B3"/>
    <w:rsid w:val="00DA2AE9"/>
    <w:rsid w:val="00DA48DE"/>
    <w:rsid w:val="00DA566E"/>
    <w:rsid w:val="00DA5F98"/>
    <w:rsid w:val="00DA653A"/>
    <w:rsid w:val="00DA7294"/>
    <w:rsid w:val="00DA7FD6"/>
    <w:rsid w:val="00DB0433"/>
    <w:rsid w:val="00DB7156"/>
    <w:rsid w:val="00DC14B1"/>
    <w:rsid w:val="00DC4CFA"/>
    <w:rsid w:val="00DC516C"/>
    <w:rsid w:val="00DC57FB"/>
    <w:rsid w:val="00DD0EDC"/>
    <w:rsid w:val="00DD2921"/>
    <w:rsid w:val="00DD5C92"/>
    <w:rsid w:val="00DD60D1"/>
    <w:rsid w:val="00DD65C1"/>
    <w:rsid w:val="00DE01D4"/>
    <w:rsid w:val="00DE23EB"/>
    <w:rsid w:val="00DE2A74"/>
    <w:rsid w:val="00DF4764"/>
    <w:rsid w:val="00DF4FEE"/>
    <w:rsid w:val="00DF5659"/>
    <w:rsid w:val="00E02AAD"/>
    <w:rsid w:val="00E0551B"/>
    <w:rsid w:val="00E05C3F"/>
    <w:rsid w:val="00E06A70"/>
    <w:rsid w:val="00E07817"/>
    <w:rsid w:val="00E11661"/>
    <w:rsid w:val="00E1720D"/>
    <w:rsid w:val="00E1736B"/>
    <w:rsid w:val="00E17EDF"/>
    <w:rsid w:val="00E2088B"/>
    <w:rsid w:val="00E20CC5"/>
    <w:rsid w:val="00E21729"/>
    <w:rsid w:val="00E243F4"/>
    <w:rsid w:val="00E24F3A"/>
    <w:rsid w:val="00E257AB"/>
    <w:rsid w:val="00E25A97"/>
    <w:rsid w:val="00E27E36"/>
    <w:rsid w:val="00E324DA"/>
    <w:rsid w:val="00E32ECE"/>
    <w:rsid w:val="00E33E16"/>
    <w:rsid w:val="00E4522A"/>
    <w:rsid w:val="00E50D5C"/>
    <w:rsid w:val="00E511E6"/>
    <w:rsid w:val="00E515D1"/>
    <w:rsid w:val="00E51842"/>
    <w:rsid w:val="00E55681"/>
    <w:rsid w:val="00E620CF"/>
    <w:rsid w:val="00E63A8E"/>
    <w:rsid w:val="00E642B5"/>
    <w:rsid w:val="00E64669"/>
    <w:rsid w:val="00E64AB4"/>
    <w:rsid w:val="00E70147"/>
    <w:rsid w:val="00E713C1"/>
    <w:rsid w:val="00E725BD"/>
    <w:rsid w:val="00E76797"/>
    <w:rsid w:val="00E76B75"/>
    <w:rsid w:val="00E80A25"/>
    <w:rsid w:val="00E8282F"/>
    <w:rsid w:val="00E833CF"/>
    <w:rsid w:val="00E83F25"/>
    <w:rsid w:val="00E854B2"/>
    <w:rsid w:val="00E855E5"/>
    <w:rsid w:val="00E858D8"/>
    <w:rsid w:val="00E85E11"/>
    <w:rsid w:val="00E85FC4"/>
    <w:rsid w:val="00E87C31"/>
    <w:rsid w:val="00E914D6"/>
    <w:rsid w:val="00E94920"/>
    <w:rsid w:val="00E96C0B"/>
    <w:rsid w:val="00EA04D2"/>
    <w:rsid w:val="00EA0910"/>
    <w:rsid w:val="00EA0F50"/>
    <w:rsid w:val="00EA1282"/>
    <w:rsid w:val="00EA22E9"/>
    <w:rsid w:val="00EA2455"/>
    <w:rsid w:val="00EA29F8"/>
    <w:rsid w:val="00EA7397"/>
    <w:rsid w:val="00EB0ACC"/>
    <w:rsid w:val="00EB64C2"/>
    <w:rsid w:val="00EC0930"/>
    <w:rsid w:val="00EC1D07"/>
    <w:rsid w:val="00EC2A4C"/>
    <w:rsid w:val="00EC39DD"/>
    <w:rsid w:val="00EC537B"/>
    <w:rsid w:val="00EC64B6"/>
    <w:rsid w:val="00EC7366"/>
    <w:rsid w:val="00EC762B"/>
    <w:rsid w:val="00ED07B8"/>
    <w:rsid w:val="00ED2263"/>
    <w:rsid w:val="00ED3C10"/>
    <w:rsid w:val="00ED531A"/>
    <w:rsid w:val="00ED5362"/>
    <w:rsid w:val="00ED5F30"/>
    <w:rsid w:val="00ED6775"/>
    <w:rsid w:val="00ED78D7"/>
    <w:rsid w:val="00EE0E0C"/>
    <w:rsid w:val="00EE2F50"/>
    <w:rsid w:val="00EE3B39"/>
    <w:rsid w:val="00EE3FA3"/>
    <w:rsid w:val="00EE5A1C"/>
    <w:rsid w:val="00EE5C56"/>
    <w:rsid w:val="00EE645C"/>
    <w:rsid w:val="00EE67D3"/>
    <w:rsid w:val="00EF0AC8"/>
    <w:rsid w:val="00F01882"/>
    <w:rsid w:val="00F01C5B"/>
    <w:rsid w:val="00F0318F"/>
    <w:rsid w:val="00F0330E"/>
    <w:rsid w:val="00F0440D"/>
    <w:rsid w:val="00F049E6"/>
    <w:rsid w:val="00F0542C"/>
    <w:rsid w:val="00F0702E"/>
    <w:rsid w:val="00F07291"/>
    <w:rsid w:val="00F13485"/>
    <w:rsid w:val="00F150C1"/>
    <w:rsid w:val="00F17577"/>
    <w:rsid w:val="00F17E6E"/>
    <w:rsid w:val="00F21320"/>
    <w:rsid w:val="00F26BDD"/>
    <w:rsid w:val="00F279FD"/>
    <w:rsid w:val="00F31C64"/>
    <w:rsid w:val="00F3331A"/>
    <w:rsid w:val="00F34E0B"/>
    <w:rsid w:val="00F3532D"/>
    <w:rsid w:val="00F35C11"/>
    <w:rsid w:val="00F36BF2"/>
    <w:rsid w:val="00F37423"/>
    <w:rsid w:val="00F378F3"/>
    <w:rsid w:val="00F40682"/>
    <w:rsid w:val="00F409BF"/>
    <w:rsid w:val="00F40A3C"/>
    <w:rsid w:val="00F44A2A"/>
    <w:rsid w:val="00F457ED"/>
    <w:rsid w:val="00F45D2C"/>
    <w:rsid w:val="00F46083"/>
    <w:rsid w:val="00F47609"/>
    <w:rsid w:val="00F52147"/>
    <w:rsid w:val="00F52ADD"/>
    <w:rsid w:val="00F53697"/>
    <w:rsid w:val="00F53F2D"/>
    <w:rsid w:val="00F54A2C"/>
    <w:rsid w:val="00F56B44"/>
    <w:rsid w:val="00F6042E"/>
    <w:rsid w:val="00F64460"/>
    <w:rsid w:val="00F67485"/>
    <w:rsid w:val="00F7097F"/>
    <w:rsid w:val="00F718E5"/>
    <w:rsid w:val="00F746EB"/>
    <w:rsid w:val="00F74E8D"/>
    <w:rsid w:val="00F75CA6"/>
    <w:rsid w:val="00F76E54"/>
    <w:rsid w:val="00F76EDF"/>
    <w:rsid w:val="00F77B25"/>
    <w:rsid w:val="00F8075B"/>
    <w:rsid w:val="00F81F61"/>
    <w:rsid w:val="00F84843"/>
    <w:rsid w:val="00F8633A"/>
    <w:rsid w:val="00F86528"/>
    <w:rsid w:val="00F924CE"/>
    <w:rsid w:val="00F928DE"/>
    <w:rsid w:val="00F930AE"/>
    <w:rsid w:val="00F9376F"/>
    <w:rsid w:val="00F953C8"/>
    <w:rsid w:val="00FA1BC2"/>
    <w:rsid w:val="00FA3F51"/>
    <w:rsid w:val="00FA52F3"/>
    <w:rsid w:val="00FA5C5F"/>
    <w:rsid w:val="00FB0194"/>
    <w:rsid w:val="00FB12CB"/>
    <w:rsid w:val="00FB19B6"/>
    <w:rsid w:val="00FB58C4"/>
    <w:rsid w:val="00FC015D"/>
    <w:rsid w:val="00FC69EA"/>
    <w:rsid w:val="00FC7AE0"/>
    <w:rsid w:val="00FD038B"/>
    <w:rsid w:val="00FD04ED"/>
    <w:rsid w:val="00FD0DAF"/>
    <w:rsid w:val="00FD117D"/>
    <w:rsid w:val="00FD259A"/>
    <w:rsid w:val="00FD30E2"/>
    <w:rsid w:val="00FD3E55"/>
    <w:rsid w:val="00FE0070"/>
    <w:rsid w:val="00FE114E"/>
    <w:rsid w:val="00FE51A3"/>
    <w:rsid w:val="00FE5DF5"/>
    <w:rsid w:val="00FE7138"/>
    <w:rsid w:val="00FE7250"/>
    <w:rsid w:val="00FF0E59"/>
    <w:rsid w:val="00FF15E7"/>
    <w:rsid w:val="00FF2686"/>
    <w:rsid w:val="00FF4CE6"/>
    <w:rsid w:val="00FF500E"/>
    <w:rsid w:val="00FF59F2"/>
    <w:rsid w:val="00FF7C99"/>
    <w:rsid w:val="00FF7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92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qFormat/>
    <w:rsid w:val="00B60B9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B60B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B60B92"/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B60B92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B60B92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B60B92"/>
    <w:rPr>
      <w:rFonts w:eastAsia="Times New Roman"/>
      <w:szCs w:val="20"/>
      <w:lang w:eastAsia="ru-RU"/>
    </w:rPr>
  </w:style>
  <w:style w:type="paragraph" w:styleId="2">
    <w:name w:val="Body Text Indent 2"/>
    <w:basedOn w:val="a"/>
    <w:link w:val="20"/>
    <w:unhideWhenUsed/>
    <w:rsid w:val="00B60B9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60B92"/>
    <w:rPr>
      <w:rFonts w:eastAsia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B60B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B60B92"/>
    <w:rPr>
      <w:rFonts w:eastAsia="Times New Roman"/>
      <w:sz w:val="16"/>
      <w:szCs w:val="16"/>
      <w:lang w:eastAsia="ru-RU"/>
    </w:rPr>
  </w:style>
  <w:style w:type="paragraph" w:styleId="a5">
    <w:name w:val="Block Text"/>
    <w:basedOn w:val="a"/>
    <w:rsid w:val="00B60B92"/>
    <w:pPr>
      <w:shd w:val="clear" w:color="auto" w:fill="FFFFFF"/>
      <w:ind w:left="1134" w:right="567" w:firstLine="510"/>
      <w:jc w:val="both"/>
    </w:pPr>
    <w:rPr>
      <w:b/>
      <w:color w:val="0000FF"/>
      <w:position w:val="-2"/>
      <w:szCs w:val="8"/>
    </w:rPr>
  </w:style>
  <w:style w:type="paragraph" w:styleId="a6">
    <w:name w:val="Body Text"/>
    <w:basedOn w:val="a"/>
    <w:link w:val="a7"/>
    <w:rsid w:val="00B60B92"/>
    <w:pPr>
      <w:spacing w:after="120"/>
    </w:pPr>
  </w:style>
  <w:style w:type="character" w:customStyle="1" w:styleId="a7">
    <w:name w:val="Основной текст Знак"/>
    <w:basedOn w:val="a0"/>
    <w:link w:val="a6"/>
    <w:rsid w:val="00B60B92"/>
    <w:rPr>
      <w:rFonts w:eastAsia="Times New Roman"/>
      <w:sz w:val="20"/>
      <w:szCs w:val="20"/>
      <w:lang w:eastAsia="ru-RU"/>
    </w:rPr>
  </w:style>
  <w:style w:type="paragraph" w:customStyle="1" w:styleId="ConsNormal">
    <w:name w:val="ConsNormal"/>
    <w:rsid w:val="00B60B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B60B9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60B92"/>
    <w:rPr>
      <w:rFonts w:eastAsia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B60B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0B92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B60B92"/>
    <w:pPr>
      <w:ind w:left="720"/>
      <w:contextualSpacing/>
    </w:pPr>
  </w:style>
  <w:style w:type="paragraph" w:styleId="ad">
    <w:name w:val="Plain Text"/>
    <w:basedOn w:val="a"/>
    <w:link w:val="ae"/>
    <w:uiPriority w:val="99"/>
    <w:rsid w:val="00B60B92"/>
    <w:rPr>
      <w:rFonts w:ascii="Consolas" w:hAnsi="Consolas"/>
      <w:sz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B60B92"/>
    <w:rPr>
      <w:rFonts w:ascii="Consolas" w:eastAsia="Times New Roman" w:hAnsi="Consolas"/>
      <w:sz w:val="21"/>
      <w:szCs w:val="20"/>
    </w:rPr>
  </w:style>
  <w:style w:type="paragraph" w:styleId="af">
    <w:name w:val="Balloon Text"/>
    <w:basedOn w:val="a"/>
    <w:link w:val="af0"/>
    <w:semiHidden/>
    <w:unhideWhenUsed/>
    <w:rsid w:val="00B60B9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B60B92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semiHidden/>
    <w:unhideWhenUsed/>
    <w:rsid w:val="00B60B92"/>
    <w:rPr>
      <w:rFonts w:ascii="Times New Roman" w:hAnsi="Times New Roman" w:cs="Times New Roman" w:hint="default"/>
      <w:color w:val="0000FF"/>
      <w:u w:val="single"/>
    </w:rPr>
  </w:style>
  <w:style w:type="character" w:customStyle="1" w:styleId="FontStyle17">
    <w:name w:val="Font Style17"/>
    <w:rsid w:val="00B60B92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B60B92"/>
    <w:pPr>
      <w:widowControl w:val="0"/>
      <w:autoSpaceDE w:val="0"/>
      <w:autoSpaceDN w:val="0"/>
      <w:adjustRightInd w:val="0"/>
      <w:spacing w:line="324" w:lineRule="exact"/>
      <w:ind w:hanging="925"/>
    </w:pPr>
    <w:rPr>
      <w:sz w:val="24"/>
      <w:szCs w:val="24"/>
    </w:rPr>
  </w:style>
  <w:style w:type="paragraph" w:customStyle="1" w:styleId="Default">
    <w:name w:val="Default"/>
    <w:rsid w:val="00B60B9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</w:rPr>
  </w:style>
  <w:style w:type="paragraph" w:customStyle="1" w:styleId="af2">
    <w:name w:val="Подподпункт"/>
    <w:basedOn w:val="a"/>
    <w:uiPriority w:val="99"/>
    <w:rsid w:val="00B60B92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  <w:jc w:val="both"/>
    </w:pPr>
    <w:rPr>
      <w:sz w:val="28"/>
    </w:rPr>
  </w:style>
  <w:style w:type="paragraph" w:styleId="21">
    <w:name w:val="Body Text 2"/>
    <w:basedOn w:val="a"/>
    <w:link w:val="22"/>
    <w:rsid w:val="00B60B92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B60B92"/>
    <w:rPr>
      <w:rFonts w:eastAsia="Times New Roman"/>
      <w:lang w:eastAsia="ru-RU"/>
    </w:rPr>
  </w:style>
  <w:style w:type="character" w:customStyle="1" w:styleId="FontStyle16">
    <w:name w:val="Font Style16"/>
    <w:rsid w:val="00B60B92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60B92"/>
    <w:pPr>
      <w:widowControl w:val="0"/>
      <w:autoSpaceDE w:val="0"/>
      <w:autoSpaceDN w:val="0"/>
      <w:adjustRightInd w:val="0"/>
      <w:spacing w:line="250" w:lineRule="exact"/>
      <w:ind w:left="567"/>
      <w:jc w:val="both"/>
    </w:pPr>
    <w:rPr>
      <w:sz w:val="24"/>
      <w:szCs w:val="24"/>
    </w:rPr>
  </w:style>
  <w:style w:type="paragraph" w:customStyle="1" w:styleId="af3">
    <w:name w:val="Обычный мой"/>
    <w:basedOn w:val="a"/>
    <w:rsid w:val="00B60B92"/>
    <w:pPr>
      <w:ind w:firstLine="567"/>
      <w:jc w:val="both"/>
    </w:pPr>
    <w:rPr>
      <w:sz w:val="24"/>
    </w:rPr>
  </w:style>
  <w:style w:type="paragraph" w:customStyle="1" w:styleId="norm2">
    <w:name w:val="norm2"/>
    <w:basedOn w:val="a"/>
    <w:rsid w:val="00B60B92"/>
    <w:pPr>
      <w:tabs>
        <w:tab w:val="left" w:leader="dot" w:pos="3600"/>
        <w:tab w:val="left" w:leader="dot" w:pos="7200"/>
      </w:tabs>
      <w:ind w:left="3600" w:hanging="3600"/>
    </w:pPr>
    <w:rPr>
      <w:sz w:val="24"/>
      <w:lang w:val="en-US" w:eastAsia="en-US"/>
    </w:rPr>
  </w:style>
  <w:style w:type="paragraph" w:styleId="af4">
    <w:name w:val="No Spacing"/>
    <w:basedOn w:val="a"/>
    <w:uiPriority w:val="1"/>
    <w:qFormat/>
    <w:rsid w:val="00B60B92"/>
    <w:rPr>
      <w:rFonts w:ascii="Cambria" w:hAnsi="Cambria"/>
      <w:sz w:val="22"/>
      <w:szCs w:val="22"/>
      <w:lang w:val="en-US" w:eastAsia="en-US" w:bidi="en-US"/>
    </w:rPr>
  </w:style>
  <w:style w:type="character" w:styleId="af5">
    <w:name w:val="page number"/>
    <w:basedOn w:val="a0"/>
    <w:uiPriority w:val="99"/>
    <w:rsid w:val="00B60B92"/>
  </w:style>
  <w:style w:type="paragraph" w:customStyle="1" w:styleId="af6">
    <w:name w:val="Пункт"/>
    <w:basedOn w:val="a"/>
    <w:rsid w:val="00B60B92"/>
    <w:pPr>
      <w:tabs>
        <w:tab w:val="num" w:pos="1980"/>
      </w:tabs>
      <w:overflowPunct w:val="0"/>
      <w:autoSpaceDE w:val="0"/>
      <w:autoSpaceDN w:val="0"/>
      <w:adjustRightInd w:val="0"/>
      <w:spacing w:before="60"/>
      <w:ind w:left="1404" w:hanging="504"/>
      <w:jc w:val="both"/>
      <w:textAlignment w:val="baseline"/>
    </w:pPr>
    <w:rPr>
      <w:rFonts w:eastAsia="Calibri"/>
      <w:sz w:val="22"/>
      <w:szCs w:val="28"/>
    </w:rPr>
  </w:style>
  <w:style w:type="paragraph" w:customStyle="1" w:styleId="-2">
    <w:name w:val="-"/>
    <w:basedOn w:val="a"/>
    <w:rsid w:val="00B60B92"/>
    <w:pPr>
      <w:keepNext/>
      <w:numPr>
        <w:numId w:val="1"/>
      </w:numPr>
      <w:spacing w:before="360" w:after="120"/>
      <w:jc w:val="center"/>
    </w:pPr>
    <w:rPr>
      <w:rFonts w:eastAsiaTheme="minorHAnsi"/>
      <w:b/>
      <w:bCs/>
      <w:caps/>
      <w:smallCaps/>
      <w:sz w:val="24"/>
      <w:szCs w:val="24"/>
    </w:rPr>
  </w:style>
  <w:style w:type="paragraph" w:customStyle="1" w:styleId="-00">
    <w:name w:val="-0"/>
    <w:basedOn w:val="a"/>
    <w:rsid w:val="00B60B92"/>
    <w:pPr>
      <w:numPr>
        <w:ilvl w:val="1"/>
        <w:numId w:val="1"/>
      </w:numPr>
      <w:ind w:left="1391"/>
      <w:jc w:val="both"/>
    </w:pPr>
    <w:rPr>
      <w:rFonts w:eastAsiaTheme="minorHAnsi"/>
      <w:sz w:val="24"/>
      <w:szCs w:val="24"/>
    </w:rPr>
  </w:style>
  <w:style w:type="paragraph" w:customStyle="1" w:styleId="listparagraph">
    <w:name w:val="listparagraph"/>
    <w:basedOn w:val="a"/>
    <w:rsid w:val="00B60B92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</w:rPr>
  </w:style>
  <w:style w:type="paragraph" w:customStyle="1" w:styleId="-">
    <w:name w:val="Контракт-раздел"/>
    <w:basedOn w:val="a"/>
    <w:next w:val="-0"/>
    <w:uiPriority w:val="99"/>
    <w:rsid w:val="00B60B9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B60B92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B60B92"/>
    <w:pPr>
      <w:numPr>
        <w:ilvl w:val="2"/>
        <w:numId w:val="2"/>
      </w:numPr>
      <w:jc w:val="both"/>
    </w:pPr>
    <w:rPr>
      <w:sz w:val="24"/>
      <w:szCs w:val="24"/>
    </w:rPr>
  </w:style>
  <w:style w:type="paragraph" w:styleId="af7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rsid w:val="00B60B92"/>
    <w:pPr>
      <w:tabs>
        <w:tab w:val="center" w:pos="4677"/>
        <w:tab w:val="right" w:pos="9355"/>
      </w:tabs>
    </w:pPr>
  </w:style>
  <w:style w:type="paragraph" w:customStyle="1" w:styleId="Times12">
    <w:name w:val="Times 12"/>
    <w:basedOn w:val="a"/>
    <w:rsid w:val="00B60B9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8">
    <w:name w:val="Пункт б/н"/>
    <w:basedOn w:val="a"/>
    <w:rsid w:val="00B60B92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TextIndent31">
    <w:name w:val="Body Text Indent 31"/>
    <w:basedOn w:val="a"/>
    <w:rsid w:val="00B60B92"/>
    <w:pPr>
      <w:ind w:firstLine="142"/>
      <w:jc w:val="both"/>
    </w:pPr>
    <w:rPr>
      <w:rFonts w:eastAsiaTheme="minorHAnsi"/>
      <w:sz w:val="24"/>
      <w:szCs w:val="24"/>
    </w:rPr>
  </w:style>
  <w:style w:type="table" w:styleId="af9">
    <w:name w:val="Table Grid"/>
    <w:basedOn w:val="a1"/>
    <w:uiPriority w:val="59"/>
    <w:rsid w:val="00B60B92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5195</Words>
  <Characters>29617</Characters>
  <Application>Microsoft Office Word</Application>
  <DocSecurity>0</DocSecurity>
  <Lines>246</Lines>
  <Paragraphs>69</Paragraphs>
  <ScaleCrop>false</ScaleCrop>
  <Company/>
  <LinksUpToDate>false</LinksUpToDate>
  <CharactersWithSpaces>34743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Vasin</cp:lastModifiedBy>
  <cp:revision>4</cp:revision>
  <dcterms:created xsi:type="dcterms:W3CDTF">2013-04-26T12:23:00Z</dcterms:created>
  <dcterms:modified xsi:type="dcterms:W3CDTF">2013-04-29T06:03:00Z</dcterms:modified>
</cp:coreProperties>
</file>