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53E" w:rsidRPr="00C11845" w:rsidRDefault="0059253E" w:rsidP="0059253E">
      <w:pPr>
        <w:ind w:right="-2"/>
        <w:jc w:val="right"/>
        <w:rPr>
          <w:b/>
          <w:sz w:val="24"/>
          <w:szCs w:val="24"/>
        </w:rPr>
      </w:pPr>
      <w:r w:rsidRPr="00C11845">
        <w:rPr>
          <w:b/>
          <w:sz w:val="24"/>
          <w:szCs w:val="24"/>
        </w:rPr>
        <w:t>Приложение № 1</w:t>
      </w:r>
    </w:p>
    <w:p w:rsidR="0059253E" w:rsidRPr="00C11845" w:rsidRDefault="0059253E" w:rsidP="0059253E">
      <w:pPr>
        <w:ind w:right="-2"/>
        <w:jc w:val="right"/>
        <w:rPr>
          <w:sz w:val="24"/>
          <w:szCs w:val="24"/>
        </w:rPr>
      </w:pPr>
      <w:r w:rsidRPr="00C11845">
        <w:rPr>
          <w:sz w:val="24"/>
          <w:szCs w:val="24"/>
        </w:rPr>
        <w:t>к Договору №______________</w:t>
      </w:r>
    </w:p>
    <w:p w:rsidR="0059253E" w:rsidRDefault="0059253E" w:rsidP="0059253E">
      <w:pPr>
        <w:jc w:val="right"/>
        <w:rPr>
          <w:b/>
        </w:rPr>
      </w:pPr>
      <w:r w:rsidRPr="00C11845">
        <w:rPr>
          <w:sz w:val="24"/>
          <w:szCs w:val="24"/>
        </w:rPr>
        <w:t>от ___    ____________2015</w:t>
      </w: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Default="0059253E" w:rsidP="0059253E">
      <w:pPr>
        <w:jc w:val="center"/>
        <w:rPr>
          <w:b/>
        </w:rPr>
      </w:pPr>
    </w:p>
    <w:p w:rsidR="0059253E" w:rsidRPr="00CF70D7" w:rsidRDefault="0059253E" w:rsidP="0059253E">
      <w:pPr>
        <w:jc w:val="center"/>
        <w:rPr>
          <w:b/>
        </w:rPr>
      </w:pPr>
      <w:r w:rsidRPr="00CF70D7">
        <w:rPr>
          <w:b/>
        </w:rPr>
        <w:t>ТЕХНИЧЕСКОЕ ЗАДАНИЕ</w:t>
      </w:r>
    </w:p>
    <w:p w:rsidR="0059253E" w:rsidRPr="00CF70D7" w:rsidRDefault="0059253E" w:rsidP="0059253E">
      <w:pPr>
        <w:jc w:val="center"/>
        <w:rPr>
          <w:b/>
        </w:rPr>
      </w:pPr>
      <w:r w:rsidRPr="00CF70D7">
        <w:rPr>
          <w:b/>
        </w:rPr>
        <w:t>на выполнение работ по теме:</w:t>
      </w:r>
    </w:p>
    <w:p w:rsidR="0059253E" w:rsidRDefault="0059253E" w:rsidP="0059253E">
      <w:pPr>
        <w:spacing w:before="120"/>
        <w:ind w:right="-1"/>
        <w:jc w:val="center"/>
        <w:rPr>
          <w:b/>
          <w:sz w:val="24"/>
          <w:szCs w:val="24"/>
        </w:rPr>
      </w:pPr>
      <w:r w:rsidRPr="00F73A8D">
        <w:rPr>
          <w:b/>
          <w:sz w:val="24"/>
          <w:szCs w:val="24"/>
        </w:rPr>
        <w:t>«</w:t>
      </w:r>
      <w:r w:rsidRPr="00636007">
        <w:rPr>
          <w:b/>
        </w:rPr>
        <w:t>Разработка дополнительных про</w:t>
      </w:r>
      <w:r>
        <w:rPr>
          <w:b/>
        </w:rPr>
        <w:t>граммных модулей и инструментов</w:t>
      </w:r>
      <w:r>
        <w:rPr>
          <w:b/>
        </w:rPr>
        <w:br/>
      </w:r>
      <w:r w:rsidRPr="00636007">
        <w:rPr>
          <w:b/>
        </w:rPr>
        <w:t>для расширения функциональных возможностей пользователей ЕОНКОМ</w:t>
      </w:r>
      <w:r w:rsidRPr="00F73A8D">
        <w:rPr>
          <w:b/>
          <w:sz w:val="24"/>
          <w:szCs w:val="24"/>
        </w:rPr>
        <w:t>»</w:t>
      </w:r>
    </w:p>
    <w:p w:rsidR="0059253E" w:rsidRDefault="0059253E" w:rsidP="0059253E">
      <w:pPr>
        <w:spacing w:before="120"/>
        <w:ind w:right="408"/>
        <w:jc w:val="center"/>
        <w:rPr>
          <w:b/>
          <w:sz w:val="24"/>
          <w:szCs w:val="24"/>
        </w:rPr>
      </w:pPr>
    </w:p>
    <w:p w:rsidR="0059253E" w:rsidRDefault="0059253E" w:rsidP="0059253E">
      <w:pPr>
        <w:spacing w:before="120"/>
        <w:ind w:right="408"/>
        <w:jc w:val="center"/>
        <w:rPr>
          <w:b/>
          <w:sz w:val="24"/>
          <w:szCs w:val="24"/>
        </w:rPr>
      </w:pPr>
    </w:p>
    <w:p w:rsidR="0059253E" w:rsidRDefault="0059253E" w:rsidP="0059253E">
      <w:pPr>
        <w:spacing w:before="120"/>
        <w:ind w:right="408"/>
        <w:jc w:val="center"/>
        <w:rPr>
          <w:b/>
          <w:sz w:val="24"/>
          <w:szCs w:val="24"/>
        </w:rPr>
      </w:pPr>
    </w:p>
    <w:p w:rsidR="0059253E" w:rsidRPr="001C6BB2" w:rsidRDefault="0059253E" w:rsidP="0059253E">
      <w:pPr>
        <w:spacing w:before="120"/>
        <w:ind w:right="408"/>
        <w:jc w:val="center"/>
        <w:rPr>
          <w:b/>
          <w:sz w:val="24"/>
          <w:szCs w:val="24"/>
        </w:rPr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Default="0059253E" w:rsidP="0059253E">
      <w:pPr>
        <w:jc w:val="center"/>
      </w:pPr>
    </w:p>
    <w:p w:rsidR="0059253E" w:rsidRPr="00CF70D7" w:rsidRDefault="0059253E" w:rsidP="0059253E">
      <w:pPr>
        <w:jc w:val="center"/>
      </w:pPr>
      <w:r w:rsidRPr="00CF70D7">
        <w:t>2015 г.</w:t>
      </w:r>
    </w:p>
    <w:p w:rsidR="0059253E" w:rsidRDefault="0059253E">
      <w:pPr>
        <w:spacing w:after="200" w:line="276" w:lineRule="auto"/>
      </w:pPr>
      <w:r>
        <w:rPr>
          <w:b/>
          <w:bCs/>
        </w:rPr>
        <w:br w:type="page"/>
      </w:r>
    </w:p>
    <w:sdt>
      <w:sdtPr>
        <w:rPr>
          <w:rFonts w:ascii="Times New Roman" w:hAnsi="Times New Roman"/>
          <w:b w:val="0"/>
          <w:bCs w:val="0"/>
          <w:color w:val="auto"/>
          <w:szCs w:val="28"/>
          <w:lang w:eastAsia="ru-RU"/>
        </w:rPr>
        <w:id w:val="13072016"/>
        <w:docPartObj>
          <w:docPartGallery w:val="Table of Contents"/>
          <w:docPartUnique/>
        </w:docPartObj>
      </w:sdtPr>
      <w:sdtContent>
        <w:p w:rsidR="001F7E00" w:rsidRDefault="001F7E00" w:rsidP="006229B7">
          <w:pPr>
            <w:pStyle w:val="a7"/>
            <w:ind w:right="-1"/>
            <w:jc w:val="center"/>
          </w:pPr>
          <w:r w:rsidRPr="001F7E00">
            <w:rPr>
              <w:rFonts w:ascii="Times New Roman" w:hAnsi="Times New Roman"/>
              <w:color w:val="auto"/>
              <w:sz w:val="24"/>
            </w:rPr>
            <w:t>СОДЕРЖАНИЕ</w:t>
          </w:r>
        </w:p>
        <w:p w:rsidR="00D45EB5" w:rsidRDefault="00FF11E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r w:rsidRPr="00FF11E5">
            <w:fldChar w:fldCharType="begin"/>
          </w:r>
          <w:r w:rsidR="001F7E00">
            <w:instrText xml:space="preserve"> TOC \o "1-3" \h \z \u </w:instrText>
          </w:r>
          <w:r w:rsidRPr="00FF11E5">
            <w:fldChar w:fldCharType="separate"/>
          </w:r>
          <w:hyperlink w:anchor="_Toc417373137" w:history="1">
            <w:r w:rsidR="00D45EB5" w:rsidRPr="00452136">
              <w:rPr>
                <w:rStyle w:val="a6"/>
                <w:noProof/>
              </w:rPr>
              <w:t>1.</w:t>
            </w:r>
            <w:r w:rsidR="00D45EB5"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="00D45EB5" w:rsidRPr="00452136">
              <w:rPr>
                <w:rStyle w:val="a6"/>
                <w:noProof/>
              </w:rPr>
              <w:t>НАИМЕНОВАНИЕ РАБОТЫ</w:t>
            </w:r>
            <w:r w:rsidR="00D45EB5">
              <w:rPr>
                <w:noProof/>
                <w:webHidden/>
              </w:rPr>
              <w:tab/>
            </w:r>
            <w:r w:rsidR="00D45EB5">
              <w:rPr>
                <w:noProof/>
                <w:webHidden/>
              </w:rPr>
              <w:fldChar w:fldCharType="begin"/>
            </w:r>
            <w:r w:rsidR="00D45EB5">
              <w:rPr>
                <w:noProof/>
                <w:webHidden/>
              </w:rPr>
              <w:instrText xml:space="preserve"> PAGEREF _Toc417373137 \h </w:instrText>
            </w:r>
            <w:r w:rsidR="00D45EB5">
              <w:rPr>
                <w:noProof/>
                <w:webHidden/>
              </w:rPr>
            </w:r>
            <w:r w:rsidR="00D45EB5">
              <w:rPr>
                <w:noProof/>
                <w:webHidden/>
              </w:rPr>
              <w:fldChar w:fldCharType="separate"/>
            </w:r>
            <w:r w:rsidR="00D45EB5">
              <w:rPr>
                <w:noProof/>
                <w:webHidden/>
              </w:rPr>
              <w:t>3</w:t>
            </w:r>
            <w:r w:rsidR="00D45EB5"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38" w:history="1">
            <w:r w:rsidRPr="00452136">
              <w:rPr>
                <w:rStyle w:val="a6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ЦЕЛЬ И ЗАДАЧИ РАБОТЫ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39" w:history="1">
            <w:r w:rsidRPr="00452136">
              <w:rPr>
                <w:rStyle w:val="a6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ОПИСАНИЕ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40" w:history="1">
            <w:r w:rsidRPr="00452136">
              <w:rPr>
                <w:rStyle w:val="a6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ИСХОДНЫЕ ДАННЫЕ ДЛЯ ВЫПОЛНЕНИЯ РАБОТЫ и требования к техническим результатам работы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22"/>
            <w:rPr>
              <w:rFonts w:asciiTheme="minorHAnsi" w:eastAsiaTheme="minorEastAsia" w:hAnsiTheme="minorHAnsi" w:cstheme="minorBidi"/>
              <w:b w:val="0"/>
              <w:sz w:val="22"/>
              <w:lang w:eastAsia="ru-RU"/>
            </w:rPr>
          </w:pPr>
          <w:hyperlink w:anchor="_Toc417373141" w:history="1">
            <w:r w:rsidRPr="00452136">
              <w:rPr>
                <w:rStyle w:val="a6"/>
              </w:rPr>
              <w:t>4.1</w:t>
            </w:r>
            <w:r>
              <w:rPr>
                <w:rFonts w:asciiTheme="minorHAnsi" w:eastAsiaTheme="minorEastAsia" w:hAnsiTheme="minorHAnsi" w:cstheme="minorBidi"/>
                <w:b w:val="0"/>
                <w:sz w:val="22"/>
                <w:lang w:eastAsia="ru-RU"/>
              </w:rPr>
              <w:tab/>
            </w:r>
            <w:r w:rsidRPr="00452136">
              <w:rPr>
                <w:rStyle w:val="a6"/>
              </w:rPr>
              <w:t>Локализация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_Toc417373141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42" w:history="1">
            <w:r w:rsidRPr="00452136">
              <w:rPr>
                <w:rStyle w:val="a6"/>
                <w:noProof/>
              </w:rPr>
              <w:t>4.1.1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Создание структуры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43" w:history="1">
            <w:r w:rsidRPr="00452136">
              <w:rPr>
                <w:rStyle w:val="a6"/>
                <w:noProof/>
              </w:rPr>
              <w:t>4.1.2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Настройка правил поиска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44" w:history="1">
            <w:r w:rsidRPr="00452136">
              <w:rPr>
                <w:rStyle w:val="a6"/>
                <w:noProof/>
              </w:rPr>
              <w:t>4.1.3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Оценка качества оборудования профильными специалистами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45" w:history="1">
            <w:r w:rsidRPr="00452136">
              <w:rPr>
                <w:rStyle w:val="a6"/>
                <w:noProof/>
              </w:rPr>
              <w:t>4.1.4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Внесение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46" w:history="1">
            <w:r w:rsidRPr="00452136">
              <w:rPr>
                <w:rStyle w:val="a6"/>
                <w:noProof/>
              </w:rPr>
              <w:t>4.1.5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Поиск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47" w:history="1">
            <w:r w:rsidRPr="00452136">
              <w:rPr>
                <w:rStyle w:val="a6"/>
                <w:noProof/>
              </w:rPr>
              <w:t>4.1.6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Формирование отчетности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22"/>
            <w:rPr>
              <w:rFonts w:asciiTheme="minorHAnsi" w:eastAsiaTheme="minorEastAsia" w:hAnsiTheme="minorHAnsi" w:cstheme="minorBidi"/>
              <w:b w:val="0"/>
              <w:sz w:val="22"/>
              <w:lang w:eastAsia="ru-RU"/>
            </w:rPr>
          </w:pPr>
          <w:hyperlink w:anchor="_Toc417373148" w:history="1">
            <w:r w:rsidRPr="00452136">
              <w:rPr>
                <w:rStyle w:val="a6"/>
              </w:rPr>
              <w:t>4.2</w:t>
            </w:r>
            <w:r>
              <w:rPr>
                <w:rFonts w:asciiTheme="minorHAnsi" w:eastAsiaTheme="minorEastAsia" w:hAnsiTheme="minorHAnsi" w:cstheme="minorBidi"/>
                <w:b w:val="0"/>
                <w:sz w:val="22"/>
                <w:lang w:eastAsia="ru-RU"/>
              </w:rPr>
              <w:tab/>
            </w:r>
            <w:r w:rsidRPr="00452136">
              <w:rPr>
                <w:rStyle w:val="a6"/>
              </w:rPr>
              <w:t>Интеграция с СИО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_Toc417373148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49" w:history="1">
            <w:r w:rsidRPr="00452136">
              <w:rPr>
                <w:rStyle w:val="a6"/>
                <w:noProof/>
              </w:rPr>
              <w:t>4.2.1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Общие требования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50" w:history="1">
            <w:r w:rsidRPr="00452136">
              <w:rPr>
                <w:rStyle w:val="a6"/>
                <w:noProof/>
              </w:rPr>
              <w:t>4.2.2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 xml:space="preserve">Одновременное заполнение атрибута </w:t>
            </w:r>
            <w:r w:rsidRPr="00452136">
              <w:rPr>
                <w:rStyle w:val="a6"/>
                <w:noProof/>
                <w:lang w:val="en-US"/>
              </w:rPr>
              <w:t>ID</w:t>
            </w:r>
            <w:r w:rsidRPr="00452136">
              <w:rPr>
                <w:rStyle w:val="a6"/>
                <w:noProof/>
              </w:rPr>
              <w:t>_</w:t>
            </w:r>
            <w:r w:rsidRPr="00452136">
              <w:rPr>
                <w:rStyle w:val="a6"/>
                <w:noProof/>
                <w:lang w:val="en-US"/>
              </w:rPr>
              <w:t>EONKOM</w:t>
            </w:r>
            <w:r w:rsidRPr="00452136">
              <w:rPr>
                <w:rStyle w:val="a6"/>
                <w:noProof/>
              </w:rPr>
              <w:t xml:space="preserve"> и атрибутов необходимых к передаче в ЕОНКОМ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51" w:history="1">
            <w:r w:rsidRPr="00452136">
              <w:rPr>
                <w:rStyle w:val="a6"/>
                <w:noProof/>
              </w:rPr>
              <w:t>4.2.3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Создание новой строки в интерфейсной таблице (в случае отсутствие ID_ЕОНКОМ).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52" w:history="1">
            <w:r w:rsidRPr="00452136">
              <w:rPr>
                <w:rStyle w:val="a6"/>
                <w:noProof/>
              </w:rPr>
              <w:t>4.2.4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Интерфейс принятия решений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53" w:history="1">
            <w:r w:rsidRPr="00452136">
              <w:rPr>
                <w:rStyle w:val="a6"/>
                <w:noProof/>
              </w:rPr>
              <w:t>4.2.5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Функции доступные из интерфейса принятия решений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54" w:history="1">
            <w:r w:rsidRPr="00452136">
              <w:rPr>
                <w:rStyle w:val="a6"/>
                <w:noProof/>
              </w:rPr>
              <w:t>4.2.6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Передача и обработка данных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22"/>
            <w:rPr>
              <w:rFonts w:asciiTheme="minorHAnsi" w:eastAsiaTheme="minorEastAsia" w:hAnsiTheme="minorHAnsi" w:cstheme="minorBidi"/>
              <w:b w:val="0"/>
              <w:sz w:val="22"/>
              <w:lang w:eastAsia="ru-RU"/>
            </w:rPr>
          </w:pPr>
          <w:hyperlink w:anchor="_Toc417373155" w:history="1">
            <w:r w:rsidRPr="00452136">
              <w:rPr>
                <w:rStyle w:val="a6"/>
              </w:rPr>
              <w:t>4.3</w:t>
            </w:r>
            <w:r>
              <w:rPr>
                <w:rFonts w:asciiTheme="minorHAnsi" w:eastAsiaTheme="minorEastAsia" w:hAnsiTheme="minorHAnsi" w:cstheme="minorBidi"/>
                <w:b w:val="0"/>
                <w:sz w:val="22"/>
                <w:lang w:eastAsia="ru-RU"/>
              </w:rPr>
              <w:tab/>
            </w:r>
            <w:r w:rsidRPr="00452136">
              <w:rPr>
                <w:rStyle w:val="a6"/>
              </w:rPr>
              <w:t>Жизненный цикл карточки Контрагента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_Toc417373155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56" w:history="1">
            <w:r w:rsidRPr="00452136">
              <w:rPr>
                <w:rStyle w:val="a6"/>
                <w:noProof/>
              </w:rPr>
              <w:t>4.3.1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Общие требования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lang w:eastAsia="ru-RU"/>
            </w:rPr>
          </w:pPr>
          <w:hyperlink w:anchor="_Toc417373157" w:history="1">
            <w:r w:rsidRPr="00452136">
              <w:rPr>
                <w:rStyle w:val="a6"/>
                <w:noProof/>
              </w:rPr>
              <w:t>4.3.2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Ролевая политика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58" w:history="1">
            <w:r w:rsidRPr="00452136">
              <w:rPr>
                <w:rStyle w:val="a6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ТРЕБОВАНИЯ И УСЛОВИЯ К РАЗРАБОТКЕ ПРИРОДООХРАННЫХ МЕР И МЕРОПРИЯТИЙ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59" w:history="1">
            <w:r w:rsidRPr="00452136">
              <w:rPr>
                <w:rStyle w:val="a6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ТРЕБОВАНИЯ К КАЧЕСТВУ ВЫПОЛНЕНИЯ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60" w:history="1">
            <w:r w:rsidRPr="00452136">
              <w:rPr>
                <w:rStyle w:val="a6"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ТРЕБОВАНИЕ К СРОКУ (ИНТЕРВАЛУ) ВЫПОЛНЕНИЯ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61" w:history="1">
            <w:r w:rsidRPr="00452136">
              <w:rPr>
                <w:rStyle w:val="a6"/>
                <w:noProof/>
              </w:rPr>
              <w:t>8.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ПОРЯДОК ПРИЕМКИ и ТРЕБОВАНИЯ К ОТЧЕТНОСТИ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22"/>
            <w:rPr>
              <w:rFonts w:asciiTheme="minorHAnsi" w:eastAsiaTheme="minorEastAsia" w:hAnsiTheme="minorHAnsi" w:cstheme="minorBidi"/>
              <w:b w:val="0"/>
              <w:sz w:val="22"/>
              <w:lang w:eastAsia="ru-RU"/>
            </w:rPr>
          </w:pPr>
          <w:hyperlink w:anchor="_Toc417373162" w:history="1">
            <w:r w:rsidRPr="00452136">
              <w:rPr>
                <w:rStyle w:val="a6"/>
              </w:rPr>
              <w:t>8.1</w:t>
            </w:r>
            <w:r>
              <w:rPr>
                <w:rFonts w:asciiTheme="minorHAnsi" w:eastAsiaTheme="minorEastAsia" w:hAnsiTheme="minorHAnsi" w:cstheme="minorBidi"/>
                <w:b w:val="0"/>
                <w:sz w:val="22"/>
                <w:lang w:eastAsia="ru-RU"/>
              </w:rPr>
              <w:tab/>
            </w:r>
            <w:r w:rsidRPr="00452136">
              <w:rPr>
                <w:rStyle w:val="a6"/>
              </w:rPr>
              <w:t>Требования к документации для приемки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_Toc417373162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:rsidR="00D45EB5" w:rsidRDefault="00D45EB5">
          <w:pPr>
            <w:pStyle w:val="22"/>
            <w:rPr>
              <w:rFonts w:asciiTheme="minorHAnsi" w:eastAsiaTheme="minorEastAsia" w:hAnsiTheme="minorHAnsi" w:cstheme="minorBidi"/>
              <w:b w:val="0"/>
              <w:sz w:val="22"/>
              <w:lang w:eastAsia="ru-RU"/>
            </w:rPr>
          </w:pPr>
          <w:hyperlink w:anchor="_Toc417373163" w:history="1">
            <w:r w:rsidRPr="00452136">
              <w:rPr>
                <w:rStyle w:val="a6"/>
              </w:rPr>
              <w:t>8.2</w:t>
            </w:r>
            <w:r>
              <w:rPr>
                <w:rFonts w:asciiTheme="minorHAnsi" w:eastAsiaTheme="minorEastAsia" w:hAnsiTheme="minorHAnsi" w:cstheme="minorBidi"/>
                <w:b w:val="0"/>
                <w:sz w:val="22"/>
                <w:lang w:eastAsia="ru-RU"/>
              </w:rPr>
              <w:tab/>
            </w:r>
            <w:r w:rsidRPr="00452136">
              <w:rPr>
                <w:rStyle w:val="a6"/>
              </w:rPr>
              <w:t>Порядок рассмотрения и приемки результатов работы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_Toc417373163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:rsidR="00D45EB5" w:rsidRDefault="00D45EB5">
          <w:pPr>
            <w:pStyle w:val="22"/>
            <w:rPr>
              <w:rFonts w:asciiTheme="minorHAnsi" w:eastAsiaTheme="minorEastAsia" w:hAnsiTheme="minorHAnsi" w:cstheme="minorBidi"/>
              <w:b w:val="0"/>
              <w:sz w:val="22"/>
              <w:lang w:eastAsia="ru-RU"/>
            </w:rPr>
          </w:pPr>
          <w:hyperlink w:anchor="_Toc417373164" w:history="1">
            <w:r w:rsidRPr="00452136">
              <w:rPr>
                <w:rStyle w:val="a6"/>
              </w:rPr>
              <w:t>8.3</w:t>
            </w:r>
            <w:r>
              <w:rPr>
                <w:rFonts w:asciiTheme="minorHAnsi" w:eastAsiaTheme="minorEastAsia" w:hAnsiTheme="minorHAnsi" w:cstheme="minorBidi"/>
                <w:b w:val="0"/>
                <w:sz w:val="22"/>
                <w:lang w:eastAsia="ru-RU"/>
              </w:rPr>
              <w:tab/>
            </w:r>
            <w:r w:rsidRPr="00452136">
              <w:rPr>
                <w:rStyle w:val="a6"/>
              </w:rPr>
              <w:t>Формат отчетной документации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_Toc417373164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65" w:history="1">
            <w:r w:rsidRPr="00452136">
              <w:rPr>
                <w:rStyle w:val="a6"/>
                <w:noProof/>
              </w:rPr>
              <w:t>9.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ПЕРЕЧЕНЬ ПРИНЯТЫХ СОКРАЩЕНИЙ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45EB5" w:rsidRDefault="00D45EB5">
          <w:pPr>
            <w:pStyle w:val="13"/>
            <w:rPr>
              <w:rFonts w:asciiTheme="minorHAnsi" w:eastAsiaTheme="minorEastAsia" w:hAnsiTheme="minorHAnsi" w:cstheme="minorBidi"/>
              <w:b w:val="0"/>
              <w:caps w:val="0"/>
              <w:noProof/>
              <w:sz w:val="22"/>
              <w:lang w:eastAsia="ru-RU"/>
            </w:rPr>
          </w:pPr>
          <w:hyperlink w:anchor="_Toc417373166" w:history="1">
            <w:r w:rsidRPr="00452136">
              <w:rPr>
                <w:rStyle w:val="a6"/>
                <w:noProof/>
              </w:rPr>
              <w:t>10.</w:t>
            </w:r>
            <w:r>
              <w:rPr>
                <w:rFonts w:asciiTheme="minorHAnsi" w:eastAsiaTheme="minorEastAsia" w:hAnsiTheme="minorHAnsi" w:cstheme="minorBidi"/>
                <w:b w:val="0"/>
                <w:caps w:val="0"/>
                <w:noProof/>
                <w:sz w:val="22"/>
                <w:lang w:eastAsia="ru-RU"/>
              </w:rPr>
              <w:tab/>
            </w:r>
            <w:r w:rsidRPr="00452136">
              <w:rPr>
                <w:rStyle w:val="a6"/>
                <w:noProof/>
              </w:rPr>
              <w:t>ПЕРЕЧЕНЬ ПРИЛОЖЕНИЙ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_Toc417373166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7E00" w:rsidRDefault="00FF11E5" w:rsidP="006229B7">
          <w:pPr>
            <w:ind w:right="-1"/>
          </w:pPr>
          <w:r>
            <w:fldChar w:fldCharType="end"/>
          </w:r>
        </w:p>
      </w:sdtContent>
    </w:sdt>
    <w:p w:rsidR="00871DB0" w:rsidRDefault="00871DB0">
      <w:pPr>
        <w:spacing w:after="200" w:line="276" w:lineRule="auto"/>
        <w:rPr>
          <w:rFonts w:eastAsia="Calibri"/>
          <w:sz w:val="24"/>
          <w:szCs w:val="22"/>
          <w:lang w:eastAsia="en-US"/>
        </w:rPr>
      </w:pPr>
      <w:r>
        <w:rPr>
          <w:rFonts w:eastAsia="Calibri"/>
          <w:sz w:val="24"/>
          <w:szCs w:val="22"/>
          <w:lang w:eastAsia="en-US"/>
        </w:rPr>
        <w:br w:type="page"/>
      </w:r>
    </w:p>
    <w:p w:rsidR="00E50CA8" w:rsidRPr="0010176B" w:rsidRDefault="00E50CA8" w:rsidP="000E0760">
      <w:pPr>
        <w:pStyle w:val="10"/>
        <w:jc w:val="both"/>
      </w:pPr>
      <w:bookmarkStart w:id="0" w:name="_Toc417373137"/>
      <w:r w:rsidRPr="0010176B">
        <w:lastRenderedPageBreak/>
        <w:t>НАИМЕНОВАНИЕ РАБОТЫ</w:t>
      </w:r>
      <w:bookmarkEnd w:id="0"/>
    </w:p>
    <w:p w:rsidR="0010176B" w:rsidRPr="00B16B90" w:rsidRDefault="00B16B90" w:rsidP="00B16B90">
      <w:pPr>
        <w:pStyle w:val="a1"/>
      </w:pPr>
      <w:bookmarkStart w:id="1" w:name="_Toc409079078"/>
      <w:r w:rsidRPr="00EA3029">
        <w:t>Разработка дополнительных программных модулей</w:t>
      </w:r>
      <w:r>
        <w:t xml:space="preserve"> и инструментов </w:t>
      </w:r>
      <w:r w:rsidRPr="00EA3029">
        <w:t>для расширения функциональных возможностей пользователей ЕОНКОМ</w:t>
      </w:r>
      <w:r w:rsidR="0010176B" w:rsidRPr="00B16B90">
        <w:t>.</w:t>
      </w:r>
    </w:p>
    <w:p w:rsidR="00E50CA8" w:rsidRPr="001F6931" w:rsidRDefault="00E50CA8" w:rsidP="000E0760">
      <w:pPr>
        <w:pStyle w:val="10"/>
        <w:jc w:val="both"/>
      </w:pPr>
      <w:bookmarkStart w:id="2" w:name="_Toc417373138"/>
      <w:bookmarkEnd w:id="1"/>
      <w:r w:rsidRPr="001F6931">
        <w:t>ЦЕЛЬ И ЗАДАЧИ РАБОТЫ</w:t>
      </w:r>
      <w:bookmarkEnd w:id="2"/>
    </w:p>
    <w:p w:rsidR="008E2A6F" w:rsidRDefault="00C81A06" w:rsidP="00FF028C">
      <w:pPr>
        <w:pStyle w:val="a1"/>
        <w:rPr>
          <w:szCs w:val="24"/>
        </w:rPr>
      </w:pPr>
      <w:r w:rsidRPr="00A942AA">
        <w:t>Целью выполнения работ является</w:t>
      </w:r>
      <w:r w:rsidR="008E2A6F">
        <w:rPr>
          <w:szCs w:val="24"/>
        </w:rPr>
        <w:t>:</w:t>
      </w:r>
    </w:p>
    <w:p w:rsidR="00FF028C" w:rsidRDefault="007A238A" w:rsidP="008E2A6F">
      <w:pPr>
        <w:pStyle w:val="a1"/>
        <w:numPr>
          <w:ilvl w:val="0"/>
          <w:numId w:val="38"/>
        </w:numPr>
        <w:tabs>
          <w:tab w:val="left" w:pos="1134"/>
        </w:tabs>
        <w:ind w:left="0" w:firstLine="851"/>
      </w:pPr>
      <w:r>
        <w:t>р</w:t>
      </w:r>
      <w:r w:rsidR="008E2A6F">
        <w:t xml:space="preserve">азработка </w:t>
      </w:r>
      <w:r w:rsidR="00FF028C" w:rsidRPr="00BA139B">
        <w:t>специализированн</w:t>
      </w:r>
      <w:r w:rsidR="00FF028C">
        <w:t>ого</w:t>
      </w:r>
      <w:r w:rsidR="00FF028C" w:rsidRPr="00BA139B">
        <w:t xml:space="preserve"> инструмент</w:t>
      </w:r>
      <w:r w:rsidR="00FF028C">
        <w:t>а</w:t>
      </w:r>
      <w:r w:rsidR="00FF028C" w:rsidRPr="00BA139B">
        <w:t xml:space="preserve">, предназначенного для оценки наличия в ЕОНКОМ локализации оборудования по странам-производителям </w:t>
      </w:r>
      <w:r w:rsidR="00DF2124">
        <w:t xml:space="preserve">с </w:t>
      </w:r>
      <w:r w:rsidR="00FF028C" w:rsidRPr="00BA139B">
        <w:t xml:space="preserve">возможностью </w:t>
      </w:r>
      <w:proofErr w:type="gramStart"/>
      <w:r w:rsidR="00FF028C" w:rsidRPr="00BA139B">
        <w:t>хранения истории согласования карточек образцов проду</w:t>
      </w:r>
      <w:r w:rsidR="0061380E">
        <w:t>кции</w:t>
      </w:r>
      <w:proofErr w:type="gramEnd"/>
      <w:r w:rsidR="0061380E">
        <w:t xml:space="preserve"> профильными специалистами.</w:t>
      </w:r>
    </w:p>
    <w:p w:rsidR="008E2A6F" w:rsidRDefault="008E2A6F" w:rsidP="008E2A6F">
      <w:pPr>
        <w:pStyle w:val="a1"/>
        <w:numPr>
          <w:ilvl w:val="0"/>
          <w:numId w:val="38"/>
        </w:numPr>
        <w:tabs>
          <w:tab w:val="left" w:pos="1134"/>
        </w:tabs>
        <w:ind w:left="0" w:firstLine="851"/>
      </w:pPr>
      <w:r>
        <w:t xml:space="preserve">разработка механизма передачи данных по карточкам образцов продукции в интерфейсные таблицы и </w:t>
      </w:r>
      <w:r w:rsidR="00DF2124">
        <w:t xml:space="preserve">сценария </w:t>
      </w:r>
      <w:r>
        <w:t xml:space="preserve">получения в ЕОНКОМ данных по признаку наличия/отсутствия </w:t>
      </w:r>
      <w:r>
        <w:rPr>
          <w:lang w:val="en-US"/>
        </w:rPr>
        <w:t>ID</w:t>
      </w:r>
      <w:r w:rsidRPr="008E2A6F">
        <w:t>_</w:t>
      </w:r>
      <w:r>
        <w:t>ЕОНКОМ</w:t>
      </w:r>
      <w:r w:rsidRPr="008E2A6F">
        <w:t xml:space="preserve"> </w:t>
      </w:r>
      <w:r>
        <w:t>в определенном поле интерфейсной таблицы.</w:t>
      </w:r>
    </w:p>
    <w:p w:rsidR="00E50CA8" w:rsidRPr="001F6931" w:rsidRDefault="00E50CA8" w:rsidP="000E0760">
      <w:pPr>
        <w:pStyle w:val="10"/>
        <w:jc w:val="both"/>
      </w:pPr>
      <w:bookmarkStart w:id="3" w:name="_Toc417373139"/>
      <w:r w:rsidRPr="001F6931">
        <w:t>ОПИСАНИЕ РАБОТ</w:t>
      </w:r>
      <w:bookmarkEnd w:id="3"/>
    </w:p>
    <w:p w:rsidR="00C81A06" w:rsidRPr="00306086" w:rsidRDefault="00C81A06" w:rsidP="000E0760">
      <w:pPr>
        <w:pStyle w:val="a1"/>
      </w:pPr>
      <w:r w:rsidRPr="00306086">
        <w:t xml:space="preserve">Исполнитель должен доработать ПО Enovia V6, являющееся платформой ЕОНКОМ, с целью реализации новых модулей в соответствии с требованиями настоящего </w:t>
      </w:r>
      <w:r>
        <w:t xml:space="preserve">технического задания (далее – </w:t>
      </w:r>
      <w:r w:rsidRPr="00306086">
        <w:t>ТЗ</w:t>
      </w:r>
      <w:r>
        <w:t>)</w:t>
      </w:r>
      <w:r w:rsidRPr="00306086">
        <w:t>.</w:t>
      </w:r>
    </w:p>
    <w:p w:rsidR="00C81A06" w:rsidRPr="001772E3" w:rsidRDefault="00C81A06" w:rsidP="000E0760">
      <w:pPr>
        <w:pStyle w:val="a1"/>
      </w:pPr>
      <w:r w:rsidRPr="001772E3">
        <w:t xml:space="preserve">В рамках настоящего ТЗ необходимо разработать следующие новые функциональные </w:t>
      </w:r>
      <w:r w:rsidR="005C7A68">
        <w:t xml:space="preserve">модули и </w:t>
      </w:r>
      <w:r w:rsidRPr="001772E3">
        <w:t>инструменты:</w:t>
      </w:r>
    </w:p>
    <w:p w:rsidR="00C81A06" w:rsidRPr="004F4CC3" w:rsidRDefault="00DF2124" w:rsidP="000E0760">
      <w:pPr>
        <w:pStyle w:val="a1"/>
        <w:numPr>
          <w:ilvl w:val="0"/>
          <w:numId w:val="3"/>
        </w:numPr>
      </w:pPr>
      <w:r>
        <w:t>и</w:t>
      </w:r>
      <w:r w:rsidR="0092790E" w:rsidRPr="001772E3">
        <w:t>нструмент</w:t>
      </w:r>
      <w:r w:rsidR="00C81A06" w:rsidRPr="004F4CC3">
        <w:t xml:space="preserve"> «</w:t>
      </w:r>
      <w:r w:rsidR="0092790E" w:rsidRPr="004F4CC3">
        <w:t>Локализация</w:t>
      </w:r>
      <w:r w:rsidR="00C81A06" w:rsidRPr="004F4CC3">
        <w:t>»;</w:t>
      </w:r>
    </w:p>
    <w:p w:rsidR="0092790E" w:rsidRPr="004F4CC3" w:rsidRDefault="005C7A68" w:rsidP="000E0760">
      <w:pPr>
        <w:pStyle w:val="a1"/>
        <w:numPr>
          <w:ilvl w:val="0"/>
          <w:numId w:val="3"/>
        </w:numPr>
      </w:pPr>
      <w:r>
        <w:t>модуль</w:t>
      </w:r>
      <w:r w:rsidR="0092790E" w:rsidRPr="004F4CC3">
        <w:t xml:space="preserve"> «</w:t>
      </w:r>
      <w:r w:rsidR="004F4CC3" w:rsidRPr="004F4CC3">
        <w:t>Интеграция с СИО»;</w:t>
      </w:r>
    </w:p>
    <w:p w:rsidR="004F4CC3" w:rsidRPr="004F4CC3" w:rsidRDefault="004F4CC3" w:rsidP="000E0760">
      <w:pPr>
        <w:pStyle w:val="a1"/>
        <w:numPr>
          <w:ilvl w:val="0"/>
          <w:numId w:val="3"/>
        </w:numPr>
      </w:pPr>
      <w:r w:rsidRPr="004F4CC3">
        <w:t>инструмент «Жизненный цикл</w:t>
      </w:r>
      <w:r w:rsidR="00A3768E">
        <w:t xml:space="preserve"> карточки</w:t>
      </w:r>
      <w:r w:rsidRPr="004F4CC3">
        <w:t xml:space="preserve"> Контрагента».</w:t>
      </w:r>
    </w:p>
    <w:p w:rsidR="00C81A06" w:rsidRPr="00306086" w:rsidRDefault="00C81A06" w:rsidP="000E0760">
      <w:pPr>
        <w:pStyle w:val="a1"/>
      </w:pPr>
      <w:r w:rsidRPr="00306086">
        <w:t>Все новые модули</w:t>
      </w:r>
      <w:r w:rsidR="000D7EB1">
        <w:t xml:space="preserve"> и инструменты</w:t>
      </w:r>
      <w:r w:rsidRPr="00306086">
        <w:t xml:space="preserve">, реализованные в процессе выполнения </w:t>
      </w:r>
      <w:r>
        <w:t xml:space="preserve">настоящего </w:t>
      </w:r>
      <w:r w:rsidRPr="00306086">
        <w:t>ТЗ, должны быть оформлены Исполнителем в виде документов, включая:</w:t>
      </w:r>
    </w:p>
    <w:p w:rsidR="00C81A06" w:rsidRPr="00BA139B" w:rsidRDefault="00DF2124" w:rsidP="000E0760">
      <w:pPr>
        <w:pStyle w:val="S1"/>
        <w:jc w:val="both"/>
      </w:pPr>
      <w:r>
        <w:t>р</w:t>
      </w:r>
      <w:r w:rsidR="00802D6E">
        <w:t>уководство пользователя;</w:t>
      </w:r>
    </w:p>
    <w:p w:rsidR="00C81A06" w:rsidRPr="00BA139B" w:rsidRDefault="007B2847" w:rsidP="000E0760">
      <w:pPr>
        <w:pStyle w:val="S1"/>
        <w:jc w:val="both"/>
      </w:pPr>
      <w:r>
        <w:t>р</w:t>
      </w:r>
      <w:r w:rsidR="00802D6E">
        <w:t>уководство администратора;</w:t>
      </w:r>
    </w:p>
    <w:p w:rsidR="00C81A06" w:rsidRDefault="007B2847" w:rsidP="000E0760">
      <w:pPr>
        <w:pStyle w:val="S1"/>
        <w:jc w:val="both"/>
      </w:pPr>
      <w:r>
        <w:t>ф</w:t>
      </w:r>
      <w:r w:rsidR="00B42B1C">
        <w:t>айлы исходных программных кодов;</w:t>
      </w:r>
    </w:p>
    <w:p w:rsidR="00B42B1C" w:rsidRPr="00660A7C" w:rsidRDefault="00B42B1C" w:rsidP="000E0760">
      <w:pPr>
        <w:pStyle w:val="S1"/>
        <w:jc w:val="both"/>
      </w:pPr>
      <w:r>
        <w:t xml:space="preserve">файлы кодов </w:t>
      </w:r>
      <w:r>
        <w:rPr>
          <w:lang w:val="en-US"/>
        </w:rPr>
        <w:t>web-</w:t>
      </w:r>
      <w:r>
        <w:t>сервиса.</w:t>
      </w:r>
    </w:p>
    <w:p w:rsidR="007B2847" w:rsidRDefault="0061380E" w:rsidP="000E0760">
      <w:pPr>
        <w:pStyle w:val="a1"/>
      </w:pPr>
      <w:r w:rsidRPr="009D604A">
        <w:t>Разработанн</w:t>
      </w:r>
      <w:r>
        <w:t>ые</w:t>
      </w:r>
      <w:r w:rsidRPr="009D604A">
        <w:t xml:space="preserve"> </w:t>
      </w:r>
      <w:r w:rsidR="00C81A06" w:rsidRPr="009D604A">
        <w:t>и доработанные в процессе выполнения данного Технического задания функциональные модули и инструменты должны быть протестированы Исполнителем на предмет совместимости с ПО контроля безопасности и обеспечения целостности</w:t>
      </w:r>
      <w:r w:rsidR="00BA139B">
        <w:t xml:space="preserve"> данных </w:t>
      </w:r>
      <w:r w:rsidR="00D03BAD">
        <w:br/>
      </w:r>
      <w:r w:rsidR="00C81A06" w:rsidRPr="009D604A">
        <w:t>АО «НИАЭП».</w:t>
      </w:r>
    </w:p>
    <w:p w:rsidR="007B2847" w:rsidRDefault="008B2938" w:rsidP="00B16B90">
      <w:pPr>
        <w:pStyle w:val="a1"/>
      </w:pPr>
      <w:r>
        <w:t>Перечень ПО для проведения тестирования будет предоставлен Исполнителю Заказчиком в процессе выполнения работ.</w:t>
      </w:r>
      <w:r w:rsidR="007B2847">
        <w:br w:type="page"/>
      </w:r>
    </w:p>
    <w:p w:rsidR="00E50CA8" w:rsidRPr="001F6931" w:rsidRDefault="00E50CA8" w:rsidP="000E0760">
      <w:pPr>
        <w:pStyle w:val="10"/>
        <w:jc w:val="both"/>
      </w:pPr>
      <w:bookmarkStart w:id="4" w:name="_Toc417373140"/>
      <w:r w:rsidRPr="001F6931">
        <w:lastRenderedPageBreak/>
        <w:t>ИСХОДНЫЕ ДАННЫЕ ДЛЯ ВЫПОЛНЕНИЯ РАБОТЫ</w:t>
      </w:r>
      <w:r w:rsidR="001F7E00">
        <w:t xml:space="preserve"> и требования к техническим результатам работы</w:t>
      </w:r>
      <w:bookmarkEnd w:id="4"/>
    </w:p>
    <w:p w:rsidR="00BA139B" w:rsidRPr="00F11B88" w:rsidRDefault="00BA139B" w:rsidP="00BA139B">
      <w:pPr>
        <w:pStyle w:val="2"/>
      </w:pPr>
      <w:bookmarkStart w:id="5" w:name="_Toc417373141"/>
      <w:r w:rsidRPr="00F11B88">
        <w:t>Локализация</w:t>
      </w:r>
      <w:bookmarkEnd w:id="5"/>
    </w:p>
    <w:p w:rsidR="00BA139B" w:rsidRPr="006D4946" w:rsidRDefault="00BA139B" w:rsidP="00292D94">
      <w:pPr>
        <w:pStyle w:val="3"/>
        <w:ind w:left="1418" w:hanging="567"/>
      </w:pPr>
      <w:bookmarkStart w:id="6" w:name="_Toc417373142"/>
      <w:r w:rsidRPr="006D4946">
        <w:t>Создание структуры</w:t>
      </w:r>
      <w:bookmarkEnd w:id="6"/>
    </w:p>
    <w:p w:rsidR="00BA139B" w:rsidRDefault="00BA139B" w:rsidP="00BA139B">
      <w:pPr>
        <w:pStyle w:val="a1"/>
      </w:pPr>
      <w:r>
        <w:t>Инструмент создания структуры должен представлять собой настроенную в интерфейсе ЕОНКОМ структуру энергоблока АЭС по следующим правилам</w:t>
      </w:r>
      <w:r w:rsidR="003823C1">
        <w:t xml:space="preserve"> (включая, но не ограничиваясь)</w:t>
      </w:r>
      <w:r>
        <w:t>:</w:t>
      </w:r>
    </w:p>
    <w:p w:rsidR="00BA139B" w:rsidRPr="00BA139B" w:rsidRDefault="00BA139B" w:rsidP="001D677D">
      <w:pPr>
        <w:pStyle w:val="S1"/>
        <w:jc w:val="both"/>
      </w:pPr>
      <w:r w:rsidRPr="00BA139B">
        <w:t>KKS-кодирование (здание, система, подсистема и т.</w:t>
      </w:r>
      <w:r w:rsidR="00A448B5">
        <w:t>д.</w:t>
      </w:r>
      <w:r w:rsidRPr="00BA139B">
        <w:t>);</w:t>
      </w:r>
    </w:p>
    <w:p w:rsidR="00BA139B" w:rsidRPr="00BA139B" w:rsidRDefault="00BA139B" w:rsidP="001D677D">
      <w:pPr>
        <w:pStyle w:val="S1"/>
        <w:jc w:val="both"/>
      </w:pPr>
      <w:r w:rsidRPr="00BA139B">
        <w:t>структура по</w:t>
      </w:r>
      <w:r w:rsidR="00101432">
        <w:t xml:space="preserve"> группам номенклатуры продукции.</w:t>
      </w:r>
    </w:p>
    <w:p w:rsidR="00BA139B" w:rsidRDefault="00BA139B" w:rsidP="00292D94">
      <w:pPr>
        <w:pStyle w:val="3"/>
        <w:ind w:left="1418" w:hanging="567"/>
      </w:pPr>
      <w:bookmarkStart w:id="7" w:name="_Toc417373143"/>
      <w:r w:rsidRPr="00F62A25">
        <w:t xml:space="preserve">Настройка </w:t>
      </w:r>
      <w:r>
        <w:t>правил поиска данных</w:t>
      </w:r>
      <w:bookmarkEnd w:id="7"/>
    </w:p>
    <w:p w:rsidR="00BA139B" w:rsidRDefault="00BA139B" w:rsidP="00BA139B">
      <w:pPr>
        <w:pStyle w:val="a1"/>
      </w:pPr>
      <w:r>
        <w:t>Каждая ветка должна содержать в себе набор позиций проектной спецификации, настроенных по правилам поиска аналогов в ЕОНКОМ.</w:t>
      </w:r>
    </w:p>
    <w:p w:rsidR="00BA139B" w:rsidRDefault="00BA139B" w:rsidP="00BA139B">
      <w:pPr>
        <w:pStyle w:val="a1"/>
      </w:pPr>
      <w:r>
        <w:t>Правила должны настраиваться однократно и хранит</w:t>
      </w:r>
      <w:r w:rsidR="00101432">
        <w:t>ь</w:t>
      </w:r>
      <w:r>
        <w:t>ся в ЕОНКОМ с возможностью последующего внесения изменений в условия поиска.</w:t>
      </w:r>
    </w:p>
    <w:p w:rsidR="00BA139B" w:rsidRDefault="00BA139B" w:rsidP="00BA139B">
      <w:pPr>
        <w:pStyle w:val="a1"/>
      </w:pPr>
      <w:r>
        <w:t>При переходе в интерфейсе к любому конечному элементу настроенной структуры (виду оборудования), в правой части интерфейсного окна должен отображаться перечень аналогов оборудования, найденных в ЕОНКОМ по заранее настроен</w:t>
      </w:r>
      <w:r w:rsidR="00101432">
        <w:t>ным правилам поиска (рисунок 1), включая данные, являющиеся ссылочными для карточки образца продукции (например, данные о стоимости, объекте поставки и т.п.)</w:t>
      </w:r>
    </w:p>
    <w:p w:rsidR="00BA139B" w:rsidRDefault="00BA139B" w:rsidP="00BA139B">
      <w:pPr>
        <w:pStyle w:val="a1"/>
      </w:pPr>
      <w:r>
        <w:t xml:space="preserve">Выводимые в интерфейсе столбцы </w:t>
      </w:r>
      <w:r w:rsidR="00101432">
        <w:t xml:space="preserve">таблицы </w:t>
      </w:r>
      <w:r>
        <w:t>настраиваются индивидуально в зависимости от учетной записи Пользователя.</w:t>
      </w:r>
    </w:p>
    <w:p w:rsidR="00BA139B" w:rsidRDefault="00BA139B" w:rsidP="00BA139B">
      <w:pPr>
        <w:pStyle w:val="S6"/>
      </w:pPr>
      <w:r>
        <w:rPr>
          <w:noProof/>
          <w:lang w:eastAsia="ru-RU"/>
        </w:rPr>
        <w:lastRenderedPageBreak/>
        <w:drawing>
          <wp:inline distT="0" distB="0" distL="0" distR="0">
            <wp:extent cx="5891123" cy="3853395"/>
            <wp:effectExtent l="190500" t="152400" r="166777" b="128055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457" t="20000" r="1229" b="4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123" cy="3853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139B" w:rsidRDefault="00BA139B" w:rsidP="00BA139B">
      <w:pPr>
        <w:pStyle w:val="S4"/>
        <w:rPr>
          <w:sz w:val="24"/>
          <w:szCs w:val="24"/>
        </w:rPr>
      </w:pPr>
      <w:r w:rsidRPr="00A527D0">
        <w:rPr>
          <w:sz w:val="24"/>
          <w:szCs w:val="24"/>
        </w:rPr>
        <w:t>Рисунок 1 – Образцы оборудования, заложенные в проект АЭС</w:t>
      </w:r>
    </w:p>
    <w:p w:rsidR="00A527D0" w:rsidRPr="00A527D0" w:rsidRDefault="00A527D0" w:rsidP="00A527D0">
      <w:pPr>
        <w:pStyle w:val="a1"/>
        <w:rPr>
          <w:sz w:val="10"/>
          <w:szCs w:val="10"/>
        </w:rPr>
      </w:pPr>
    </w:p>
    <w:p w:rsidR="00BA139B" w:rsidRDefault="00BA139B" w:rsidP="00BA139B">
      <w:pPr>
        <w:pStyle w:val="a1"/>
      </w:pPr>
      <w:r>
        <w:t>При необходимости просмотра карточек ЕОНКОМ, найденных по параметрам должна существовать возможность перехода к карточкам для просмотра организации-изготовителя, страны-изготовителя оборудования и других параметров. Перечень столбцов, отображаемых в окне просмотра должен быть индивидуально настраиваемым.</w:t>
      </w:r>
    </w:p>
    <w:p w:rsidR="00BA139B" w:rsidRDefault="00BA139B" w:rsidP="00BA139B">
      <w:pPr>
        <w:pStyle w:val="a1"/>
      </w:pPr>
      <w:r w:rsidRPr="00A87045">
        <w:t>Необходимо предусмотреть возможность настройки структуры таким образом, чтобы обеспечить отображение карточек, подходящих под условия</w:t>
      </w:r>
      <w:r w:rsidRPr="00F14AEA">
        <w:t xml:space="preserve">, </w:t>
      </w:r>
      <w:r w:rsidRPr="00FE0BEE">
        <w:t xml:space="preserve">с исключением из отображения условий, по которым производится поиск (рисунок </w:t>
      </w:r>
      <w:r>
        <w:t>2</w:t>
      </w:r>
      <w:r w:rsidRPr="00FE0BEE">
        <w:t>).</w:t>
      </w:r>
    </w:p>
    <w:p w:rsidR="00BA139B" w:rsidRPr="006562F4" w:rsidRDefault="00BA139B" w:rsidP="00BA139B">
      <w:pPr>
        <w:pStyle w:val="S6"/>
      </w:pPr>
      <w:r>
        <w:rPr>
          <w:noProof/>
          <w:lang w:eastAsia="ru-RU"/>
        </w:rPr>
        <w:lastRenderedPageBreak/>
        <w:drawing>
          <wp:inline distT="0" distB="0" distL="0" distR="0">
            <wp:extent cx="5962266" cy="2671497"/>
            <wp:effectExtent l="190500" t="152400" r="171834" b="128853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883" r="38593" b="46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877" cy="26735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139B" w:rsidRDefault="00BA139B" w:rsidP="00BA139B">
      <w:pPr>
        <w:pStyle w:val="S4"/>
        <w:rPr>
          <w:sz w:val="24"/>
          <w:szCs w:val="24"/>
        </w:rPr>
      </w:pPr>
      <w:r w:rsidRPr="00A527D0">
        <w:rPr>
          <w:sz w:val="24"/>
          <w:szCs w:val="24"/>
        </w:rPr>
        <w:t>Рисунок 2 – Структура с отображением карточек, подходящих под запрос</w:t>
      </w:r>
    </w:p>
    <w:p w:rsidR="00A527D0" w:rsidRPr="00A527D0" w:rsidRDefault="00A527D0" w:rsidP="00A527D0">
      <w:pPr>
        <w:pStyle w:val="a1"/>
        <w:rPr>
          <w:sz w:val="10"/>
          <w:szCs w:val="10"/>
        </w:rPr>
      </w:pPr>
    </w:p>
    <w:p w:rsidR="00BA139B" w:rsidRDefault="00BA139B" w:rsidP="00292D94">
      <w:pPr>
        <w:pStyle w:val="3"/>
        <w:ind w:left="1560" w:hanging="709"/>
      </w:pPr>
      <w:bookmarkStart w:id="8" w:name="_Toc417373144"/>
      <w:r>
        <w:t>Оценка качества оборудования профильными специалистами</w:t>
      </w:r>
      <w:bookmarkEnd w:id="8"/>
    </w:p>
    <w:p w:rsidR="00BA139B" w:rsidRPr="00D60AB6" w:rsidRDefault="00BA139B" w:rsidP="00BA139B">
      <w:pPr>
        <w:pStyle w:val="a1"/>
      </w:pPr>
      <w:r w:rsidRPr="00D60AB6">
        <w:t>С целью оценки качества оборудования, подходящего под условия поиска</w:t>
      </w:r>
      <w:r>
        <w:t xml:space="preserve"> по структуре</w:t>
      </w:r>
      <w:r w:rsidRPr="00D60AB6">
        <w:t>, необходимо реализовать инструмент, позволяющий различным специалистам проводить оценку карточек образцов продукции и выносить решение о возможности применения данного оборудования в зависимости от</w:t>
      </w:r>
      <w:r>
        <w:t xml:space="preserve"> объекта строительства и </w:t>
      </w:r>
      <w:r w:rsidRPr="00D60AB6">
        <w:t xml:space="preserve"> энергоблока. </w:t>
      </w:r>
    </w:p>
    <w:p w:rsidR="00BA139B" w:rsidRDefault="00BA139B" w:rsidP="00BA139B">
      <w:pPr>
        <w:pStyle w:val="a1"/>
      </w:pPr>
      <w:r>
        <w:t>Инструмент, предназначенный для оценки качества оборудования должен представлять собой вкладку, с возможностью разбиения на подвкладки.</w:t>
      </w:r>
    </w:p>
    <w:p w:rsidR="00BA139B" w:rsidRDefault="00BA139B" w:rsidP="00BA139B">
      <w:pPr>
        <w:pStyle w:val="a1"/>
      </w:pPr>
      <w:r>
        <w:t>Количество подвкладок должно быть доступно для добавления/удаления Администратору ЕОНКОМ.</w:t>
      </w:r>
    </w:p>
    <w:p w:rsidR="00BA139B" w:rsidRDefault="00BA139B" w:rsidP="00BA139B">
      <w:pPr>
        <w:pStyle w:val="a1"/>
      </w:pPr>
      <w:r>
        <w:t>Подвкладка должна состоять из самостоятельных атрибутов, доступных к добавлению и редактированию Администратору ЕОНКОМ.</w:t>
      </w:r>
    </w:p>
    <w:p w:rsidR="00BA139B" w:rsidRDefault="00BA139B" w:rsidP="00BA139B">
      <w:pPr>
        <w:pStyle w:val="a1"/>
      </w:pPr>
      <w:r w:rsidRPr="00D60AB6">
        <w:t>Инструмент должен</w:t>
      </w:r>
      <w:r>
        <w:t xml:space="preserve"> обеспечивать накопление истории по конкретному объекту строительства и/или энергоблока, т.е. при добавлении последующей записи, все записи, которые были занесены ранее</w:t>
      </w:r>
      <w:r w:rsidR="001959EC">
        <w:t>,</w:t>
      </w:r>
      <w:r>
        <w:t xml:space="preserve"> сохраняются.</w:t>
      </w:r>
    </w:p>
    <w:p w:rsidR="00BA139B" w:rsidRDefault="00BA139B" w:rsidP="00BA139B">
      <w:pPr>
        <w:pStyle w:val="a1"/>
      </w:pPr>
      <w:r>
        <w:t>Пример интерфейса приведен на рисунке 3.</w:t>
      </w:r>
    </w:p>
    <w:p w:rsidR="00BA139B" w:rsidRDefault="00BA139B" w:rsidP="00BA139B">
      <w:pPr>
        <w:pStyle w:val="S6"/>
      </w:pPr>
      <w:r>
        <w:rPr>
          <w:noProof/>
          <w:lang w:eastAsia="ru-RU"/>
        </w:rPr>
        <w:drawing>
          <wp:inline distT="0" distB="0" distL="0" distR="0">
            <wp:extent cx="5931535" cy="1412875"/>
            <wp:effectExtent l="190500" t="152400" r="164465" b="130175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412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139B" w:rsidRDefault="00BA139B" w:rsidP="00BA139B">
      <w:pPr>
        <w:pStyle w:val="S4"/>
        <w:rPr>
          <w:sz w:val="24"/>
          <w:szCs w:val="24"/>
        </w:rPr>
      </w:pPr>
      <w:r w:rsidRPr="006B23BB">
        <w:rPr>
          <w:sz w:val="24"/>
          <w:szCs w:val="24"/>
        </w:rPr>
        <w:t>Рисунок 3 – Пример интерфейса оценки качества оборудования</w:t>
      </w:r>
    </w:p>
    <w:p w:rsidR="006B23BB" w:rsidRPr="001734D4" w:rsidRDefault="006B23BB" w:rsidP="006B23BB">
      <w:pPr>
        <w:pStyle w:val="a1"/>
        <w:rPr>
          <w:sz w:val="6"/>
          <w:szCs w:val="6"/>
        </w:rPr>
      </w:pPr>
    </w:p>
    <w:p w:rsidR="00BA139B" w:rsidRDefault="00BA139B" w:rsidP="00292D94">
      <w:pPr>
        <w:pStyle w:val="3"/>
        <w:ind w:left="1560" w:hanging="709"/>
      </w:pPr>
      <w:bookmarkStart w:id="9" w:name="_Toc417373145"/>
      <w:r>
        <w:lastRenderedPageBreak/>
        <w:t>Внесение данных</w:t>
      </w:r>
      <w:bookmarkEnd w:id="9"/>
    </w:p>
    <w:p w:rsidR="00BA139B" w:rsidRDefault="00BA139B" w:rsidP="00BA139B">
      <w:pPr>
        <w:pStyle w:val="a1"/>
      </w:pPr>
      <w:r w:rsidRPr="00A57D79">
        <w:t>Для</w:t>
      </w:r>
      <w:r>
        <w:t xml:space="preserve"> массового</w:t>
      </w:r>
      <w:r w:rsidRPr="00A57D79">
        <w:t xml:space="preserve"> </w:t>
      </w:r>
      <w:r>
        <w:t xml:space="preserve">первоначального </w:t>
      </w:r>
      <w:r w:rsidRPr="00A57D79">
        <w:t xml:space="preserve">заполнения вкладки </w:t>
      </w:r>
      <w:r>
        <w:t xml:space="preserve"> информацией </w:t>
      </w:r>
      <w:r w:rsidRPr="00A57D79">
        <w:t xml:space="preserve">необходимо предусмотреть возможность загрузки/выгрузки </w:t>
      </w:r>
      <w:r>
        <w:t xml:space="preserve">данных из формата </w:t>
      </w:r>
      <w:r>
        <w:rPr>
          <w:lang w:val="en-US"/>
        </w:rPr>
        <w:t>Excel</w:t>
      </w:r>
      <w:r>
        <w:t>.</w:t>
      </w:r>
    </w:p>
    <w:p w:rsidR="00BA139B" w:rsidRDefault="00BA139B" w:rsidP="00BA139B">
      <w:pPr>
        <w:pStyle w:val="a1"/>
      </w:pPr>
      <w:r>
        <w:t>Атрибут «файл» должен осуществлять возможность приложения документа в обозначаемых графических и текстовых форматах, при этом необходимо обеспечить приложение файла с компьютера Пользователя без использования первоначального добавление в Библиотеку документов ЕОНКОМ.</w:t>
      </w:r>
    </w:p>
    <w:p w:rsidR="00BA139B" w:rsidRDefault="00BA139B" w:rsidP="00BA139B">
      <w:pPr>
        <w:pStyle w:val="a1"/>
      </w:pPr>
      <w:r>
        <w:t>При добавлении документа с рабочего компьютера, файл должен автоматически добавляться в Библиотеку документов ЕОНКОМ, и в дальнейшем должен быть доступен для просмотра и выгрузки.</w:t>
      </w:r>
    </w:p>
    <w:p w:rsidR="00657D54" w:rsidRPr="001734D4" w:rsidRDefault="00657D54" w:rsidP="00BA139B">
      <w:pPr>
        <w:pStyle w:val="a1"/>
        <w:rPr>
          <w:sz w:val="6"/>
          <w:szCs w:val="6"/>
        </w:rPr>
      </w:pPr>
    </w:p>
    <w:p w:rsidR="00BA139B" w:rsidRDefault="00BA139B" w:rsidP="00292D94">
      <w:pPr>
        <w:pStyle w:val="3"/>
        <w:ind w:left="1560" w:hanging="709"/>
      </w:pPr>
      <w:bookmarkStart w:id="10" w:name="_Toc417373146"/>
      <w:r>
        <w:t>Поиск</w:t>
      </w:r>
      <w:bookmarkEnd w:id="10"/>
    </w:p>
    <w:p w:rsidR="00BA139B" w:rsidRDefault="00BA139B" w:rsidP="00BA139B">
      <w:pPr>
        <w:pStyle w:val="a1"/>
      </w:pPr>
      <w:r w:rsidRPr="00547BF8">
        <w:t xml:space="preserve">Для навигации по </w:t>
      </w:r>
      <w:r>
        <w:t>занесенным данным требуется реализовать возможность поиска по структуре данных, в том числе и внутри одной карточки.</w:t>
      </w:r>
    </w:p>
    <w:p w:rsidR="00BA139B" w:rsidRPr="00547BF8" w:rsidRDefault="00BA139B" w:rsidP="00BA139B">
      <w:pPr>
        <w:pStyle w:val="a1"/>
      </w:pPr>
      <w:r>
        <w:t>При этом поиск должен быть доступен по всем атрибутам вкладки. При добавлении нового атрибута во вкладку, атрибут должен быть доступен для осуществления по нему поиска.</w:t>
      </w:r>
    </w:p>
    <w:p w:rsidR="00BA139B" w:rsidRDefault="00BA139B" w:rsidP="00BA139B">
      <w:pPr>
        <w:pStyle w:val="a1"/>
      </w:pPr>
      <w:r w:rsidRPr="000F75C1">
        <w:t>При поиске по структуре (без перехода в</w:t>
      </w:r>
      <w:r>
        <w:t xml:space="preserve"> конкретную вкладку</w:t>
      </w:r>
      <w:r w:rsidRPr="000F75C1">
        <w:t xml:space="preserve"> карточк</w:t>
      </w:r>
      <w:r>
        <w:t>и</w:t>
      </w:r>
      <w:r w:rsidRPr="000F75C1">
        <w:t xml:space="preserve"> образца продукции)</w:t>
      </w:r>
      <w:r>
        <w:t>, интерфейс поиска должен представлять собой поисковое окно, разделенное на подгруппы в зависимости от количества вкладок (специалистов оценивающих карточку на предмет оценки качества).</w:t>
      </w:r>
    </w:p>
    <w:p w:rsidR="00BA139B" w:rsidRDefault="00BA139B" w:rsidP="00BA139B">
      <w:pPr>
        <w:pStyle w:val="a1"/>
      </w:pPr>
      <w:r>
        <w:t>Каждая подгруппа должна содержать в себе атрибуты, которые присутствуют во вкладке. Поиск должен осуществляться с применением различных операндов: «равно», «не равно», «больше», «меньше», «содержит», «не содержит», «включает» и т.п.</w:t>
      </w:r>
    </w:p>
    <w:p w:rsidR="00353BA5" w:rsidRPr="001734D4" w:rsidRDefault="00353BA5" w:rsidP="00BA139B">
      <w:pPr>
        <w:pStyle w:val="a1"/>
        <w:rPr>
          <w:sz w:val="6"/>
          <w:szCs w:val="6"/>
        </w:rPr>
      </w:pPr>
    </w:p>
    <w:p w:rsidR="00BA139B" w:rsidRDefault="00BA139B" w:rsidP="004E4A0B">
      <w:pPr>
        <w:pStyle w:val="3"/>
        <w:ind w:left="1560" w:hanging="709"/>
      </w:pPr>
      <w:bookmarkStart w:id="11" w:name="_Toc417373147"/>
      <w:r>
        <w:t>Формирование отчетности</w:t>
      </w:r>
      <w:bookmarkEnd w:id="11"/>
    </w:p>
    <w:p w:rsidR="00BA139B" w:rsidRDefault="00BA139B" w:rsidP="00BA139B">
      <w:pPr>
        <w:pStyle w:val="a1"/>
      </w:pPr>
      <w:r>
        <w:t>Для получения статистики из структуры необходимо предусмотреть возможность формирования отчета по различным параметрам, относящимся как к карточке образца продукции, так и к данным по оценке качества продукции профильными специалистами.</w:t>
      </w:r>
    </w:p>
    <w:p w:rsidR="00BA139B" w:rsidRDefault="00BA139B" w:rsidP="00BA139B">
      <w:pPr>
        <w:pStyle w:val="a1"/>
      </w:pPr>
      <w:r>
        <w:t>Для настройки должны быть доступны любые параметры, относящиеся к карточке образца продукции ЕОНКОМ и атрибуты вкладок по оценке качества продукции.</w:t>
      </w:r>
    </w:p>
    <w:p w:rsidR="00BA139B" w:rsidRDefault="00BA139B" w:rsidP="00BA139B">
      <w:pPr>
        <w:pStyle w:val="S6"/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4984271" cy="3278038"/>
            <wp:effectExtent l="190500" t="152400" r="178279" b="131912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304" t="40879" r="35474" b="15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271" cy="32780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139B" w:rsidRPr="00657D54" w:rsidRDefault="00BA139B" w:rsidP="00BA139B">
      <w:pPr>
        <w:pStyle w:val="S4"/>
        <w:rPr>
          <w:sz w:val="24"/>
          <w:szCs w:val="24"/>
        </w:rPr>
      </w:pPr>
      <w:r w:rsidRPr="00657D54">
        <w:rPr>
          <w:sz w:val="24"/>
          <w:szCs w:val="24"/>
        </w:rPr>
        <w:t>Рисунок 4 – Пример интерфейса настройки выгрузки отчета</w:t>
      </w:r>
    </w:p>
    <w:p w:rsidR="00BA139B" w:rsidRDefault="00BA139B" w:rsidP="00BA139B">
      <w:r>
        <w:br w:type="page"/>
      </w:r>
    </w:p>
    <w:p w:rsidR="00BA139B" w:rsidRPr="00874081" w:rsidRDefault="00BA139B" w:rsidP="00A67D69">
      <w:pPr>
        <w:pStyle w:val="2"/>
        <w:tabs>
          <w:tab w:val="clear" w:pos="1134"/>
          <w:tab w:val="left" w:pos="1701"/>
        </w:tabs>
      </w:pPr>
      <w:bookmarkStart w:id="12" w:name="_GoBack"/>
      <w:bookmarkStart w:id="13" w:name="_Toc417373148"/>
      <w:bookmarkEnd w:id="12"/>
      <w:r w:rsidRPr="00874081">
        <w:lastRenderedPageBreak/>
        <w:t>Интеграция с СИО</w:t>
      </w:r>
      <w:bookmarkEnd w:id="13"/>
    </w:p>
    <w:p w:rsidR="00BA139B" w:rsidRPr="00C02CE2" w:rsidRDefault="00BA139B" w:rsidP="006524B0">
      <w:pPr>
        <w:pStyle w:val="3"/>
        <w:ind w:hanging="373"/>
        <w:rPr>
          <w:rStyle w:val="FontStyle49"/>
          <w:sz w:val="24"/>
        </w:rPr>
      </w:pPr>
      <w:bookmarkStart w:id="14" w:name="_Toc417373149"/>
      <w:r w:rsidRPr="00C02CE2">
        <w:rPr>
          <w:rStyle w:val="FontStyle49"/>
          <w:sz w:val="24"/>
        </w:rPr>
        <w:t>Общие требования</w:t>
      </w:r>
      <w:bookmarkEnd w:id="14"/>
    </w:p>
    <w:p w:rsidR="00BA139B" w:rsidRPr="002E1BBF" w:rsidRDefault="00BA139B" w:rsidP="002E1BBF">
      <w:pPr>
        <w:pStyle w:val="a1"/>
        <w:rPr>
          <w:rStyle w:val="FontStyle49"/>
          <w:sz w:val="24"/>
        </w:rPr>
      </w:pPr>
      <w:r w:rsidRPr="002E1BBF">
        <w:rPr>
          <w:rStyle w:val="FontStyle49"/>
          <w:sz w:val="24"/>
        </w:rPr>
        <w:t xml:space="preserve">Для обмена информацией между ЕОНКОМ и СИО необходимо разработать </w:t>
      </w:r>
      <w:r w:rsidR="004F4CC3">
        <w:rPr>
          <w:rStyle w:val="FontStyle49"/>
          <w:sz w:val="24"/>
        </w:rPr>
        <w:t>инструмент</w:t>
      </w:r>
      <w:r w:rsidRPr="002E1BBF">
        <w:rPr>
          <w:rStyle w:val="FontStyle49"/>
          <w:sz w:val="24"/>
        </w:rPr>
        <w:t xml:space="preserve"> передачи данных по карточкам образцов продукции в интерфейсные таблицы и сценарии получения в ЕОНКОМ данных по признаку наличия/отсутствия ID_ЕОНКОМ в определенном поле интерфейсной таблицы.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Применяемая для обмена данными СУБД SQL-server.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Состав интерфейсных таблиц принять в соответствии с Технической спецификацией (Приложение 1) с учетом возможности расширения таблицы дополнительным атрибутивным составом.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Передача данных в атрибуты Таблицы №</w:t>
      </w:r>
      <w:r w:rsidR="001762E3">
        <w:rPr>
          <w:rStyle w:val="FontStyle49"/>
          <w:sz w:val="24"/>
        </w:rPr>
        <w:t xml:space="preserve"> </w:t>
      </w:r>
      <w:r w:rsidRPr="006229B7">
        <w:rPr>
          <w:rStyle w:val="FontStyle49"/>
          <w:sz w:val="24"/>
        </w:rPr>
        <w:t>1-3 технической спецификации должна осуществляться в зависимости от опроса строк Таблиц ключей №</w:t>
      </w:r>
      <w:r w:rsidR="00DA5C58">
        <w:rPr>
          <w:rStyle w:val="FontStyle49"/>
          <w:sz w:val="24"/>
        </w:rPr>
        <w:t xml:space="preserve"> </w:t>
      </w:r>
      <w:r w:rsidRPr="006229B7">
        <w:rPr>
          <w:rStyle w:val="FontStyle49"/>
          <w:sz w:val="24"/>
        </w:rPr>
        <w:t>4 – 5 (Приложение 1).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 xml:space="preserve">Разработанный механизм должен позволять передавать в интерфейсные таблицы карточки образцов продукции по признаку смены статуса. Статусы карточек, необходимые к передаче должны быть доступны для настройки Администратору ЕОНКОМ.  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В случае перехода карточки в следующий статус (при назначении передачи данных в интерфейсные таблицы по нескольким статусам), в интерфейсные таблицы должны передаваться исключительно изменения по атрибутам без добавления новой строки.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Должна существовать возможность передачи в интерфейсные таблицы данных по связанным с карточкой объектам (например, данные по цене, наименованию файла источника данных и т.п.)</w:t>
      </w:r>
      <w:r w:rsidR="0061380E">
        <w:rPr>
          <w:rStyle w:val="FontStyle49"/>
          <w:sz w:val="24"/>
        </w:rPr>
        <w:t>, в том числе данные по локализации.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Для передачи данных из интерфейсных таблиц в ЕОНКОМ необходимо предусмотреть возможность создания атрибута со специализированным типом в менеджере «Соответ</w:t>
      </w:r>
      <w:r w:rsidR="00714C4D">
        <w:rPr>
          <w:rStyle w:val="FontStyle49"/>
          <w:sz w:val="24"/>
        </w:rPr>
        <w:t>ствия в других ИС» (рисунок 6).</w:t>
      </w:r>
    </w:p>
    <w:p w:rsidR="00BA139B" w:rsidRDefault="00BA139B" w:rsidP="006229B7">
      <w:pPr>
        <w:pStyle w:val="S6"/>
        <w:rPr>
          <w:rStyle w:val="FontStyle49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1952227" cy="1643503"/>
            <wp:effectExtent l="190500" t="152400" r="162323" b="128147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879" t="29535" r="84716" b="53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313" cy="16528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A139B" w:rsidRPr="00714C4D" w:rsidRDefault="00BA139B" w:rsidP="006229B7">
      <w:pPr>
        <w:pStyle w:val="S4"/>
        <w:rPr>
          <w:rStyle w:val="FontStyle49"/>
          <w:sz w:val="24"/>
          <w:szCs w:val="24"/>
        </w:rPr>
      </w:pPr>
      <w:r w:rsidRPr="00714C4D">
        <w:rPr>
          <w:rStyle w:val="FontStyle49"/>
          <w:sz w:val="24"/>
          <w:szCs w:val="24"/>
        </w:rPr>
        <w:t>Рисунок 6 – Менеджер соответствий в других ИС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Атрибут должен иметь специализированный тип, означающий необходимость исключительно возврата данных из интерфейсных таблиц в ЕОНКОМ и не применяться для передачи данных в направлении ЕОНКОМ – СИО.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lastRenderedPageBreak/>
        <w:t>Например, интерфейсная таблица имеет вид, представленный в таблице 2.</w:t>
      </w:r>
    </w:p>
    <w:p w:rsidR="00BA139B" w:rsidRPr="0007332D" w:rsidRDefault="00BA139B" w:rsidP="0092790E">
      <w:pPr>
        <w:pStyle w:val="S5"/>
        <w:rPr>
          <w:rStyle w:val="FontStyle49"/>
          <w:bCs w:val="0"/>
          <w:sz w:val="24"/>
          <w:szCs w:val="22"/>
        </w:rPr>
      </w:pPr>
      <w:r w:rsidRPr="0007332D">
        <w:rPr>
          <w:rStyle w:val="FontStyle49"/>
          <w:bCs w:val="0"/>
          <w:sz w:val="24"/>
          <w:szCs w:val="22"/>
        </w:rPr>
        <w:t>Таблица 2 – Пример состава интерфейсной таблицы</w:t>
      </w:r>
    </w:p>
    <w:tbl>
      <w:tblPr>
        <w:tblW w:w="9937" w:type="dxa"/>
        <w:tblInd w:w="94" w:type="dxa"/>
        <w:tblLayout w:type="fixed"/>
        <w:tblLook w:val="04A0"/>
      </w:tblPr>
      <w:tblGrid>
        <w:gridCol w:w="440"/>
        <w:gridCol w:w="1417"/>
        <w:gridCol w:w="1418"/>
        <w:gridCol w:w="567"/>
        <w:gridCol w:w="567"/>
        <w:gridCol w:w="1701"/>
        <w:gridCol w:w="708"/>
        <w:gridCol w:w="1418"/>
        <w:gridCol w:w="1701"/>
      </w:tblGrid>
      <w:tr w:rsidR="00BA139B" w:rsidRPr="0033103D" w:rsidTr="00382AA4">
        <w:trPr>
          <w:trHeight w:val="31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BA139B" w:rsidRPr="0033103D" w:rsidRDefault="003C4697" w:rsidP="0033103D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3"/>
            <w:vAlign w:val="center"/>
          </w:tcPr>
          <w:p w:rsidR="00BA139B" w:rsidRPr="0033103D" w:rsidRDefault="003C4697" w:rsidP="002E1BB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C4697">
              <w:rPr>
                <w:color w:val="000000"/>
                <w:sz w:val="22"/>
                <w:szCs w:val="22"/>
                <w:lang w:val="en-US"/>
              </w:rPr>
              <w:t>Name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BA139B" w:rsidRPr="0033103D" w:rsidRDefault="003C4697" w:rsidP="002E1BBF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ID_EONKOM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E7272C" w:rsidRDefault="003C4697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N1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E7272C" w:rsidRDefault="003C4697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N2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E7272C" w:rsidRDefault="003C4697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S1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E7272C" w:rsidRDefault="003C4697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Price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E7272C" w:rsidRDefault="003C4697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Company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3"/>
            <w:noWrap/>
            <w:vAlign w:val="center"/>
            <w:hideMark/>
          </w:tcPr>
          <w:p w:rsidR="00E7272C" w:rsidRDefault="003C4697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Contact</w:t>
            </w:r>
          </w:p>
        </w:tc>
      </w:tr>
      <w:tr w:rsidR="00BA139B" w:rsidRPr="0033103D" w:rsidTr="00382AA4">
        <w:trPr>
          <w:trHeight w:val="30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Клапан запорный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RecPart-1234567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Встроенный электропривод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Сплав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8 (495) 1234567</w:t>
            </w:r>
          </w:p>
        </w:tc>
      </w:tr>
      <w:tr w:rsidR="00BA139B" w:rsidRPr="0033103D" w:rsidTr="00382AA4">
        <w:trPr>
          <w:trHeight w:val="30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Задвижка запорная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RecPart-1234568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Шарнирная муфта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ЗАО «Энергомаш (Чехов) - ЧЗЭМ»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8 (495) 1234568</w:t>
            </w:r>
          </w:p>
        </w:tc>
      </w:tr>
      <w:tr w:rsidR="00BA139B" w:rsidRPr="0033103D" w:rsidTr="00382AA4">
        <w:trPr>
          <w:trHeight w:val="31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Клапан сильфонный запорный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RecPart-1234569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Дистанционное управление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ЗАО «РИМЕРА»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39B" w:rsidRPr="0033103D" w:rsidRDefault="003C4697" w:rsidP="00BA139B">
            <w:pPr>
              <w:jc w:val="center"/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8 (495) 1234569</w:t>
            </w:r>
          </w:p>
        </w:tc>
      </w:tr>
    </w:tbl>
    <w:p w:rsidR="00C82DA0" w:rsidRPr="00C82DA0" w:rsidRDefault="00C82DA0" w:rsidP="006229B7">
      <w:pPr>
        <w:pStyle w:val="a1"/>
        <w:rPr>
          <w:rStyle w:val="FontStyle49"/>
          <w:sz w:val="10"/>
          <w:szCs w:val="10"/>
        </w:rPr>
      </w:pP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 xml:space="preserve">где </w:t>
      </w:r>
      <w:r w:rsidRPr="006229B7">
        <w:rPr>
          <w:rStyle w:val="FontStyle49"/>
          <w:sz w:val="24"/>
        </w:rPr>
        <w:tab/>
        <w:t>№ - номер строки интерфейсной таблицы;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Name – наименование оборудования (наименование карточки ЕОНКОМ);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ID_EONKOM – идентификатор карточки ЕОНКОМ;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N1, N2, S1 – атрибуты, определяемые в соответствии с таблицами 4-5 Технической спецификации (Приложение 1);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Price, Company, Contact – атрибуты, назначенные в менеджере соответствий в других ИС, как атрибуты, необходимые при наличии в них информации к передаче в ЕОНКОМ.</w:t>
      </w:r>
    </w:p>
    <w:p w:rsidR="00BA139B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Запуск процедуры проверки должен проходить с применением планировщика ЕОНКОМ (по требованию, по заданному времени, в ин</w:t>
      </w:r>
      <w:r w:rsidR="006229B7">
        <w:rPr>
          <w:rStyle w:val="FontStyle49"/>
          <w:sz w:val="24"/>
        </w:rPr>
        <w:t>тервале) по следующим сценариям.</w:t>
      </w:r>
    </w:p>
    <w:p w:rsidR="001734D4" w:rsidRPr="001734D4" w:rsidRDefault="001734D4" w:rsidP="006229B7">
      <w:pPr>
        <w:pStyle w:val="a1"/>
        <w:rPr>
          <w:rStyle w:val="FontStyle49"/>
          <w:sz w:val="6"/>
          <w:szCs w:val="6"/>
        </w:rPr>
      </w:pPr>
    </w:p>
    <w:p w:rsidR="00BA139B" w:rsidRDefault="00BA139B" w:rsidP="00A67D69">
      <w:pPr>
        <w:pStyle w:val="3"/>
        <w:tabs>
          <w:tab w:val="clear" w:pos="1701"/>
          <w:tab w:val="left" w:pos="1560"/>
        </w:tabs>
        <w:ind w:left="0" w:firstLine="720"/>
        <w:rPr>
          <w:rStyle w:val="FontStyle49"/>
          <w:sz w:val="24"/>
        </w:rPr>
      </w:pPr>
      <w:bookmarkStart w:id="15" w:name="_Toc417373150"/>
      <w:r w:rsidRPr="004570EC">
        <w:rPr>
          <w:rStyle w:val="FontStyle49"/>
          <w:sz w:val="24"/>
        </w:rPr>
        <w:t>Одновременное заполнение атрибут</w:t>
      </w:r>
      <w:r>
        <w:rPr>
          <w:rStyle w:val="FontStyle49"/>
          <w:sz w:val="24"/>
        </w:rPr>
        <w:t>а</w:t>
      </w:r>
      <w:r w:rsidRPr="004570EC">
        <w:rPr>
          <w:rStyle w:val="FontStyle49"/>
          <w:sz w:val="24"/>
        </w:rPr>
        <w:t xml:space="preserve"> </w:t>
      </w:r>
      <w:r w:rsidRPr="004570EC">
        <w:rPr>
          <w:rStyle w:val="FontStyle49"/>
          <w:sz w:val="24"/>
          <w:lang w:val="en-US"/>
        </w:rPr>
        <w:t>ID</w:t>
      </w:r>
      <w:r w:rsidRPr="004570EC">
        <w:rPr>
          <w:rStyle w:val="FontStyle49"/>
          <w:sz w:val="24"/>
        </w:rPr>
        <w:t>_</w:t>
      </w:r>
      <w:r w:rsidRPr="004570EC">
        <w:rPr>
          <w:rStyle w:val="FontStyle49"/>
          <w:sz w:val="24"/>
          <w:lang w:val="en-US"/>
        </w:rPr>
        <w:t>EONKOM</w:t>
      </w:r>
      <w:r w:rsidRPr="004570EC">
        <w:rPr>
          <w:rStyle w:val="FontStyle49"/>
          <w:sz w:val="24"/>
        </w:rPr>
        <w:t xml:space="preserve"> и атрибутов необходимых к передаче в ЕОНКОМ</w:t>
      </w:r>
      <w:bookmarkEnd w:id="15"/>
      <w:r w:rsidRPr="004570EC">
        <w:rPr>
          <w:rStyle w:val="FontStyle49"/>
          <w:sz w:val="24"/>
        </w:rPr>
        <w:t xml:space="preserve"> 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 xml:space="preserve">Обработка полей интерфейсной таблицы происходит, начиная с атрибутов, необходимых к передаче в ЕОНКОМ. 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 xml:space="preserve">В случае, если один или несколько атрибутов заполнены данными, отличными от пустого значений, происходит опрос атрибута ID_EONKOM. При наличии значения в указанном атрибуте происходит запись атрибутов необходимых к передаче в ЕОНКОМ </w:t>
      </w:r>
      <w:r w:rsidRPr="006229B7">
        <w:rPr>
          <w:rStyle w:val="FontStyle49"/>
          <w:sz w:val="24"/>
        </w:rPr>
        <w:br/>
        <w:t>(в данном примере Price, Company, Contact) к карточке образца продукции, найденной в ЕОНКОМ по соответствию идентификатора в поле ID_EONKOM.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При этом атрибуты, которые были заполнены в интерфейсе ЕОНКОМ ненулевыми значениями не изменяются.</w:t>
      </w:r>
    </w:p>
    <w:p w:rsidR="00BA139B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После записи данных в необходимые поля, карточка попадает в специализированный «Интерфейс принятия решений» для возможности оценки специалистом и принятия решения о корректности заполнения полей данных (см. п.3.4</w:t>
      </w:r>
      <w:r w:rsidR="006229B7">
        <w:rPr>
          <w:rStyle w:val="FontStyle49"/>
          <w:sz w:val="24"/>
        </w:rPr>
        <w:t xml:space="preserve"> «Интерфейс принятия решения»).</w:t>
      </w:r>
    </w:p>
    <w:p w:rsidR="001734D4" w:rsidRPr="001734D4" w:rsidRDefault="001734D4" w:rsidP="006229B7">
      <w:pPr>
        <w:pStyle w:val="a1"/>
        <w:rPr>
          <w:rStyle w:val="FontStyle49"/>
          <w:sz w:val="6"/>
          <w:szCs w:val="6"/>
        </w:rPr>
      </w:pPr>
    </w:p>
    <w:p w:rsidR="00BA139B" w:rsidRPr="006229B7" w:rsidRDefault="00BA139B" w:rsidP="006524B0">
      <w:pPr>
        <w:pStyle w:val="3"/>
        <w:ind w:left="0" w:firstLine="851"/>
        <w:rPr>
          <w:rStyle w:val="FontStyle49"/>
          <w:sz w:val="24"/>
        </w:rPr>
      </w:pPr>
      <w:bookmarkStart w:id="16" w:name="_Toc417373151"/>
      <w:r w:rsidRPr="006229B7">
        <w:rPr>
          <w:rStyle w:val="FontStyle49"/>
          <w:sz w:val="24"/>
        </w:rPr>
        <w:t>Создание новой строки в интерфейсной таблице (в случае отсутствие ID_ЕОНКОМ).</w:t>
      </w:r>
      <w:bookmarkEnd w:id="16"/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lastRenderedPageBreak/>
        <w:t>В случае если при закупке происходит замена оборудования, то в интерфейсной таблице появляется новая строка с заполненными атрибутами, необходимыми к передаче в ЕОНКОМ (с пустым значением в строке ID_EONKOM).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Алгоритм обработки строки соответствует п.3.2.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При обработке такой строки происходит создание новой карточки в ЕОНКОМ (ввиду отсутствия ID_ЕОНКОМ), и она помещается в «интерфейс принятия решений» для дальнейшей возможности оценки специалистом ЕОНКОМ и назначения шаблона из классификатора ЕОНКОМ, в котором требуется сохранить карточку образца продукции.</w:t>
      </w:r>
    </w:p>
    <w:p w:rsidR="00BA139B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Создание карточки образца продукции, при соблюдении указанного сценария, должно происходить в статусе «Базовая».</w:t>
      </w:r>
    </w:p>
    <w:p w:rsidR="001734D4" w:rsidRPr="001734D4" w:rsidRDefault="001734D4" w:rsidP="006229B7">
      <w:pPr>
        <w:pStyle w:val="a1"/>
        <w:rPr>
          <w:rStyle w:val="FontStyle49"/>
          <w:sz w:val="6"/>
          <w:szCs w:val="6"/>
        </w:rPr>
      </w:pPr>
    </w:p>
    <w:p w:rsidR="00BA139B" w:rsidRPr="008744B6" w:rsidRDefault="00BA139B" w:rsidP="00A67D69">
      <w:pPr>
        <w:pStyle w:val="3"/>
        <w:ind w:left="1560" w:hanging="709"/>
        <w:rPr>
          <w:rStyle w:val="FontStyle49"/>
          <w:sz w:val="24"/>
        </w:rPr>
      </w:pPr>
      <w:bookmarkStart w:id="17" w:name="_Toc417373152"/>
      <w:r w:rsidRPr="008744B6">
        <w:rPr>
          <w:rStyle w:val="FontStyle49"/>
          <w:sz w:val="24"/>
        </w:rPr>
        <w:t>Интерфейс принятия решений</w:t>
      </w:r>
      <w:bookmarkEnd w:id="17"/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Интерфейс принятия решения должен представлять собой</w:t>
      </w:r>
      <w:r w:rsidR="00B3563D">
        <w:rPr>
          <w:rStyle w:val="FontStyle49"/>
          <w:sz w:val="24"/>
        </w:rPr>
        <w:t xml:space="preserve"> отдельную</w:t>
      </w:r>
      <w:r w:rsidRPr="006229B7">
        <w:rPr>
          <w:rStyle w:val="FontStyle49"/>
          <w:sz w:val="24"/>
        </w:rPr>
        <w:t xml:space="preserve"> Библиотеку</w:t>
      </w:r>
      <w:r w:rsidR="00B3563D">
        <w:rPr>
          <w:rStyle w:val="FontStyle49"/>
          <w:sz w:val="24"/>
        </w:rPr>
        <w:t xml:space="preserve"> ЕОНКОМ</w:t>
      </w:r>
      <w:r w:rsidRPr="006229B7">
        <w:rPr>
          <w:rStyle w:val="FontStyle49"/>
          <w:sz w:val="24"/>
        </w:rPr>
        <w:t xml:space="preserve"> с разделением на источники данных, например:</w:t>
      </w:r>
    </w:p>
    <w:tbl>
      <w:tblPr>
        <w:tblW w:w="6340" w:type="dxa"/>
        <w:tblInd w:w="1526" w:type="dxa"/>
        <w:tblLook w:val="04A0"/>
      </w:tblPr>
      <w:tblGrid>
        <w:gridCol w:w="2693"/>
        <w:gridCol w:w="3647"/>
      </w:tblGrid>
      <w:tr w:rsidR="00BA139B" w:rsidRPr="0033103D" w:rsidTr="00BA139B">
        <w:trPr>
          <w:trHeight w:val="3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39B" w:rsidRPr="0033103D" w:rsidRDefault="003C4697" w:rsidP="00BA13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4697">
              <w:rPr>
                <w:b/>
                <w:bCs/>
                <w:color w:val="000000"/>
                <w:sz w:val="22"/>
                <w:szCs w:val="22"/>
              </w:rPr>
              <w:t>Библиотека данных СИО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39B" w:rsidRPr="0033103D" w:rsidRDefault="00BA139B" w:rsidP="00BA139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A139B" w:rsidRPr="0033103D" w:rsidTr="00BA139B">
        <w:trPr>
          <w:trHeight w:val="30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39B" w:rsidRPr="0033103D" w:rsidRDefault="00BA139B" w:rsidP="00BA139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39B" w:rsidRPr="0033103D" w:rsidRDefault="003C4697" w:rsidP="00BA139B">
            <w:pPr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Добавление данных к карточке</w:t>
            </w:r>
          </w:p>
        </w:tc>
      </w:tr>
      <w:tr w:rsidR="00BA139B" w:rsidRPr="0033103D" w:rsidTr="00BA139B">
        <w:trPr>
          <w:trHeight w:val="30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39B" w:rsidRPr="0033103D" w:rsidRDefault="00BA139B" w:rsidP="00BA139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39B" w:rsidRPr="0033103D" w:rsidRDefault="003C4697" w:rsidP="00BA139B">
            <w:pPr>
              <w:rPr>
                <w:color w:val="000000"/>
                <w:sz w:val="22"/>
                <w:szCs w:val="22"/>
              </w:rPr>
            </w:pPr>
            <w:r w:rsidRPr="003C4697">
              <w:rPr>
                <w:color w:val="000000"/>
                <w:sz w:val="22"/>
                <w:szCs w:val="22"/>
              </w:rPr>
              <w:t>Добавление новой карточки</w:t>
            </w:r>
          </w:p>
        </w:tc>
      </w:tr>
    </w:tbl>
    <w:p w:rsidR="00BA139B" w:rsidRPr="003928E1" w:rsidRDefault="00BA139B" w:rsidP="00BA139B">
      <w:pPr>
        <w:pStyle w:val="af6"/>
        <w:tabs>
          <w:tab w:val="left" w:pos="1418"/>
        </w:tabs>
        <w:spacing w:after="0" w:line="360" w:lineRule="auto"/>
        <w:ind w:left="0" w:firstLine="851"/>
        <w:jc w:val="both"/>
        <w:rPr>
          <w:rStyle w:val="FontStyle49"/>
          <w:b w:val="0"/>
          <w:sz w:val="10"/>
          <w:szCs w:val="10"/>
        </w:rPr>
      </w:pP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Настройка наименований, как самой библиотеки, так и веток библиотеки должна быть доступна Администратору ЕОНКОМ.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При просмотре веток библиотеки должен быть доступен список карточек, которые были приняты из интерфейсных таблиц в зависимости от данных в полях таблицы (дополнение данных к существующей в ЕОНКОМ карточке или создание новой карточки по данным из СИО).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При попадании карточки в ветку «Добавление новой карточки» (создание новой строки в таблицах без ID_ЕОНКОМ) необходимо предусмотреть возможность (перед принятием решения) отнесения карточки специалистом ЕОНКОМ к определенному шаблону классификатора ЕОНКОМ.</w:t>
      </w:r>
    </w:p>
    <w:p w:rsidR="00BA139B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При отсутствии признака отнесения карточки образца продукции к шаблону классификатора, она должна остаться в интерфейсе принятия решений и при попытке принятия решения должно выдаваться соответствующее информационное окно с предупреждением о невозможности принятия решения по причине отсутствия назначенного шаблона классификатора.</w:t>
      </w:r>
    </w:p>
    <w:p w:rsidR="001734D4" w:rsidRPr="001734D4" w:rsidRDefault="001734D4" w:rsidP="006229B7">
      <w:pPr>
        <w:pStyle w:val="a1"/>
        <w:rPr>
          <w:rStyle w:val="FontStyle49"/>
          <w:sz w:val="6"/>
          <w:szCs w:val="6"/>
        </w:rPr>
      </w:pPr>
    </w:p>
    <w:p w:rsidR="00BA139B" w:rsidRPr="008744B6" w:rsidRDefault="00BA139B" w:rsidP="00CC1619">
      <w:pPr>
        <w:pStyle w:val="3"/>
        <w:tabs>
          <w:tab w:val="clear" w:pos="1701"/>
          <w:tab w:val="left" w:pos="1560"/>
        </w:tabs>
        <w:ind w:left="1560" w:hanging="709"/>
        <w:rPr>
          <w:rStyle w:val="FontStyle49"/>
          <w:sz w:val="24"/>
        </w:rPr>
      </w:pPr>
      <w:bookmarkStart w:id="18" w:name="_Toc417373153"/>
      <w:r>
        <w:rPr>
          <w:rStyle w:val="FontStyle49"/>
          <w:sz w:val="24"/>
        </w:rPr>
        <w:t>Функции доступные из интерфейса принятия решений</w:t>
      </w:r>
      <w:bookmarkEnd w:id="18"/>
    </w:p>
    <w:p w:rsidR="00BA139B" w:rsidRDefault="00BA139B" w:rsidP="006229B7">
      <w:pPr>
        <w:pStyle w:val="a1"/>
      </w:pPr>
      <w:r>
        <w:t>Специалист, работающий с библиотекой (интерфейсом принятия решений) должен иметь возможность:</w:t>
      </w:r>
    </w:p>
    <w:p w:rsidR="00BA139B" w:rsidRDefault="00BA139B" w:rsidP="006229B7">
      <w:pPr>
        <w:pStyle w:val="S1"/>
      </w:pPr>
      <w:r>
        <w:t>принятия решения по карточке без внесения изменений в данные;</w:t>
      </w:r>
    </w:p>
    <w:p w:rsidR="00BA139B" w:rsidRDefault="00BA139B" w:rsidP="006229B7">
      <w:pPr>
        <w:pStyle w:val="S1"/>
      </w:pPr>
      <w:r>
        <w:t>редактирования карточки перед принятием решения;</w:t>
      </w:r>
    </w:p>
    <w:p w:rsidR="00BA139B" w:rsidRPr="006229B7" w:rsidRDefault="00BA139B" w:rsidP="008941DC">
      <w:pPr>
        <w:pStyle w:val="S1"/>
        <w:tabs>
          <w:tab w:val="left" w:pos="0"/>
        </w:tabs>
        <w:ind w:left="0" w:firstLine="851"/>
      </w:pPr>
      <w:r>
        <w:lastRenderedPageBreak/>
        <w:t xml:space="preserve">принятия решения о возможности применения изменений к той или иной карточке </w:t>
      </w:r>
      <w:r w:rsidRPr="006229B7">
        <w:t>(добавление стоимостных данных, номера договора и т.п.).</w:t>
      </w:r>
    </w:p>
    <w:p w:rsidR="00BA139B" w:rsidRPr="006229B7" w:rsidRDefault="00BA139B" w:rsidP="006229B7">
      <w:pPr>
        <w:pStyle w:val="a1"/>
      </w:pPr>
      <w:r w:rsidRPr="006229B7">
        <w:t>В случае подтверждения специалистом возможности внесения изменений в карточку (принятия решения) происходит удаление карточки из интерфейса принятия решений.</w:t>
      </w:r>
    </w:p>
    <w:p w:rsidR="00BA139B" w:rsidRPr="006229B7" w:rsidRDefault="00BA139B" w:rsidP="006229B7">
      <w:pPr>
        <w:pStyle w:val="a1"/>
      </w:pPr>
      <w:r w:rsidRPr="006229B7">
        <w:t>Для оценки полноты данных, полученных к карточке, необходимо предусмотреть возможность фильтрации карточек по критериям (заполнением необходимых полей) с возможность</w:t>
      </w:r>
      <w:r w:rsidR="00E9299B">
        <w:t>ю</w:t>
      </w:r>
      <w:r w:rsidRPr="006229B7">
        <w:t xml:space="preserve"> массового принятия решения по карточкам образцов продукции (массовое подтверждение данных).</w:t>
      </w:r>
    </w:p>
    <w:p w:rsidR="00BA139B" w:rsidRDefault="00BA139B" w:rsidP="006229B7">
      <w:pPr>
        <w:pStyle w:val="a1"/>
      </w:pPr>
      <w:r w:rsidRPr="006229B7">
        <w:t>Интерфейс принятия решений должен иметь возможность выгрузки данных (карточек полученных из интерфейсных таблиц) в формат Excel с последующей загрузкой отредактированных данных.</w:t>
      </w:r>
    </w:p>
    <w:p w:rsidR="001734D4" w:rsidRPr="001734D4" w:rsidRDefault="001734D4" w:rsidP="006229B7">
      <w:pPr>
        <w:pStyle w:val="a1"/>
        <w:rPr>
          <w:sz w:val="6"/>
          <w:szCs w:val="6"/>
        </w:rPr>
      </w:pPr>
    </w:p>
    <w:p w:rsidR="00BA139B" w:rsidRPr="008744B6" w:rsidRDefault="00BA139B" w:rsidP="00CC1619">
      <w:pPr>
        <w:pStyle w:val="3"/>
        <w:tabs>
          <w:tab w:val="clear" w:pos="1701"/>
          <w:tab w:val="left" w:pos="1560"/>
        </w:tabs>
        <w:ind w:left="1701" w:hanging="850"/>
        <w:rPr>
          <w:rStyle w:val="FontStyle49"/>
          <w:sz w:val="24"/>
        </w:rPr>
      </w:pPr>
      <w:bookmarkStart w:id="19" w:name="_Toc417373154"/>
      <w:r>
        <w:rPr>
          <w:rStyle w:val="FontStyle49"/>
          <w:sz w:val="24"/>
        </w:rPr>
        <w:t>Передача и обработка данных</w:t>
      </w:r>
      <w:bookmarkEnd w:id="19"/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В случае успешной обработки строки интерфейсной таблицы и передачи данных в ЕОНКОМ, необходима установка признака (флага) успешной передачи данных в специализированном атрибуте.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При установке данного флага строка по заданным атрибутам повторно не обрабатывается.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Наименование специализированного атрибута и синтаксис флага, означающего успешную передачу данных, будут дополнительно переданы Исполнителю в процессе выполнения работ.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Необходимо предусмотреть возможность передачи в интерфейсные таблицы ссылки в ЕОНКОМ для перехода к карточке, просмотра документов и т.п.</w:t>
      </w:r>
    </w:p>
    <w:p w:rsidR="00BA139B" w:rsidRPr="006229B7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 xml:space="preserve"> Обращение должно происходить через запрос Логина и Пароля со стороны ЕОНКОМ при попытке перехода к объекту и автоматическим ответом со стороны СИО на запрос об авторизации.</w:t>
      </w:r>
    </w:p>
    <w:p w:rsidR="00BA139B" w:rsidRDefault="00BA139B" w:rsidP="006229B7">
      <w:pPr>
        <w:pStyle w:val="a1"/>
        <w:rPr>
          <w:rStyle w:val="FontStyle49"/>
          <w:sz w:val="24"/>
        </w:rPr>
      </w:pPr>
      <w:r w:rsidRPr="006229B7">
        <w:rPr>
          <w:rStyle w:val="FontStyle49"/>
          <w:sz w:val="24"/>
        </w:rPr>
        <w:t>Для просмотра данных не должно использоваться более одного комплекта лицензий ЕОНКОМ (1CPF+1LIB).</w:t>
      </w:r>
    </w:p>
    <w:p w:rsidR="00C7536D" w:rsidRDefault="00C7536D" w:rsidP="00C7536D">
      <w:pPr>
        <w:pStyle w:val="2"/>
      </w:pPr>
      <w:bookmarkStart w:id="20" w:name="_Toc417373155"/>
      <w:r>
        <w:t>Жизненный цикл</w:t>
      </w:r>
      <w:r w:rsidR="002A2651">
        <w:t xml:space="preserve"> карточки</w:t>
      </w:r>
      <w:r>
        <w:t xml:space="preserve"> Контрагента</w:t>
      </w:r>
      <w:bookmarkEnd w:id="20"/>
    </w:p>
    <w:p w:rsidR="006844A0" w:rsidRPr="00C02CE2" w:rsidRDefault="006844A0" w:rsidP="006844A0">
      <w:pPr>
        <w:pStyle w:val="3"/>
        <w:ind w:hanging="373"/>
        <w:rPr>
          <w:rStyle w:val="FontStyle49"/>
          <w:sz w:val="24"/>
        </w:rPr>
      </w:pPr>
      <w:bookmarkStart w:id="21" w:name="_Toc417373156"/>
      <w:r w:rsidRPr="00C02CE2">
        <w:rPr>
          <w:rStyle w:val="FontStyle49"/>
          <w:sz w:val="24"/>
        </w:rPr>
        <w:t>Общие требования</w:t>
      </w:r>
      <w:bookmarkEnd w:id="21"/>
    </w:p>
    <w:p w:rsidR="00C7536D" w:rsidRDefault="00C7536D" w:rsidP="00C7536D">
      <w:pPr>
        <w:pStyle w:val="a1"/>
      </w:pPr>
      <w:r>
        <w:t>Для оценки качества зарегистрированного в ЕОНКОМ поставщика (производителя) необходимо реализовать в ЕОНКОМ</w:t>
      </w:r>
      <w:r w:rsidR="00A3768E">
        <w:t xml:space="preserve"> инструмент</w:t>
      </w:r>
      <w:r>
        <w:t xml:space="preserve"> </w:t>
      </w:r>
      <w:r w:rsidR="00DD4F48">
        <w:t>«Ж</w:t>
      </w:r>
      <w:r>
        <w:t>изненный цикл</w:t>
      </w:r>
      <w:r w:rsidR="00DD4F48">
        <w:t xml:space="preserve"> карточки Контрагента».</w:t>
      </w:r>
    </w:p>
    <w:p w:rsidR="002424EB" w:rsidRDefault="002424EB" w:rsidP="00C7536D">
      <w:pPr>
        <w:pStyle w:val="a1"/>
      </w:pPr>
      <w:r>
        <w:t>Карточка Контрагента должна иметь уникальный идентификатор, присваиваемый системой автоматически по порядку и не зависящий от данных, внесенных контрагентом.</w:t>
      </w:r>
    </w:p>
    <w:p w:rsidR="00C7536D" w:rsidRDefault="00C7536D" w:rsidP="00C7536D">
      <w:pPr>
        <w:pStyle w:val="a1"/>
      </w:pPr>
      <w:r>
        <w:t>Жизненный цикл должен представлять собой линейный набор из 6</w:t>
      </w:r>
      <w:r w:rsidR="001A2984">
        <w:t xml:space="preserve"> статусов. Переход между статуса</w:t>
      </w:r>
      <w:r w:rsidR="006844A0">
        <w:t>ми производится последовательно с возможностью пере</w:t>
      </w:r>
      <w:r w:rsidR="002424EB">
        <w:t>вода карточки Контрагента,</w:t>
      </w:r>
      <w:r w:rsidR="006844A0">
        <w:t xml:space="preserve"> как в прямом, так и обратном направлении.</w:t>
      </w:r>
    </w:p>
    <w:p w:rsidR="006844A0" w:rsidRDefault="006844A0" w:rsidP="00C7536D">
      <w:pPr>
        <w:pStyle w:val="a1"/>
      </w:pPr>
      <w:r>
        <w:lastRenderedPageBreak/>
        <w:t>Наименования статусов будут представлены Исполнителю в процессе реализации инструмента.</w:t>
      </w:r>
    </w:p>
    <w:p w:rsidR="006844A0" w:rsidRDefault="006844A0" w:rsidP="00C7536D">
      <w:pPr>
        <w:pStyle w:val="a1"/>
      </w:pPr>
      <w:r>
        <w:t xml:space="preserve">Заказчик вправе изменять количество статусов и наименования статусов в процессе </w:t>
      </w:r>
      <w:r w:rsidR="00897CB2">
        <w:t>реализации технического задания, не меняя алгоритм перехода между статусами.</w:t>
      </w:r>
    </w:p>
    <w:p w:rsidR="00B92D47" w:rsidRDefault="00B92D47" w:rsidP="00C7536D">
      <w:pPr>
        <w:pStyle w:val="a1"/>
      </w:pPr>
      <w:r>
        <w:t xml:space="preserve">При переходе между статусами необходимо предусмотреть возможность приложения документа-основания (файла). </w:t>
      </w:r>
    </w:p>
    <w:p w:rsidR="00B92D47" w:rsidRDefault="00B92D47" w:rsidP="00C7536D">
      <w:pPr>
        <w:pStyle w:val="a1"/>
      </w:pPr>
      <w:r>
        <w:t>Обязательность приложения документа-основания при смене статусов должна назначаться Администратором ЕОНКОМ отдельно по каждому статусу.</w:t>
      </w:r>
    </w:p>
    <w:p w:rsidR="006844A0" w:rsidRPr="00343356" w:rsidRDefault="006844A0" w:rsidP="00C7536D">
      <w:pPr>
        <w:pStyle w:val="a1"/>
        <w:rPr>
          <w:sz w:val="6"/>
          <w:szCs w:val="6"/>
        </w:rPr>
      </w:pPr>
    </w:p>
    <w:p w:rsidR="006844A0" w:rsidRPr="00C02CE2" w:rsidRDefault="006844A0" w:rsidP="006844A0">
      <w:pPr>
        <w:pStyle w:val="3"/>
        <w:ind w:hanging="373"/>
        <w:rPr>
          <w:rStyle w:val="FontStyle49"/>
          <w:sz w:val="24"/>
        </w:rPr>
      </w:pPr>
      <w:bookmarkStart w:id="22" w:name="_Toc417373157"/>
      <w:r>
        <w:rPr>
          <w:rStyle w:val="FontStyle49"/>
          <w:sz w:val="24"/>
        </w:rPr>
        <w:t>Ролевая политика</w:t>
      </w:r>
      <w:bookmarkEnd w:id="22"/>
    </w:p>
    <w:p w:rsidR="001A2984" w:rsidRDefault="001A2984" w:rsidP="00C7536D">
      <w:pPr>
        <w:pStyle w:val="a1"/>
      </w:pPr>
      <w:r>
        <w:t xml:space="preserve">Ролевая политика доступа должна позволять осуществлять перевод карточек Контрагента между статусами </w:t>
      </w:r>
      <w:r w:rsidR="006844A0">
        <w:t>под специально выделенной ролью доступа.</w:t>
      </w:r>
    </w:p>
    <w:p w:rsidR="006844A0" w:rsidRDefault="006844A0" w:rsidP="00C7536D">
      <w:pPr>
        <w:pStyle w:val="a1"/>
      </w:pPr>
      <w:r>
        <w:t>По-умолчанию роль доступа должна быть назначена исключительно Администратору ЕОНКОМ.</w:t>
      </w:r>
    </w:p>
    <w:p w:rsidR="00B92D47" w:rsidRDefault="003E11E6" w:rsidP="00C7536D">
      <w:pPr>
        <w:pStyle w:val="a1"/>
      </w:pPr>
      <w:r>
        <w:t>Дополнительно п</w:t>
      </w:r>
      <w:r w:rsidR="00B92D47">
        <w:t xml:space="preserve">редусмотреть специализированную роль доступа, позволяющую осуществлять смену статуса жизненного цикла карточки Контрагента без приложения документа-основания </w:t>
      </w:r>
      <w:r>
        <w:t>(</w:t>
      </w:r>
      <w:r w:rsidR="00B92D47">
        <w:t>в случае</w:t>
      </w:r>
      <w:r>
        <w:t xml:space="preserve"> назначения признака </w:t>
      </w:r>
      <w:r w:rsidR="00B92D47">
        <w:t>обязательности</w:t>
      </w:r>
      <w:r>
        <w:t>)</w:t>
      </w:r>
      <w:r w:rsidR="00B92D47">
        <w:t>.</w:t>
      </w:r>
    </w:p>
    <w:p w:rsidR="00343356" w:rsidRPr="00414A1D" w:rsidRDefault="00343356" w:rsidP="00C7536D">
      <w:pPr>
        <w:pStyle w:val="a1"/>
        <w:rPr>
          <w:sz w:val="10"/>
          <w:szCs w:val="10"/>
        </w:rPr>
      </w:pPr>
    </w:p>
    <w:p w:rsidR="00CF088E" w:rsidRPr="00D60490" w:rsidRDefault="00E50CA8" w:rsidP="00414A1D">
      <w:pPr>
        <w:pStyle w:val="10"/>
        <w:spacing w:before="0" w:after="0"/>
        <w:rPr>
          <w:color w:val="000000"/>
        </w:rPr>
      </w:pPr>
      <w:bookmarkStart w:id="23" w:name="_Toc417373158"/>
      <w:r w:rsidRPr="00D60490">
        <w:t>ТРЕБОВАНИЯ И УСЛОВИЯ К РАЗРАБОТКЕ</w:t>
      </w:r>
      <w:r w:rsidR="00CF088E" w:rsidRPr="00D60490">
        <w:t xml:space="preserve"> </w:t>
      </w:r>
      <w:r w:rsidR="00CF088E" w:rsidRPr="00D60490">
        <w:rPr>
          <w:color w:val="000000"/>
        </w:rPr>
        <w:t>ПРИРОДООХРАННЫХ МЕР И МЕРОПРИЯТИЙ</w:t>
      </w:r>
      <w:bookmarkEnd w:id="23"/>
    </w:p>
    <w:p w:rsidR="00E50CA8" w:rsidRPr="00CF088E" w:rsidRDefault="00CF088E" w:rsidP="00414A1D">
      <w:pPr>
        <w:pStyle w:val="a1"/>
      </w:pPr>
      <w:r>
        <w:t>Требования не предъявляются.</w:t>
      </w:r>
    </w:p>
    <w:p w:rsidR="00E50CA8" w:rsidRPr="001F6931" w:rsidRDefault="00E50CA8" w:rsidP="00414A1D">
      <w:pPr>
        <w:pStyle w:val="10"/>
        <w:spacing w:after="0"/>
      </w:pPr>
      <w:bookmarkStart w:id="24" w:name="_Toc417373159"/>
      <w:r w:rsidRPr="001F6931">
        <w:t>ТРЕБОВАНИЯ К КАЧЕСТВУ ВЫПОЛНЕНИЯ РАБОТ</w:t>
      </w:r>
      <w:bookmarkEnd w:id="24"/>
    </w:p>
    <w:p w:rsidR="00D60490" w:rsidRPr="00CF088E" w:rsidRDefault="00D60490" w:rsidP="00414A1D">
      <w:pPr>
        <w:pStyle w:val="a1"/>
      </w:pPr>
      <w:r>
        <w:t>Требования не предъявляются.</w:t>
      </w:r>
    </w:p>
    <w:p w:rsidR="00E50CA8" w:rsidRPr="001F6931" w:rsidRDefault="00E50CA8" w:rsidP="00414A1D">
      <w:pPr>
        <w:pStyle w:val="10"/>
        <w:spacing w:after="0"/>
      </w:pPr>
      <w:bookmarkStart w:id="25" w:name="_Toc417373160"/>
      <w:r w:rsidRPr="00CF088E">
        <w:t>ТРЕБОВАНИЕ</w:t>
      </w:r>
      <w:r w:rsidRPr="001F6931">
        <w:t xml:space="preserve"> К СРОКУ (ИНТЕРВАЛУ) ВЫПОЛНЕНИЯ РАБОТ</w:t>
      </w:r>
      <w:bookmarkEnd w:id="25"/>
    </w:p>
    <w:p w:rsidR="00CF088E" w:rsidRPr="00660A7C" w:rsidRDefault="00CF088E" w:rsidP="00414A1D">
      <w:pPr>
        <w:pStyle w:val="a1"/>
        <w:rPr>
          <w:szCs w:val="24"/>
        </w:rPr>
      </w:pPr>
      <w:r w:rsidRPr="00660A7C">
        <w:rPr>
          <w:szCs w:val="24"/>
        </w:rPr>
        <w:t>Начало: с момента заключения договора.</w:t>
      </w:r>
    </w:p>
    <w:p w:rsidR="00CF088E" w:rsidRPr="00660A7C" w:rsidRDefault="00CF088E" w:rsidP="00CF088E">
      <w:pPr>
        <w:pStyle w:val="a1"/>
        <w:rPr>
          <w:szCs w:val="24"/>
        </w:rPr>
      </w:pPr>
      <w:r w:rsidRPr="00660A7C">
        <w:rPr>
          <w:szCs w:val="24"/>
        </w:rPr>
        <w:t>Окончание:</w:t>
      </w:r>
      <w:r>
        <w:rPr>
          <w:szCs w:val="24"/>
        </w:rPr>
        <w:t xml:space="preserve"> в соответствии с календарным планом к </w:t>
      </w:r>
      <w:r w:rsidR="00165D62">
        <w:rPr>
          <w:szCs w:val="24"/>
        </w:rPr>
        <w:t>договору</w:t>
      </w:r>
      <w:r>
        <w:rPr>
          <w:szCs w:val="24"/>
        </w:rPr>
        <w:t>.</w:t>
      </w:r>
    </w:p>
    <w:p w:rsidR="002634FF" w:rsidRPr="001F6931" w:rsidRDefault="00E50CA8" w:rsidP="002634FF">
      <w:pPr>
        <w:pStyle w:val="10"/>
      </w:pPr>
      <w:bookmarkStart w:id="26" w:name="_Toc417373161"/>
      <w:r w:rsidRPr="001F6931">
        <w:t>ПОРЯДОК ПРИЕМКИ</w:t>
      </w:r>
      <w:r w:rsidR="002634FF">
        <w:t xml:space="preserve"> и </w:t>
      </w:r>
      <w:r w:rsidR="002634FF" w:rsidRPr="001F6931">
        <w:t>ТРЕБОВАНИЯ К ОТЧЕТНОСТИ</w:t>
      </w:r>
      <w:bookmarkEnd w:id="26"/>
    </w:p>
    <w:p w:rsidR="00E50CA8" w:rsidRDefault="00CF088E" w:rsidP="00CF088E">
      <w:pPr>
        <w:pStyle w:val="2"/>
      </w:pPr>
      <w:bookmarkStart w:id="27" w:name="_Toc417373162"/>
      <w:r w:rsidRPr="001F6931">
        <w:t>Требования к документации для приемки</w:t>
      </w:r>
      <w:bookmarkEnd w:id="27"/>
    </w:p>
    <w:p w:rsidR="00CF088E" w:rsidRPr="00660A7C" w:rsidRDefault="00CF088E" w:rsidP="00CF088E">
      <w:pPr>
        <w:pStyle w:val="a1"/>
      </w:pPr>
      <w:r w:rsidRPr="00660A7C">
        <w:t>По завершению работ Заказчику передается следующая отчетная документация и материалы:</w:t>
      </w:r>
    </w:p>
    <w:p w:rsidR="00CF088E" w:rsidRPr="00660A7C" w:rsidRDefault="00CF088E" w:rsidP="00CF088E">
      <w:pPr>
        <w:pStyle w:val="af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</w:t>
      </w:r>
      <w:r w:rsidRPr="00660A7C">
        <w:rPr>
          <w:b w:val="0"/>
          <w:sz w:val="24"/>
          <w:szCs w:val="24"/>
        </w:rPr>
        <w:t>уководство пользователя;</w:t>
      </w:r>
    </w:p>
    <w:p w:rsidR="00CF088E" w:rsidRPr="00660A7C" w:rsidRDefault="00CF088E" w:rsidP="00CF088E">
      <w:pPr>
        <w:pStyle w:val="af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  <w:szCs w:val="24"/>
        </w:rPr>
      </w:pPr>
      <w:r w:rsidRPr="00660A7C">
        <w:rPr>
          <w:b w:val="0"/>
          <w:sz w:val="24"/>
          <w:szCs w:val="24"/>
        </w:rPr>
        <w:t>руководство администратора;</w:t>
      </w:r>
    </w:p>
    <w:p w:rsidR="00CF088E" w:rsidRPr="00660A7C" w:rsidRDefault="00CF088E" w:rsidP="00CF088E">
      <w:pPr>
        <w:pStyle w:val="af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  <w:szCs w:val="24"/>
        </w:rPr>
      </w:pPr>
      <w:r w:rsidRPr="00660A7C">
        <w:rPr>
          <w:b w:val="0"/>
          <w:sz w:val="24"/>
          <w:szCs w:val="24"/>
        </w:rPr>
        <w:t>протоколы испытаний функциональных инструментов;</w:t>
      </w:r>
    </w:p>
    <w:p w:rsidR="00CF088E" w:rsidRPr="00660A7C" w:rsidRDefault="00CF088E" w:rsidP="00CF088E">
      <w:pPr>
        <w:pStyle w:val="af6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851"/>
        <w:jc w:val="both"/>
        <w:rPr>
          <w:b w:val="0"/>
          <w:sz w:val="24"/>
          <w:szCs w:val="24"/>
        </w:rPr>
      </w:pPr>
      <w:r w:rsidRPr="00660A7C">
        <w:rPr>
          <w:b w:val="0"/>
          <w:sz w:val="24"/>
          <w:szCs w:val="24"/>
        </w:rPr>
        <w:t>программа и методика испытаний функциональных инструментов;</w:t>
      </w:r>
    </w:p>
    <w:p w:rsidR="00CF088E" w:rsidRDefault="00833DF6" w:rsidP="00CF088E">
      <w:pPr>
        <w:pStyle w:val="af4"/>
        <w:numPr>
          <w:ilvl w:val="0"/>
          <w:numId w:val="12"/>
        </w:numPr>
        <w:tabs>
          <w:tab w:val="left" w:pos="1134"/>
          <w:tab w:val="left" w:pos="1418"/>
        </w:tabs>
        <w:spacing w:after="0" w:line="360" w:lineRule="auto"/>
        <w:ind w:left="0" w:firstLine="851"/>
        <w:jc w:val="both"/>
        <w:rPr>
          <w:szCs w:val="24"/>
        </w:rPr>
      </w:pPr>
      <w:r>
        <w:rPr>
          <w:szCs w:val="24"/>
        </w:rPr>
        <w:t>файлы исходного кода;</w:t>
      </w:r>
    </w:p>
    <w:p w:rsidR="00833DF6" w:rsidRPr="00660A7C" w:rsidRDefault="00833DF6" w:rsidP="00CF088E">
      <w:pPr>
        <w:pStyle w:val="af4"/>
        <w:numPr>
          <w:ilvl w:val="0"/>
          <w:numId w:val="12"/>
        </w:numPr>
        <w:tabs>
          <w:tab w:val="left" w:pos="1134"/>
          <w:tab w:val="left" w:pos="1418"/>
        </w:tabs>
        <w:spacing w:after="0" w:line="360" w:lineRule="auto"/>
        <w:ind w:left="0" w:firstLine="851"/>
        <w:jc w:val="both"/>
        <w:rPr>
          <w:szCs w:val="24"/>
        </w:rPr>
      </w:pPr>
      <w:r>
        <w:rPr>
          <w:szCs w:val="24"/>
        </w:rPr>
        <w:t>файлы код</w:t>
      </w:r>
      <w:r w:rsidR="00F56A9C">
        <w:rPr>
          <w:szCs w:val="24"/>
        </w:rPr>
        <w:t>ов</w:t>
      </w:r>
      <w:r>
        <w:rPr>
          <w:szCs w:val="24"/>
        </w:rPr>
        <w:t xml:space="preserve"> </w:t>
      </w:r>
      <w:r w:rsidR="00F56A9C">
        <w:rPr>
          <w:lang w:val="en-US"/>
        </w:rPr>
        <w:t>web-</w:t>
      </w:r>
      <w:r w:rsidR="00F56A9C">
        <w:t>сервиса</w:t>
      </w:r>
      <w:r>
        <w:rPr>
          <w:szCs w:val="24"/>
        </w:rPr>
        <w:t>.</w:t>
      </w:r>
    </w:p>
    <w:p w:rsidR="00CF088E" w:rsidRDefault="00CF088E" w:rsidP="00CF088E">
      <w:pPr>
        <w:pStyle w:val="a1"/>
      </w:pPr>
      <w:r>
        <w:lastRenderedPageBreak/>
        <w:t xml:space="preserve">По согласованию с Заказчиком Исполнитель имеет право исключать написание инструкции Администратора по какому-либо модулю или инструменту в случае, если инструмент не требует администрирования и является исключительно пользовательским и преднастроенным </w:t>
      </w:r>
      <w:r w:rsidR="00DF3961">
        <w:t>(</w:t>
      </w:r>
      <w:r>
        <w:t>без</w:t>
      </w:r>
      <w:r w:rsidR="00DF3961">
        <w:t xml:space="preserve"> возможности внесения изменений).</w:t>
      </w:r>
    </w:p>
    <w:p w:rsidR="00CF088E" w:rsidRDefault="00CF088E" w:rsidP="00CF088E">
      <w:pPr>
        <w:pStyle w:val="2"/>
      </w:pPr>
      <w:bookmarkStart w:id="28" w:name="_Toc417373163"/>
      <w:r w:rsidRPr="001F6931">
        <w:t>Порядок рассмотрения и приемки результатов работы</w:t>
      </w:r>
      <w:bookmarkEnd w:id="28"/>
    </w:p>
    <w:p w:rsidR="00CF088E" w:rsidRPr="00265A8A" w:rsidRDefault="00CF088E" w:rsidP="00CF088E">
      <w:pPr>
        <w:pStyle w:val="a1"/>
      </w:pPr>
      <w:r w:rsidRPr="00265A8A">
        <w:t xml:space="preserve">Приемка работ производится на основании акта сдачи-приемки выполненных работ в соответствии с Календарным планом </w:t>
      </w:r>
      <w:r w:rsidR="002345D8">
        <w:t>к договору.</w:t>
      </w:r>
    </w:p>
    <w:p w:rsidR="00CF088E" w:rsidRDefault="00CF088E" w:rsidP="00CF088E">
      <w:pPr>
        <w:pStyle w:val="a1"/>
      </w:pPr>
      <w:r w:rsidRPr="00177122">
        <w:t>Все технические решения размещаются на специальном тестовом сервере</w:t>
      </w:r>
      <w:r>
        <w:t xml:space="preserve"> Заказчика</w:t>
      </w:r>
      <w:r w:rsidRPr="00177122">
        <w:t xml:space="preserve">. </w:t>
      </w:r>
      <w:r>
        <w:t>По окончании тестирования Исполнитель предоставляет Заказчику необходимые установочные файлы для переноса интерфейсных и функциональных настроек на основной сервер.</w:t>
      </w:r>
    </w:p>
    <w:p w:rsidR="00CF088E" w:rsidRDefault="00CF088E" w:rsidP="00CF088E">
      <w:pPr>
        <w:pStyle w:val="a1"/>
      </w:pPr>
      <w:r>
        <w:t xml:space="preserve">Работы по переносу функциональных инструментов и настроек осуществляются Заказчиком. При возникновении ошибок при переносе доработок и невозможности самостоятельного переноса разработанного функционала, Исполнитель обязуется провести установку самостоятельно. Заказчик в свою очередь обязуется предоставить сотруднику Исполнителя настроенное рабочее место с выходом к необходимым серверам и установленным на ПК программным обеспечением, необходимым для выполнения работ на территории </w:t>
      </w:r>
      <w:r>
        <w:br/>
        <w:t>АО «НИАЭП».</w:t>
      </w:r>
    </w:p>
    <w:p w:rsidR="00CF088E" w:rsidRDefault="00CF088E" w:rsidP="00CF088E">
      <w:pPr>
        <w:pStyle w:val="2"/>
      </w:pPr>
      <w:bookmarkStart w:id="29" w:name="_Toc417373164"/>
      <w:r w:rsidRPr="001F6931">
        <w:t>Формат отчетной документации</w:t>
      </w:r>
      <w:bookmarkEnd w:id="29"/>
    </w:p>
    <w:p w:rsidR="0025765D" w:rsidRDefault="002634FF" w:rsidP="002634FF">
      <w:pPr>
        <w:pStyle w:val="a1"/>
      </w:pPr>
      <w:r>
        <w:t xml:space="preserve">Исполнитель передает Заказчику </w:t>
      </w:r>
      <w:r w:rsidRPr="00660A7C">
        <w:t>отчетн</w:t>
      </w:r>
      <w:r>
        <w:t>ую</w:t>
      </w:r>
      <w:r w:rsidRPr="00660A7C">
        <w:t xml:space="preserve"> документаци</w:t>
      </w:r>
      <w:r>
        <w:t>ю</w:t>
      </w:r>
      <w:r w:rsidRPr="00660A7C">
        <w:t xml:space="preserve"> и материалы</w:t>
      </w:r>
      <w:r>
        <w:t xml:space="preserve"> в двух экземплярах на бумажных носителях и в</w:t>
      </w:r>
      <w:r w:rsidRPr="002634FF">
        <w:t xml:space="preserve"> электронном виде на оптическом носителе информации (компакт-диск</w:t>
      </w:r>
      <w:r>
        <w:t>).</w:t>
      </w:r>
    </w:p>
    <w:p w:rsidR="0025765D" w:rsidRDefault="0025765D">
      <w:pPr>
        <w:spacing w:after="200" w:line="276" w:lineRule="auto"/>
        <w:rPr>
          <w:rFonts w:eastAsia="Calibri"/>
          <w:sz w:val="24"/>
          <w:szCs w:val="22"/>
          <w:lang w:eastAsia="en-US"/>
        </w:rPr>
      </w:pPr>
      <w:r>
        <w:br w:type="page"/>
      </w:r>
    </w:p>
    <w:p w:rsidR="00E50CA8" w:rsidRPr="006229B7" w:rsidRDefault="00E50CA8" w:rsidP="006229B7">
      <w:pPr>
        <w:pStyle w:val="10"/>
      </w:pPr>
      <w:bookmarkStart w:id="30" w:name="_Toc417373165"/>
      <w:r w:rsidRPr="001F6931">
        <w:lastRenderedPageBreak/>
        <w:t>ПЕРЕЧЕНЬ ПРИНЯТЫХ СОКРАЩЕНИЙ</w:t>
      </w:r>
      <w:bookmarkEnd w:id="30"/>
    </w:p>
    <w:tbl>
      <w:tblPr>
        <w:tblW w:w="9323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2301"/>
        <w:gridCol w:w="6062"/>
      </w:tblGrid>
      <w:tr w:rsidR="00E50CA8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A8" w:rsidRPr="00C571E2" w:rsidRDefault="00E50CA8" w:rsidP="00870A6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571E2">
              <w:rPr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A8" w:rsidRPr="00C571E2" w:rsidRDefault="00E50CA8" w:rsidP="00870A6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571E2">
              <w:rPr>
                <w:b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A8" w:rsidRPr="00C571E2" w:rsidRDefault="00E50CA8" w:rsidP="00870A6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571E2">
              <w:rPr>
                <w:b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50CA8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A8" w:rsidRPr="001F6931" w:rsidRDefault="001F7E00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A8" w:rsidRPr="001F6931" w:rsidRDefault="001F7E00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АО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A8" w:rsidRPr="001F6931" w:rsidRDefault="001F7E00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акционерное общество</w:t>
            </w:r>
          </w:p>
        </w:tc>
      </w:tr>
      <w:tr w:rsidR="00470B14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B14" w:rsidRDefault="00470B14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B14" w:rsidRPr="001F7E00" w:rsidRDefault="00470B14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АЭС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B14" w:rsidRPr="001F7E00" w:rsidRDefault="00470B14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атомная электростанция</w:t>
            </w:r>
          </w:p>
        </w:tc>
      </w:tr>
      <w:tr w:rsidR="001F7E00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470B14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1F7E00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1F7E00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государственный стандарт</w:t>
            </w:r>
          </w:p>
        </w:tc>
      </w:tr>
      <w:tr w:rsidR="001F7E00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470B14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1F7E00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ЕОНКОМ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1F7E00" w:rsidP="001F7E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единый отраслевой номенклатурный каталог оборудования и материалов</w:t>
            </w:r>
          </w:p>
        </w:tc>
      </w:tr>
      <w:tr w:rsidR="001F7E00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470B14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1F7E00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ЖЦ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00" w:rsidRPr="001F6931" w:rsidRDefault="001F7E00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жизненный цикл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7E00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7E00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информационная система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ИСУП НИАЭП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информационная система управления проектами НИАЭП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ИТТ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исходные технические требования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НИАЭП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нижегородская инжиниринговая компания «Атомэнергопроект»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НМЦ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начальная максимальная цена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НТД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нормативно-техническая документация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ОЛПП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опросный лист проектной потребности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ОСТ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отраслевой стандарт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ПК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персональный компьютер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СИО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система информационного обмена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7E00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СУБД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7E00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система управления базами данных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ТЗ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ТКП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технико-коммерческое предложение</w:t>
            </w:r>
          </w:p>
        </w:tc>
      </w:tr>
      <w:tr w:rsidR="00B8015E" w:rsidRPr="001F6931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ТУ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технические условия</w:t>
            </w:r>
          </w:p>
        </w:tc>
      </w:tr>
      <w:tr w:rsidR="00B8015E" w:rsidRPr="00DF2124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F6931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F7E00">
              <w:rPr>
                <w:color w:val="000000"/>
                <w:sz w:val="24"/>
                <w:szCs w:val="24"/>
              </w:rPr>
              <w:t>Excel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435972" w:rsidRDefault="00B8015E" w:rsidP="00870A61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1F7E00">
              <w:rPr>
                <w:i/>
                <w:color w:val="000000"/>
                <w:sz w:val="24"/>
                <w:szCs w:val="24"/>
              </w:rPr>
              <w:t>табличный</w:t>
            </w:r>
            <w:r w:rsidRPr="00435972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Pr="001F7E00">
              <w:rPr>
                <w:i/>
                <w:color w:val="000000"/>
                <w:sz w:val="24"/>
                <w:szCs w:val="24"/>
              </w:rPr>
              <w:t>процессор</w:t>
            </w:r>
            <w:r w:rsidRPr="00435972">
              <w:rPr>
                <w:i/>
                <w:color w:val="000000"/>
                <w:sz w:val="24"/>
                <w:szCs w:val="24"/>
                <w:lang w:val="en-US"/>
              </w:rPr>
              <w:t xml:space="preserve"> MS Excel (Microsoft Office)</w:t>
            </w:r>
          </w:p>
        </w:tc>
      </w:tr>
      <w:tr w:rsidR="00B8015E" w:rsidRPr="00B92D47" w:rsidTr="00C571E2">
        <w:trPr>
          <w:trHeight w:val="3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Default="00B8015E" w:rsidP="00C571E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959EC" w:rsidRDefault="00B8015E" w:rsidP="00870A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ID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5E" w:rsidRPr="001959EC" w:rsidRDefault="00B8015E" w:rsidP="00870A6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идентификатор</w:t>
            </w:r>
          </w:p>
        </w:tc>
      </w:tr>
    </w:tbl>
    <w:p w:rsidR="00E50CA8" w:rsidRPr="002D4E0C" w:rsidRDefault="00E50CA8" w:rsidP="006229B7">
      <w:pPr>
        <w:tabs>
          <w:tab w:val="left" w:pos="2318"/>
          <w:tab w:val="center" w:pos="4677"/>
        </w:tabs>
        <w:rPr>
          <w:color w:val="000000"/>
          <w:lang w:val="en-US"/>
        </w:rPr>
      </w:pPr>
    </w:p>
    <w:p w:rsidR="00E50CA8" w:rsidRPr="001F6931" w:rsidRDefault="00E50CA8" w:rsidP="001F7E00">
      <w:pPr>
        <w:pStyle w:val="10"/>
      </w:pPr>
      <w:bookmarkStart w:id="31" w:name="_Toc417373166"/>
      <w:r w:rsidRPr="001F6931">
        <w:t>ПЕРЕЧЕНЬ ПРИЛОЖЕНИЙ</w:t>
      </w:r>
      <w:bookmarkEnd w:id="31"/>
    </w:p>
    <w:p w:rsidR="001F4E8B" w:rsidRDefault="00B57ACF" w:rsidP="006524B0">
      <w:pPr>
        <w:pStyle w:val="a1"/>
        <w:rPr>
          <w:szCs w:val="24"/>
        </w:rPr>
      </w:pPr>
      <w:r w:rsidRPr="006524B0">
        <w:rPr>
          <w:szCs w:val="24"/>
        </w:rPr>
        <w:t xml:space="preserve">Приложение 1: </w:t>
      </w:r>
      <w:r w:rsidR="006524B0">
        <w:rPr>
          <w:szCs w:val="24"/>
        </w:rPr>
        <w:t>Техническая спецификация</w:t>
      </w:r>
    </w:p>
    <w:p w:rsidR="00470EDE" w:rsidRDefault="00470EDE" w:rsidP="006524B0">
      <w:pPr>
        <w:pStyle w:val="a1"/>
        <w:rPr>
          <w:szCs w:val="24"/>
        </w:rPr>
      </w:pPr>
    </w:p>
    <w:p w:rsidR="00470EDE" w:rsidRPr="004275FB" w:rsidRDefault="00470EDE" w:rsidP="00470EDE">
      <w:pPr>
        <w:pStyle w:val="a1"/>
        <w:jc w:val="left"/>
        <w:rPr>
          <w:bCs/>
          <w:sz w:val="28"/>
          <w:szCs w:val="28"/>
        </w:rPr>
      </w:pPr>
      <w:r w:rsidRPr="004275FB">
        <w:rPr>
          <w:sz w:val="28"/>
          <w:szCs w:val="28"/>
        </w:rPr>
        <w:t>ПОДПИСИ</w:t>
      </w:r>
      <w:r w:rsidRPr="004275FB">
        <w:rPr>
          <w:bCs/>
          <w:sz w:val="28"/>
          <w:szCs w:val="28"/>
        </w:rPr>
        <w:t xml:space="preserve"> СТОРОН:</w:t>
      </w:r>
    </w:p>
    <w:p w:rsidR="00470EDE" w:rsidRPr="00470EDE" w:rsidRDefault="00470EDE" w:rsidP="00470EDE">
      <w:pPr>
        <w:ind w:firstLine="539"/>
        <w:jc w:val="center"/>
        <w:rPr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470EDE" w:rsidRPr="00470EDE" w:rsidTr="00506D33">
        <w:tc>
          <w:tcPr>
            <w:tcW w:w="4968" w:type="dxa"/>
          </w:tcPr>
          <w:p w:rsidR="00470EDE" w:rsidRPr="00470EDE" w:rsidRDefault="00470EDE" w:rsidP="00506D33">
            <w:pPr>
              <w:rPr>
                <w:sz w:val="24"/>
                <w:szCs w:val="24"/>
                <w:lang w:eastAsia="en-US"/>
              </w:rPr>
            </w:pPr>
            <w:r w:rsidRPr="00470EDE">
              <w:rPr>
                <w:sz w:val="24"/>
                <w:szCs w:val="24"/>
              </w:rPr>
              <w:t xml:space="preserve">От </w:t>
            </w:r>
            <w:r w:rsidRPr="00470EDE">
              <w:rPr>
                <w:bCs/>
                <w:sz w:val="24"/>
                <w:szCs w:val="24"/>
              </w:rPr>
              <w:t>Исполнителя</w:t>
            </w:r>
            <w:r w:rsidRPr="00470EDE">
              <w:rPr>
                <w:sz w:val="24"/>
                <w:szCs w:val="24"/>
              </w:rPr>
              <w:t>:</w:t>
            </w:r>
          </w:p>
          <w:p w:rsidR="00470EDE" w:rsidRPr="00470EDE" w:rsidRDefault="00470EDE" w:rsidP="00506D33">
            <w:pPr>
              <w:rPr>
                <w:rFonts w:ascii="Calibri" w:hAnsi="Calibri"/>
                <w:sz w:val="24"/>
                <w:szCs w:val="24"/>
              </w:rPr>
            </w:pPr>
          </w:p>
          <w:p w:rsidR="00470EDE" w:rsidRPr="00470EDE" w:rsidRDefault="00470EDE" w:rsidP="00506D33">
            <w:pPr>
              <w:rPr>
                <w:sz w:val="24"/>
                <w:szCs w:val="24"/>
              </w:rPr>
            </w:pPr>
            <w:r w:rsidRPr="00470EDE">
              <w:rPr>
                <w:sz w:val="24"/>
                <w:szCs w:val="24"/>
              </w:rPr>
              <w:t>_________________  /</w:t>
            </w:r>
            <w:r w:rsidRPr="00470EDE">
              <w:rPr>
                <w:sz w:val="24"/>
                <w:szCs w:val="24"/>
                <w:u w:val="single"/>
              </w:rPr>
              <w:tab/>
            </w:r>
            <w:r w:rsidRPr="00470EDE">
              <w:rPr>
                <w:sz w:val="24"/>
                <w:szCs w:val="24"/>
                <w:u w:val="single"/>
              </w:rPr>
              <w:tab/>
            </w:r>
            <w:r w:rsidRPr="00470EDE">
              <w:rPr>
                <w:sz w:val="24"/>
                <w:szCs w:val="24"/>
                <w:u w:val="single"/>
              </w:rPr>
              <w:tab/>
            </w:r>
            <w:r w:rsidRPr="00470EDE">
              <w:rPr>
                <w:sz w:val="24"/>
                <w:szCs w:val="24"/>
              </w:rPr>
              <w:t xml:space="preserve">./ </w:t>
            </w:r>
          </w:p>
          <w:p w:rsidR="00470EDE" w:rsidRPr="00470EDE" w:rsidRDefault="00470EDE" w:rsidP="00506D33">
            <w:pPr>
              <w:rPr>
                <w:sz w:val="24"/>
                <w:szCs w:val="24"/>
                <w:vertAlign w:val="superscript"/>
              </w:rPr>
            </w:pPr>
            <w:r w:rsidRPr="00470EDE">
              <w:rPr>
                <w:sz w:val="24"/>
                <w:szCs w:val="24"/>
                <w:vertAlign w:val="superscript"/>
              </w:rPr>
              <w:tab/>
              <w:t>подпись</w:t>
            </w:r>
          </w:p>
          <w:p w:rsidR="00470EDE" w:rsidRPr="00470EDE" w:rsidRDefault="00470EDE" w:rsidP="00506D33">
            <w:pPr>
              <w:spacing w:after="200" w:line="276" w:lineRule="auto"/>
              <w:rPr>
                <w:bCs/>
                <w:sz w:val="24"/>
                <w:szCs w:val="24"/>
                <w:lang w:eastAsia="en-US"/>
              </w:rPr>
            </w:pPr>
            <w:r w:rsidRPr="00470EDE">
              <w:rPr>
                <w:sz w:val="24"/>
                <w:szCs w:val="24"/>
              </w:rPr>
              <w:t>«____» _________________ 2015г.</w:t>
            </w:r>
          </w:p>
        </w:tc>
        <w:tc>
          <w:tcPr>
            <w:tcW w:w="4968" w:type="dxa"/>
          </w:tcPr>
          <w:p w:rsidR="00470EDE" w:rsidRPr="00470EDE" w:rsidRDefault="00470EDE" w:rsidP="00506D33">
            <w:pPr>
              <w:rPr>
                <w:sz w:val="24"/>
                <w:szCs w:val="24"/>
                <w:lang w:eastAsia="en-US"/>
              </w:rPr>
            </w:pPr>
            <w:r w:rsidRPr="00470EDE">
              <w:rPr>
                <w:sz w:val="24"/>
                <w:szCs w:val="24"/>
              </w:rPr>
              <w:t xml:space="preserve">От </w:t>
            </w:r>
            <w:r w:rsidRPr="00470EDE">
              <w:rPr>
                <w:bCs/>
                <w:sz w:val="24"/>
                <w:szCs w:val="24"/>
              </w:rPr>
              <w:t>Заказчика</w:t>
            </w:r>
            <w:r w:rsidRPr="00470EDE">
              <w:rPr>
                <w:sz w:val="24"/>
                <w:szCs w:val="24"/>
              </w:rPr>
              <w:t>:</w:t>
            </w:r>
          </w:p>
          <w:p w:rsidR="00470EDE" w:rsidRPr="00470EDE" w:rsidRDefault="00470EDE" w:rsidP="00506D33">
            <w:pPr>
              <w:rPr>
                <w:rFonts w:ascii="Calibri" w:hAnsi="Calibri"/>
                <w:sz w:val="24"/>
                <w:szCs w:val="24"/>
              </w:rPr>
            </w:pPr>
          </w:p>
          <w:p w:rsidR="00470EDE" w:rsidRPr="00470EDE" w:rsidRDefault="00470EDE" w:rsidP="00506D33">
            <w:pPr>
              <w:rPr>
                <w:sz w:val="24"/>
                <w:szCs w:val="24"/>
              </w:rPr>
            </w:pPr>
            <w:r w:rsidRPr="00470EDE">
              <w:rPr>
                <w:sz w:val="24"/>
                <w:szCs w:val="24"/>
              </w:rPr>
              <w:t>_________________ / ______________/</w:t>
            </w:r>
          </w:p>
          <w:p w:rsidR="00470EDE" w:rsidRPr="00470EDE" w:rsidRDefault="00470EDE" w:rsidP="00506D33">
            <w:pPr>
              <w:rPr>
                <w:sz w:val="24"/>
                <w:szCs w:val="24"/>
                <w:vertAlign w:val="superscript"/>
              </w:rPr>
            </w:pPr>
            <w:r w:rsidRPr="00470EDE">
              <w:rPr>
                <w:sz w:val="24"/>
                <w:szCs w:val="24"/>
                <w:vertAlign w:val="superscript"/>
              </w:rPr>
              <w:tab/>
              <w:t>подпись</w:t>
            </w:r>
          </w:p>
          <w:p w:rsidR="00470EDE" w:rsidRPr="00470EDE" w:rsidRDefault="00470EDE" w:rsidP="00506D33">
            <w:pPr>
              <w:spacing w:after="200" w:line="276" w:lineRule="auto"/>
              <w:rPr>
                <w:bCs/>
                <w:sz w:val="24"/>
                <w:szCs w:val="24"/>
                <w:lang w:eastAsia="en-US"/>
              </w:rPr>
            </w:pPr>
            <w:r w:rsidRPr="00470EDE">
              <w:rPr>
                <w:sz w:val="24"/>
                <w:szCs w:val="24"/>
              </w:rPr>
              <w:t>«____» _________________ 2015г.</w:t>
            </w:r>
          </w:p>
        </w:tc>
      </w:tr>
    </w:tbl>
    <w:p w:rsidR="00470EDE" w:rsidRPr="006524B0" w:rsidRDefault="00470EDE" w:rsidP="00470EDE">
      <w:pPr>
        <w:pStyle w:val="a1"/>
        <w:ind w:firstLine="0"/>
        <w:rPr>
          <w:szCs w:val="24"/>
        </w:rPr>
      </w:pPr>
    </w:p>
    <w:sectPr w:rsidR="00470EDE" w:rsidRPr="006524B0" w:rsidSect="00470EDE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553"/>
    <w:multiLevelType w:val="hybridMultilevel"/>
    <w:tmpl w:val="8B70DFE0"/>
    <w:lvl w:ilvl="0" w:tplc="974A88C2">
      <w:start w:val="1"/>
      <w:numFmt w:val="decimal"/>
      <w:pStyle w:val="S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8F4A89"/>
    <w:multiLevelType w:val="hybridMultilevel"/>
    <w:tmpl w:val="44EED4A0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50D6521"/>
    <w:multiLevelType w:val="hybridMultilevel"/>
    <w:tmpl w:val="CE4E0E6C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7D8285F"/>
    <w:multiLevelType w:val="hybridMultilevel"/>
    <w:tmpl w:val="0D6C3E4A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83468C2"/>
    <w:multiLevelType w:val="hybridMultilevel"/>
    <w:tmpl w:val="689CB1AA"/>
    <w:lvl w:ilvl="0" w:tplc="B3AC50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94A7B88"/>
    <w:multiLevelType w:val="hybridMultilevel"/>
    <w:tmpl w:val="BDA606C6"/>
    <w:lvl w:ilvl="0" w:tplc="F39C2C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1929A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D652D5"/>
    <w:multiLevelType w:val="multilevel"/>
    <w:tmpl w:val="EE640D46"/>
    <w:lvl w:ilvl="0">
      <w:start w:val="3"/>
      <w:numFmt w:val="decimal"/>
      <w:lvlText w:val="4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DF21FF5"/>
    <w:multiLevelType w:val="hybridMultilevel"/>
    <w:tmpl w:val="6A7EF254"/>
    <w:lvl w:ilvl="0" w:tplc="7C7C068C">
      <w:start w:val="1"/>
      <w:numFmt w:val="bullet"/>
      <w:lvlText w:val=""/>
      <w:lvlJc w:val="left"/>
      <w:pPr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8">
    <w:nsid w:val="16062901"/>
    <w:multiLevelType w:val="hybridMultilevel"/>
    <w:tmpl w:val="7F4CE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7C7C06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3D3101"/>
    <w:multiLevelType w:val="hybridMultilevel"/>
    <w:tmpl w:val="40963D5E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A8817D9"/>
    <w:multiLevelType w:val="hybridMultilevel"/>
    <w:tmpl w:val="3F9C9AC8"/>
    <w:lvl w:ilvl="0" w:tplc="7C7C0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C21F12"/>
    <w:multiLevelType w:val="hybridMultilevel"/>
    <w:tmpl w:val="5874D772"/>
    <w:lvl w:ilvl="0" w:tplc="7C7C0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7C06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F30B7F"/>
    <w:multiLevelType w:val="hybridMultilevel"/>
    <w:tmpl w:val="5AE68B7C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4004929"/>
    <w:multiLevelType w:val="hybridMultilevel"/>
    <w:tmpl w:val="BC58EF72"/>
    <w:lvl w:ilvl="0" w:tplc="FBF6C80E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4">
    <w:nsid w:val="280E4EA4"/>
    <w:multiLevelType w:val="multilevel"/>
    <w:tmpl w:val="58C29564"/>
    <w:styleLink w:val="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2073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lowerRoman"/>
      <w:lvlText w:val="%3."/>
      <w:lvlJc w:val="right"/>
      <w:pPr>
        <w:ind w:left="279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13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233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95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67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393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13" w:hanging="180"/>
      </w:pPr>
      <w:rPr>
        <w:rFonts w:cs="Times New Roman" w:hint="default"/>
      </w:rPr>
    </w:lvl>
  </w:abstractNum>
  <w:abstractNum w:abstractNumId="15">
    <w:nsid w:val="2AB35597"/>
    <w:multiLevelType w:val="hybridMultilevel"/>
    <w:tmpl w:val="64C8CA0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0F">
      <w:start w:val="1"/>
      <w:numFmt w:val="decimal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2E44280C"/>
    <w:multiLevelType w:val="hybridMultilevel"/>
    <w:tmpl w:val="FAF635D8"/>
    <w:lvl w:ilvl="0" w:tplc="7C7C068C">
      <w:start w:val="1"/>
      <w:numFmt w:val="bullet"/>
      <w:lvlText w:val=""/>
      <w:lvlJc w:val="left"/>
      <w:pPr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17">
    <w:nsid w:val="39DF63EE"/>
    <w:multiLevelType w:val="multilevel"/>
    <w:tmpl w:val="74AEB2CE"/>
    <w:styleLink w:val="1"/>
    <w:lvl w:ilvl="0">
      <w:start w:val="1"/>
      <w:numFmt w:val="decimal"/>
      <w:lvlText w:val="%1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C53079C"/>
    <w:multiLevelType w:val="multilevel"/>
    <w:tmpl w:val="5A20E3F0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792" w:hanging="432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DA52945"/>
    <w:multiLevelType w:val="hybridMultilevel"/>
    <w:tmpl w:val="D03C1DB8"/>
    <w:lvl w:ilvl="0" w:tplc="010A3B28">
      <w:start w:val="1"/>
      <w:numFmt w:val="decimal"/>
      <w:pStyle w:val="30"/>
      <w:lvlText w:val="%1"/>
      <w:lvlJc w:val="left"/>
      <w:pPr>
        <w:ind w:left="1286" w:hanging="360"/>
      </w:pPr>
      <w:rPr>
        <w:rFonts w:cs="Times New Roman" w:hint="default"/>
      </w:rPr>
    </w:lvl>
    <w:lvl w:ilvl="1" w:tplc="BA4A5FBE" w:tentative="1">
      <w:start w:val="1"/>
      <w:numFmt w:val="lowerLetter"/>
      <w:lvlText w:val="%2."/>
      <w:lvlJc w:val="left"/>
      <w:pPr>
        <w:ind w:left="2006" w:hanging="360"/>
      </w:pPr>
      <w:rPr>
        <w:rFonts w:cs="Times New Roman"/>
      </w:rPr>
    </w:lvl>
    <w:lvl w:ilvl="2" w:tplc="4EE2A59C" w:tentative="1">
      <w:start w:val="1"/>
      <w:numFmt w:val="lowerRoman"/>
      <w:lvlText w:val="%3."/>
      <w:lvlJc w:val="right"/>
      <w:pPr>
        <w:ind w:left="2726" w:hanging="180"/>
      </w:pPr>
      <w:rPr>
        <w:rFonts w:cs="Times New Roman"/>
      </w:rPr>
    </w:lvl>
    <w:lvl w:ilvl="3" w:tplc="E8A23562" w:tentative="1">
      <w:start w:val="1"/>
      <w:numFmt w:val="decimal"/>
      <w:lvlText w:val="%4."/>
      <w:lvlJc w:val="left"/>
      <w:pPr>
        <w:ind w:left="3446" w:hanging="360"/>
      </w:pPr>
      <w:rPr>
        <w:rFonts w:cs="Times New Roman"/>
      </w:rPr>
    </w:lvl>
    <w:lvl w:ilvl="4" w:tplc="3F283F18" w:tentative="1">
      <w:start w:val="1"/>
      <w:numFmt w:val="lowerLetter"/>
      <w:lvlText w:val="%5."/>
      <w:lvlJc w:val="left"/>
      <w:pPr>
        <w:ind w:left="4166" w:hanging="360"/>
      </w:pPr>
      <w:rPr>
        <w:rFonts w:cs="Times New Roman"/>
      </w:rPr>
    </w:lvl>
    <w:lvl w:ilvl="5" w:tplc="06F646DA" w:tentative="1">
      <w:start w:val="1"/>
      <w:numFmt w:val="lowerRoman"/>
      <w:lvlText w:val="%6."/>
      <w:lvlJc w:val="right"/>
      <w:pPr>
        <w:ind w:left="4886" w:hanging="180"/>
      </w:pPr>
      <w:rPr>
        <w:rFonts w:cs="Times New Roman"/>
      </w:rPr>
    </w:lvl>
    <w:lvl w:ilvl="6" w:tplc="A346682E" w:tentative="1">
      <w:start w:val="1"/>
      <w:numFmt w:val="decimal"/>
      <w:lvlText w:val="%7."/>
      <w:lvlJc w:val="left"/>
      <w:pPr>
        <w:ind w:left="5606" w:hanging="360"/>
      </w:pPr>
      <w:rPr>
        <w:rFonts w:cs="Times New Roman"/>
      </w:rPr>
    </w:lvl>
    <w:lvl w:ilvl="7" w:tplc="4782CC1A" w:tentative="1">
      <w:start w:val="1"/>
      <w:numFmt w:val="lowerLetter"/>
      <w:lvlText w:val="%8."/>
      <w:lvlJc w:val="left"/>
      <w:pPr>
        <w:ind w:left="6326" w:hanging="360"/>
      </w:pPr>
      <w:rPr>
        <w:rFonts w:cs="Times New Roman"/>
      </w:rPr>
    </w:lvl>
    <w:lvl w:ilvl="8" w:tplc="A7E6D144" w:tentative="1">
      <w:start w:val="1"/>
      <w:numFmt w:val="lowerRoman"/>
      <w:lvlText w:val="%9."/>
      <w:lvlJc w:val="right"/>
      <w:pPr>
        <w:ind w:left="7046" w:hanging="180"/>
      </w:pPr>
      <w:rPr>
        <w:rFonts w:cs="Times New Roman"/>
      </w:rPr>
    </w:lvl>
  </w:abstractNum>
  <w:abstractNum w:abstractNumId="20">
    <w:nsid w:val="41854F13"/>
    <w:multiLevelType w:val="multilevel"/>
    <w:tmpl w:val="946C5DE6"/>
    <w:styleLink w:val="31"/>
    <w:lvl w:ilvl="0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2073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79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13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233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95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67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393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13" w:hanging="180"/>
      </w:pPr>
      <w:rPr>
        <w:rFonts w:cs="Times New Roman" w:hint="default"/>
      </w:rPr>
    </w:lvl>
  </w:abstractNum>
  <w:abstractNum w:abstractNumId="21">
    <w:nsid w:val="422F52E3"/>
    <w:multiLevelType w:val="hybridMultilevel"/>
    <w:tmpl w:val="28468918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9D1260C"/>
    <w:multiLevelType w:val="hybridMultilevel"/>
    <w:tmpl w:val="C4DCDCDC"/>
    <w:lvl w:ilvl="0" w:tplc="F39C2C1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8EE0CF4E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EEA8EAC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D8A4B658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CFE4F36A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BA26F398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BC720F00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C77A1A8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CF78A896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3">
    <w:nsid w:val="4B6824E7"/>
    <w:multiLevelType w:val="multilevel"/>
    <w:tmpl w:val="A53EA992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pStyle w:val="S0"/>
      <w:lvlText w:val="%4"/>
      <w:lvlJc w:val="left"/>
      <w:pPr>
        <w:ind w:left="864" w:hanging="86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4">
    <w:nsid w:val="63D824D4"/>
    <w:multiLevelType w:val="hybridMultilevel"/>
    <w:tmpl w:val="0492A1C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659421A4"/>
    <w:multiLevelType w:val="hybridMultilevel"/>
    <w:tmpl w:val="35265FCE"/>
    <w:lvl w:ilvl="0" w:tplc="F4AC2396">
      <w:start w:val="1"/>
      <w:numFmt w:val="bullet"/>
      <w:pStyle w:val="S1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79C62DD8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0C1E60D6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5BA408BE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B85077F2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C4AD08C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AC4E424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EF40F0A0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EB8AC012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6">
    <w:nsid w:val="6F4B705E"/>
    <w:multiLevelType w:val="hybridMultilevel"/>
    <w:tmpl w:val="2B5E0468"/>
    <w:lvl w:ilvl="0" w:tplc="7C7C0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0246493"/>
    <w:multiLevelType w:val="hybridMultilevel"/>
    <w:tmpl w:val="383A9BA8"/>
    <w:lvl w:ilvl="0" w:tplc="F39C2C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745040"/>
    <w:multiLevelType w:val="hybridMultilevel"/>
    <w:tmpl w:val="0D2464B4"/>
    <w:lvl w:ilvl="0" w:tplc="D26AA2B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>
    <w:nsid w:val="71E36387"/>
    <w:multiLevelType w:val="hybridMultilevel"/>
    <w:tmpl w:val="08C854BC"/>
    <w:lvl w:ilvl="0" w:tplc="7C7C0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7C06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73056F"/>
    <w:multiLevelType w:val="hybridMultilevel"/>
    <w:tmpl w:val="32D6B1EA"/>
    <w:name w:val="Тест2"/>
    <w:lvl w:ilvl="0" w:tplc="B1929A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C2D4CA64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F984EDCA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A02B056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55B68856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BDD87F72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6A6F3B8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72327552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2A24FD52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72974845"/>
    <w:multiLevelType w:val="multilevel"/>
    <w:tmpl w:val="D478AE82"/>
    <w:styleLink w:val="20"/>
    <w:lvl w:ilvl="0">
      <w:start w:val="1"/>
      <w:numFmt w:val="decimal"/>
      <w:lvlText w:val="%1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5242E4B"/>
    <w:multiLevelType w:val="hybridMultilevel"/>
    <w:tmpl w:val="30B04930"/>
    <w:lvl w:ilvl="0" w:tplc="5622A6B8">
      <w:start w:val="1"/>
      <w:numFmt w:val="bullet"/>
      <w:pStyle w:val="12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7A84B5D4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040D05A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3DA5D22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60C4D2CE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C9E85EDC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7B5022A0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9DF67AF2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23ECDB2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7A321DCC"/>
    <w:multiLevelType w:val="hybridMultilevel"/>
    <w:tmpl w:val="8444C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5"/>
  </w:num>
  <w:num w:numId="3">
    <w:abstractNumId w:val="22"/>
  </w:num>
  <w:num w:numId="4">
    <w:abstractNumId w:val="17"/>
  </w:num>
  <w:num w:numId="5">
    <w:abstractNumId w:val="31"/>
  </w:num>
  <w:num w:numId="6">
    <w:abstractNumId w:val="0"/>
  </w:num>
  <w:num w:numId="7">
    <w:abstractNumId w:val="20"/>
  </w:num>
  <w:num w:numId="8">
    <w:abstractNumId w:val="19"/>
  </w:num>
  <w:num w:numId="9">
    <w:abstractNumId w:val="14"/>
  </w:num>
  <w:num w:numId="10">
    <w:abstractNumId w:val="23"/>
  </w:num>
  <w:num w:numId="11">
    <w:abstractNumId w:val="30"/>
  </w:num>
  <w:num w:numId="12">
    <w:abstractNumId w:val="4"/>
  </w:num>
  <w:num w:numId="13">
    <w:abstractNumId w:val="28"/>
  </w:num>
  <w:num w:numId="14">
    <w:abstractNumId w:val="32"/>
  </w:num>
  <w:num w:numId="15">
    <w:abstractNumId w:val="12"/>
  </w:num>
  <w:num w:numId="16">
    <w:abstractNumId w:val="15"/>
  </w:num>
  <w:num w:numId="17">
    <w:abstractNumId w:val="8"/>
  </w:num>
  <w:num w:numId="18">
    <w:abstractNumId w:val="21"/>
  </w:num>
  <w:num w:numId="19">
    <w:abstractNumId w:val="26"/>
  </w:num>
  <w:num w:numId="20">
    <w:abstractNumId w:val="2"/>
  </w:num>
  <w:num w:numId="21">
    <w:abstractNumId w:val="1"/>
  </w:num>
  <w:num w:numId="22">
    <w:abstractNumId w:val="9"/>
  </w:num>
  <w:num w:numId="23">
    <w:abstractNumId w:val="11"/>
  </w:num>
  <w:num w:numId="24">
    <w:abstractNumId w:val="3"/>
  </w:num>
  <w:num w:numId="25">
    <w:abstractNumId w:val="29"/>
  </w:num>
  <w:num w:numId="26">
    <w:abstractNumId w:val="27"/>
  </w:num>
  <w:num w:numId="27">
    <w:abstractNumId w:val="5"/>
  </w:num>
  <w:num w:numId="28">
    <w:abstractNumId w:val="33"/>
  </w:num>
  <w:num w:numId="29">
    <w:abstractNumId w:val="7"/>
  </w:num>
  <w:num w:numId="30">
    <w:abstractNumId w:val="10"/>
  </w:num>
  <w:num w:numId="31">
    <w:abstractNumId w:val="24"/>
  </w:num>
  <w:num w:numId="32">
    <w:abstractNumId w:val="13"/>
  </w:num>
  <w:num w:numId="33">
    <w:abstractNumId w:val="18"/>
  </w:num>
  <w:num w:numId="34">
    <w:abstractNumId w:val="18"/>
  </w:num>
  <w:num w:numId="35">
    <w:abstractNumId w:val="18"/>
  </w:num>
  <w:num w:numId="36">
    <w:abstractNumId w:val="18"/>
  </w:num>
  <w:num w:numId="37">
    <w:abstractNumId w:val="18"/>
  </w:num>
  <w:num w:numId="38">
    <w:abstractNumId w:val="16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0CA8"/>
    <w:rsid w:val="00025EB9"/>
    <w:rsid w:val="00050C03"/>
    <w:rsid w:val="0005765F"/>
    <w:rsid w:val="0007332D"/>
    <w:rsid w:val="0007385E"/>
    <w:rsid w:val="00076EE3"/>
    <w:rsid w:val="00095853"/>
    <w:rsid w:val="000A0332"/>
    <w:rsid w:val="000A16BC"/>
    <w:rsid w:val="000D7EB1"/>
    <w:rsid w:val="000E0760"/>
    <w:rsid w:val="000E4625"/>
    <w:rsid w:val="00101432"/>
    <w:rsid w:val="0010176B"/>
    <w:rsid w:val="00165D62"/>
    <w:rsid w:val="001734D4"/>
    <w:rsid w:val="0017495F"/>
    <w:rsid w:val="001762E3"/>
    <w:rsid w:val="001772E3"/>
    <w:rsid w:val="001831B3"/>
    <w:rsid w:val="001959EC"/>
    <w:rsid w:val="001A2984"/>
    <w:rsid w:val="001B6688"/>
    <w:rsid w:val="001D0C0B"/>
    <w:rsid w:val="001D677D"/>
    <w:rsid w:val="001F4E8B"/>
    <w:rsid w:val="001F7E00"/>
    <w:rsid w:val="00217603"/>
    <w:rsid w:val="00227F4A"/>
    <w:rsid w:val="002345D8"/>
    <w:rsid w:val="00235147"/>
    <w:rsid w:val="002424EB"/>
    <w:rsid w:val="0025765D"/>
    <w:rsid w:val="002634FF"/>
    <w:rsid w:val="00266C2A"/>
    <w:rsid w:val="00287C1F"/>
    <w:rsid w:val="00292005"/>
    <w:rsid w:val="00292D94"/>
    <w:rsid w:val="002A25EB"/>
    <w:rsid w:val="002A2651"/>
    <w:rsid w:val="002C2D1F"/>
    <w:rsid w:val="002D4E0C"/>
    <w:rsid w:val="002E1BBF"/>
    <w:rsid w:val="00312676"/>
    <w:rsid w:val="00315B32"/>
    <w:rsid w:val="00317EAA"/>
    <w:rsid w:val="00320F27"/>
    <w:rsid w:val="00330932"/>
    <w:rsid w:val="0033103D"/>
    <w:rsid w:val="00343356"/>
    <w:rsid w:val="00353BA5"/>
    <w:rsid w:val="003823C1"/>
    <w:rsid w:val="00382AA4"/>
    <w:rsid w:val="003C4697"/>
    <w:rsid w:val="003E11E6"/>
    <w:rsid w:val="00414A1D"/>
    <w:rsid w:val="00430FB4"/>
    <w:rsid w:val="00435972"/>
    <w:rsid w:val="004371CB"/>
    <w:rsid w:val="00470B14"/>
    <w:rsid w:val="00470EDE"/>
    <w:rsid w:val="004750E5"/>
    <w:rsid w:val="00477E90"/>
    <w:rsid w:val="00483336"/>
    <w:rsid w:val="004A681C"/>
    <w:rsid w:val="004B6D01"/>
    <w:rsid w:val="004D2AEE"/>
    <w:rsid w:val="004E4A0B"/>
    <w:rsid w:val="004F4CC3"/>
    <w:rsid w:val="00530C8B"/>
    <w:rsid w:val="005718DE"/>
    <w:rsid w:val="0059253E"/>
    <w:rsid w:val="005C7A68"/>
    <w:rsid w:val="00610620"/>
    <w:rsid w:val="0061380E"/>
    <w:rsid w:val="006229B7"/>
    <w:rsid w:val="006416C4"/>
    <w:rsid w:val="00647BA9"/>
    <w:rsid w:val="006524B0"/>
    <w:rsid w:val="006532DA"/>
    <w:rsid w:val="00656BFC"/>
    <w:rsid w:val="00657D54"/>
    <w:rsid w:val="0067717A"/>
    <w:rsid w:val="006844A0"/>
    <w:rsid w:val="00684EA8"/>
    <w:rsid w:val="006B23BB"/>
    <w:rsid w:val="006C6C12"/>
    <w:rsid w:val="006D1012"/>
    <w:rsid w:val="0070166E"/>
    <w:rsid w:val="00714C4D"/>
    <w:rsid w:val="00747A31"/>
    <w:rsid w:val="00774EB5"/>
    <w:rsid w:val="007978EA"/>
    <w:rsid w:val="007A238A"/>
    <w:rsid w:val="007B2847"/>
    <w:rsid w:val="007C3ABF"/>
    <w:rsid w:val="00802D6E"/>
    <w:rsid w:val="0080793B"/>
    <w:rsid w:val="00807D16"/>
    <w:rsid w:val="00823BF3"/>
    <w:rsid w:val="00833DF6"/>
    <w:rsid w:val="00841BD6"/>
    <w:rsid w:val="00851FE3"/>
    <w:rsid w:val="00853ED9"/>
    <w:rsid w:val="00861AA7"/>
    <w:rsid w:val="008654D0"/>
    <w:rsid w:val="00870A61"/>
    <w:rsid w:val="00871DB0"/>
    <w:rsid w:val="008941DC"/>
    <w:rsid w:val="00896852"/>
    <w:rsid w:val="008979AC"/>
    <w:rsid w:val="00897CB2"/>
    <w:rsid w:val="008B2938"/>
    <w:rsid w:val="008B6C44"/>
    <w:rsid w:val="008D57F1"/>
    <w:rsid w:val="008D74E5"/>
    <w:rsid w:val="008E2A6F"/>
    <w:rsid w:val="00924F0E"/>
    <w:rsid w:val="0092790E"/>
    <w:rsid w:val="00953625"/>
    <w:rsid w:val="009764A8"/>
    <w:rsid w:val="00996BF8"/>
    <w:rsid w:val="009D4EFD"/>
    <w:rsid w:val="00A3041A"/>
    <w:rsid w:val="00A32547"/>
    <w:rsid w:val="00A3768E"/>
    <w:rsid w:val="00A41145"/>
    <w:rsid w:val="00A448B5"/>
    <w:rsid w:val="00A504DD"/>
    <w:rsid w:val="00A527D0"/>
    <w:rsid w:val="00A67D69"/>
    <w:rsid w:val="00AE0833"/>
    <w:rsid w:val="00AE2E18"/>
    <w:rsid w:val="00B0352D"/>
    <w:rsid w:val="00B16B90"/>
    <w:rsid w:val="00B173FC"/>
    <w:rsid w:val="00B22FFA"/>
    <w:rsid w:val="00B25C28"/>
    <w:rsid w:val="00B266DE"/>
    <w:rsid w:val="00B3563D"/>
    <w:rsid w:val="00B42B1C"/>
    <w:rsid w:val="00B433FB"/>
    <w:rsid w:val="00B57ACF"/>
    <w:rsid w:val="00B77DB2"/>
    <w:rsid w:val="00B8015E"/>
    <w:rsid w:val="00B92D47"/>
    <w:rsid w:val="00BA139B"/>
    <w:rsid w:val="00BC5745"/>
    <w:rsid w:val="00BF657C"/>
    <w:rsid w:val="00C0285D"/>
    <w:rsid w:val="00C23E1D"/>
    <w:rsid w:val="00C314D3"/>
    <w:rsid w:val="00C55D59"/>
    <w:rsid w:val="00C571E2"/>
    <w:rsid w:val="00C7536D"/>
    <w:rsid w:val="00C81A06"/>
    <w:rsid w:val="00C82DA0"/>
    <w:rsid w:val="00C94C3B"/>
    <w:rsid w:val="00CB0EF7"/>
    <w:rsid w:val="00CC1619"/>
    <w:rsid w:val="00CC6ED0"/>
    <w:rsid w:val="00CF088E"/>
    <w:rsid w:val="00D03BAD"/>
    <w:rsid w:val="00D35953"/>
    <w:rsid w:val="00D45EB5"/>
    <w:rsid w:val="00D60490"/>
    <w:rsid w:val="00D92DEB"/>
    <w:rsid w:val="00DA460B"/>
    <w:rsid w:val="00DA5C58"/>
    <w:rsid w:val="00DA6173"/>
    <w:rsid w:val="00DD4F48"/>
    <w:rsid w:val="00DE7C7F"/>
    <w:rsid w:val="00DF2124"/>
    <w:rsid w:val="00DF26AC"/>
    <w:rsid w:val="00DF3961"/>
    <w:rsid w:val="00E02BF4"/>
    <w:rsid w:val="00E50CA8"/>
    <w:rsid w:val="00E62CFB"/>
    <w:rsid w:val="00E672DD"/>
    <w:rsid w:val="00E7272C"/>
    <w:rsid w:val="00E75B1A"/>
    <w:rsid w:val="00E9299B"/>
    <w:rsid w:val="00EA3029"/>
    <w:rsid w:val="00F4762F"/>
    <w:rsid w:val="00F56A9C"/>
    <w:rsid w:val="00F57B12"/>
    <w:rsid w:val="00F76990"/>
    <w:rsid w:val="00F830A4"/>
    <w:rsid w:val="00FA3D3C"/>
    <w:rsid w:val="00FF028C"/>
    <w:rsid w:val="00FF1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2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4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0C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basedOn w:val="a0"/>
    <w:next w:val="2"/>
    <w:link w:val="11"/>
    <w:uiPriority w:val="1"/>
    <w:qFormat/>
    <w:rsid w:val="0010176B"/>
    <w:pPr>
      <w:keepNext/>
      <w:keepLines/>
      <w:numPr>
        <w:numId w:val="1"/>
      </w:numPr>
      <w:tabs>
        <w:tab w:val="left" w:pos="1134"/>
      </w:tabs>
      <w:suppressAutoHyphens/>
      <w:spacing w:before="120" w:after="240" w:line="360" w:lineRule="auto"/>
      <w:ind w:left="0" w:firstLine="851"/>
      <w:outlineLvl w:val="0"/>
    </w:pPr>
    <w:rPr>
      <w:b/>
      <w:bCs/>
      <w:caps/>
      <w:sz w:val="24"/>
      <w:szCs w:val="24"/>
      <w:lang w:eastAsia="en-US"/>
    </w:rPr>
  </w:style>
  <w:style w:type="paragraph" w:styleId="2">
    <w:name w:val="heading 2"/>
    <w:basedOn w:val="10"/>
    <w:next w:val="a1"/>
    <w:link w:val="21"/>
    <w:uiPriority w:val="1"/>
    <w:qFormat/>
    <w:rsid w:val="0010176B"/>
    <w:pPr>
      <w:numPr>
        <w:ilvl w:val="1"/>
      </w:numPr>
      <w:spacing w:before="200" w:after="0"/>
      <w:ind w:left="0" w:firstLine="851"/>
      <w:outlineLvl w:val="1"/>
    </w:pPr>
    <w:rPr>
      <w:bCs w:val="0"/>
      <w:caps w:val="0"/>
      <w:szCs w:val="26"/>
    </w:rPr>
  </w:style>
  <w:style w:type="paragraph" w:styleId="3">
    <w:name w:val="heading 3"/>
    <w:basedOn w:val="a0"/>
    <w:next w:val="a1"/>
    <w:link w:val="32"/>
    <w:uiPriority w:val="2"/>
    <w:qFormat/>
    <w:rsid w:val="0010176B"/>
    <w:pPr>
      <w:numPr>
        <w:ilvl w:val="2"/>
        <w:numId w:val="1"/>
      </w:numPr>
      <w:tabs>
        <w:tab w:val="left" w:pos="1701"/>
      </w:tabs>
      <w:spacing w:line="360" w:lineRule="auto"/>
      <w:contextualSpacing/>
      <w:jc w:val="both"/>
      <w:outlineLvl w:val="2"/>
    </w:pPr>
    <w:rPr>
      <w:b/>
      <w:sz w:val="24"/>
      <w:szCs w:val="24"/>
      <w:lang w:eastAsia="en-US"/>
    </w:rPr>
  </w:style>
  <w:style w:type="paragraph" w:styleId="4">
    <w:name w:val="heading 4"/>
    <w:basedOn w:val="a0"/>
    <w:next w:val="a0"/>
    <w:link w:val="40"/>
    <w:uiPriority w:val="9"/>
    <w:qFormat/>
    <w:rsid w:val="0010176B"/>
    <w:pPr>
      <w:numPr>
        <w:ilvl w:val="3"/>
        <w:numId w:val="1"/>
      </w:numPr>
      <w:tabs>
        <w:tab w:val="left" w:pos="1701"/>
      </w:tabs>
      <w:spacing w:line="360" w:lineRule="auto"/>
      <w:ind w:left="0" w:firstLine="851"/>
      <w:contextualSpacing/>
      <w:jc w:val="both"/>
      <w:outlineLvl w:val="3"/>
    </w:pPr>
    <w:rPr>
      <w:sz w:val="24"/>
      <w:szCs w:val="24"/>
      <w:lang w:eastAsia="en-US"/>
    </w:rPr>
  </w:style>
  <w:style w:type="paragraph" w:styleId="5">
    <w:name w:val="heading 5"/>
    <w:basedOn w:val="4"/>
    <w:next w:val="a0"/>
    <w:link w:val="50"/>
    <w:uiPriority w:val="9"/>
    <w:qFormat/>
    <w:rsid w:val="0010176B"/>
    <w:pPr>
      <w:numPr>
        <w:ilvl w:val="4"/>
      </w:numPr>
      <w:tabs>
        <w:tab w:val="left" w:pos="1531"/>
      </w:tabs>
      <w:ind w:left="0" w:firstLine="851"/>
      <w:outlineLvl w:val="4"/>
    </w:pPr>
  </w:style>
  <w:style w:type="paragraph" w:styleId="6">
    <w:name w:val="heading 6"/>
    <w:basedOn w:val="a0"/>
    <w:next w:val="a0"/>
    <w:link w:val="60"/>
    <w:uiPriority w:val="9"/>
    <w:qFormat/>
    <w:rsid w:val="00870A61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  <w:sz w:val="24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qFormat/>
    <w:rsid w:val="00870A61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  <w:sz w:val="24"/>
      <w:szCs w:val="22"/>
      <w:lang w:eastAsia="en-US"/>
    </w:rPr>
  </w:style>
  <w:style w:type="paragraph" w:styleId="8">
    <w:name w:val="heading 8"/>
    <w:basedOn w:val="a0"/>
    <w:next w:val="a0"/>
    <w:link w:val="80"/>
    <w:uiPriority w:val="9"/>
    <w:qFormat/>
    <w:rsid w:val="00870A61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9"/>
    <w:qFormat/>
    <w:rsid w:val="00870A61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aliases w:val="S_Основной текст"/>
    <w:basedOn w:val="a0"/>
    <w:link w:val="a5"/>
    <w:uiPriority w:val="4"/>
    <w:rsid w:val="0010176B"/>
    <w:pPr>
      <w:spacing w:line="360" w:lineRule="auto"/>
      <w:ind w:firstLine="851"/>
      <w:jc w:val="both"/>
    </w:pPr>
    <w:rPr>
      <w:rFonts w:eastAsia="Calibri"/>
      <w:sz w:val="24"/>
      <w:szCs w:val="22"/>
      <w:lang w:eastAsia="en-US"/>
    </w:rPr>
  </w:style>
  <w:style w:type="character" w:customStyle="1" w:styleId="a5">
    <w:name w:val="Основной текст Знак"/>
    <w:aliases w:val="S_Основной текст Знак"/>
    <w:basedOn w:val="a2"/>
    <w:link w:val="a1"/>
    <w:uiPriority w:val="4"/>
    <w:rsid w:val="0010176B"/>
    <w:rPr>
      <w:rFonts w:ascii="Times New Roman" w:eastAsia="Calibri" w:hAnsi="Times New Roman" w:cs="Times New Roman"/>
      <w:sz w:val="24"/>
    </w:rPr>
  </w:style>
  <w:style w:type="character" w:customStyle="1" w:styleId="11">
    <w:name w:val="Заголовок 1 Знак"/>
    <w:basedOn w:val="a2"/>
    <w:link w:val="10"/>
    <w:uiPriority w:val="1"/>
    <w:rsid w:val="0010176B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21">
    <w:name w:val="Заголовок 2 Знак"/>
    <w:basedOn w:val="a2"/>
    <w:link w:val="2"/>
    <w:uiPriority w:val="1"/>
    <w:rsid w:val="0010176B"/>
    <w:rPr>
      <w:rFonts w:ascii="Times New Roman" w:eastAsia="Times New Roman" w:hAnsi="Times New Roman" w:cs="Times New Roman"/>
      <w:b/>
      <w:sz w:val="24"/>
      <w:szCs w:val="26"/>
    </w:rPr>
  </w:style>
  <w:style w:type="character" w:customStyle="1" w:styleId="32">
    <w:name w:val="Заголовок 3 Знак"/>
    <w:basedOn w:val="a2"/>
    <w:link w:val="3"/>
    <w:uiPriority w:val="2"/>
    <w:rsid w:val="0010176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2"/>
    <w:link w:val="4"/>
    <w:uiPriority w:val="9"/>
    <w:rsid w:val="0010176B"/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2"/>
    <w:link w:val="5"/>
    <w:uiPriority w:val="9"/>
    <w:rsid w:val="0010176B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МаркированныйПодпункт"/>
    <w:basedOn w:val="a1"/>
    <w:uiPriority w:val="4"/>
    <w:qFormat/>
    <w:rsid w:val="00BA139B"/>
    <w:pPr>
      <w:numPr>
        <w:numId w:val="2"/>
      </w:numPr>
      <w:tabs>
        <w:tab w:val="left" w:pos="1134"/>
      </w:tabs>
      <w:ind w:left="1134" w:hanging="283"/>
      <w:jc w:val="left"/>
    </w:pPr>
    <w:rPr>
      <w:szCs w:val="24"/>
    </w:rPr>
  </w:style>
  <w:style w:type="character" w:customStyle="1" w:styleId="60">
    <w:name w:val="Заголовок 6 Знак"/>
    <w:basedOn w:val="a2"/>
    <w:link w:val="6"/>
    <w:uiPriority w:val="9"/>
    <w:rsid w:val="00870A61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70">
    <w:name w:val="Заголовок 7 Знак"/>
    <w:basedOn w:val="a2"/>
    <w:link w:val="7"/>
    <w:uiPriority w:val="9"/>
    <w:rsid w:val="00870A61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80">
    <w:name w:val="Заголовок 8 Знак"/>
    <w:basedOn w:val="a2"/>
    <w:link w:val="8"/>
    <w:uiPriority w:val="9"/>
    <w:rsid w:val="00870A61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2"/>
    <w:link w:val="9"/>
    <w:uiPriority w:val="99"/>
    <w:rsid w:val="00870A61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S2">
    <w:name w:val="S_Таблица.Шапка"/>
    <w:basedOn w:val="a0"/>
    <w:uiPriority w:val="99"/>
    <w:semiHidden/>
    <w:rsid w:val="00870A61"/>
    <w:pPr>
      <w:keepNext/>
      <w:suppressLineNumbers/>
      <w:jc w:val="center"/>
    </w:pPr>
    <w:rPr>
      <w:b/>
      <w:sz w:val="24"/>
      <w:szCs w:val="24"/>
      <w:lang w:eastAsia="en-US"/>
    </w:rPr>
  </w:style>
  <w:style w:type="paragraph" w:customStyle="1" w:styleId="S3">
    <w:name w:val="S_Таблица.Ячейка"/>
    <w:basedOn w:val="a0"/>
    <w:uiPriority w:val="99"/>
    <w:semiHidden/>
    <w:rsid w:val="00870A61"/>
    <w:rPr>
      <w:sz w:val="24"/>
      <w:szCs w:val="24"/>
      <w:lang w:eastAsia="en-US"/>
    </w:rPr>
  </w:style>
  <w:style w:type="paragraph" w:customStyle="1" w:styleId="S">
    <w:name w:val="S_Талица.Список нумерованый"/>
    <w:basedOn w:val="a0"/>
    <w:uiPriority w:val="99"/>
    <w:rsid w:val="00870A61"/>
    <w:pPr>
      <w:numPr>
        <w:numId w:val="6"/>
      </w:numPr>
      <w:jc w:val="center"/>
    </w:pPr>
    <w:rPr>
      <w:sz w:val="24"/>
      <w:szCs w:val="24"/>
      <w:lang w:eastAsia="en-US"/>
    </w:rPr>
  </w:style>
  <w:style w:type="character" w:styleId="a6">
    <w:name w:val="Hyperlink"/>
    <w:basedOn w:val="a2"/>
    <w:uiPriority w:val="99"/>
    <w:rsid w:val="00870A61"/>
    <w:rPr>
      <w:rFonts w:cs="Times New Roman"/>
      <w:color w:val="0000FF"/>
      <w:u w:val="single"/>
    </w:rPr>
  </w:style>
  <w:style w:type="paragraph" w:styleId="a7">
    <w:name w:val="TOC Heading"/>
    <w:basedOn w:val="10"/>
    <w:next w:val="a0"/>
    <w:uiPriority w:val="39"/>
    <w:qFormat/>
    <w:rsid w:val="00870A61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/>
      <w:caps w:val="0"/>
      <w:color w:val="365F91"/>
      <w:sz w:val="28"/>
    </w:rPr>
  </w:style>
  <w:style w:type="paragraph" w:styleId="13">
    <w:name w:val="toc 1"/>
    <w:basedOn w:val="a0"/>
    <w:next w:val="a0"/>
    <w:autoRedefine/>
    <w:uiPriority w:val="39"/>
    <w:rsid w:val="006229B7"/>
    <w:pPr>
      <w:tabs>
        <w:tab w:val="left" w:pos="567"/>
        <w:tab w:val="right" w:leader="dot" w:pos="9356"/>
      </w:tabs>
      <w:spacing w:before="120" w:after="120"/>
      <w:ind w:left="567" w:right="567" w:hanging="567"/>
    </w:pPr>
    <w:rPr>
      <w:rFonts w:eastAsia="Calibri"/>
      <w:b/>
      <w:caps/>
      <w:sz w:val="24"/>
      <w:szCs w:val="22"/>
      <w:lang w:eastAsia="en-US"/>
    </w:rPr>
  </w:style>
  <w:style w:type="paragraph" w:styleId="22">
    <w:name w:val="toc 2"/>
    <w:basedOn w:val="a0"/>
    <w:next w:val="a0"/>
    <w:autoRedefine/>
    <w:uiPriority w:val="39"/>
    <w:rsid w:val="006229B7"/>
    <w:pPr>
      <w:tabs>
        <w:tab w:val="right" w:pos="1134"/>
        <w:tab w:val="right" w:leader="dot" w:pos="9356"/>
      </w:tabs>
      <w:spacing w:before="120" w:after="120"/>
      <w:ind w:left="709" w:right="709" w:hanging="567"/>
    </w:pPr>
    <w:rPr>
      <w:rFonts w:eastAsia="Calibri"/>
      <w:b/>
      <w:noProof/>
      <w:sz w:val="24"/>
      <w:szCs w:val="22"/>
      <w:lang w:eastAsia="en-US"/>
    </w:rPr>
  </w:style>
  <w:style w:type="paragraph" w:styleId="33">
    <w:name w:val="toc 3"/>
    <w:basedOn w:val="a0"/>
    <w:next w:val="a0"/>
    <w:autoRedefine/>
    <w:uiPriority w:val="39"/>
    <w:rsid w:val="006229B7"/>
    <w:pPr>
      <w:tabs>
        <w:tab w:val="right" w:pos="1418"/>
        <w:tab w:val="right" w:leader="dot" w:pos="9356"/>
      </w:tabs>
      <w:ind w:left="993" w:right="567" w:hanging="709"/>
    </w:pPr>
    <w:rPr>
      <w:rFonts w:eastAsia="Calibri"/>
      <w:sz w:val="24"/>
      <w:szCs w:val="22"/>
      <w:lang w:eastAsia="en-US"/>
    </w:rPr>
  </w:style>
  <w:style w:type="paragraph" w:customStyle="1" w:styleId="S4">
    <w:name w:val="S_Подпись рисунка"/>
    <w:basedOn w:val="a0"/>
    <w:next w:val="a1"/>
    <w:uiPriority w:val="99"/>
    <w:rsid w:val="00870A61"/>
    <w:pPr>
      <w:spacing w:after="120"/>
      <w:jc w:val="center"/>
    </w:pPr>
    <w:rPr>
      <w:rFonts w:eastAsia="Calibri"/>
      <w:b/>
      <w:bCs/>
      <w:sz w:val="20"/>
      <w:szCs w:val="18"/>
      <w:lang w:eastAsia="en-US"/>
    </w:rPr>
  </w:style>
  <w:style w:type="paragraph" w:customStyle="1" w:styleId="S5">
    <w:name w:val="S_Подпись таблицы"/>
    <w:basedOn w:val="a0"/>
    <w:uiPriority w:val="99"/>
    <w:rsid w:val="00870A61"/>
    <w:pPr>
      <w:keepNext/>
      <w:spacing w:before="120"/>
      <w:ind w:firstLine="851"/>
    </w:pPr>
    <w:rPr>
      <w:rFonts w:eastAsia="Calibri"/>
      <w:bCs/>
      <w:sz w:val="20"/>
      <w:szCs w:val="18"/>
      <w:lang w:eastAsia="en-US"/>
    </w:rPr>
  </w:style>
  <w:style w:type="paragraph" w:customStyle="1" w:styleId="S6">
    <w:name w:val="S_Рисунок"/>
    <w:basedOn w:val="a1"/>
    <w:next w:val="a1"/>
    <w:uiPriority w:val="99"/>
    <w:rsid w:val="00870A61"/>
    <w:pPr>
      <w:keepNext/>
      <w:spacing w:before="240"/>
      <w:ind w:firstLine="0"/>
      <w:jc w:val="center"/>
    </w:pPr>
  </w:style>
  <w:style w:type="table" w:styleId="-4">
    <w:name w:val="Light Shading Accent 4"/>
    <w:basedOn w:val="a3"/>
    <w:uiPriority w:val="99"/>
    <w:rsid w:val="00870A61"/>
    <w:pPr>
      <w:spacing w:after="0" w:line="240" w:lineRule="auto"/>
    </w:pPr>
    <w:rPr>
      <w:rFonts w:ascii="Calibri" w:eastAsia="Times New Roman" w:hAnsi="Calibri" w:cs="Times New Roman"/>
      <w:color w:val="5F497A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8">
    <w:name w:val="Table Grid"/>
    <w:basedOn w:val="a3"/>
    <w:uiPriority w:val="59"/>
    <w:rsid w:val="00870A6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одержание"/>
    <w:basedOn w:val="a7"/>
    <w:next w:val="10"/>
    <w:uiPriority w:val="99"/>
    <w:semiHidden/>
    <w:rsid w:val="00870A61"/>
    <w:pPr>
      <w:spacing w:before="0" w:after="480"/>
      <w:jc w:val="center"/>
    </w:pPr>
    <w:rPr>
      <w:rFonts w:ascii="Times New Roman" w:hAnsi="Times New Roman"/>
      <w:bCs w:val="0"/>
      <w:caps/>
      <w:color w:val="auto"/>
      <w:sz w:val="32"/>
    </w:rPr>
  </w:style>
  <w:style w:type="table" w:customStyle="1" w:styleId="14">
    <w:name w:val="Таблица 1"/>
    <w:uiPriority w:val="99"/>
    <w:rsid w:val="00870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rsid w:val="00870A61"/>
    <w:pPr>
      <w:ind w:firstLine="709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2"/>
    <w:link w:val="aa"/>
    <w:uiPriority w:val="99"/>
    <w:semiHidden/>
    <w:rsid w:val="00870A61"/>
    <w:rPr>
      <w:rFonts w:ascii="Tahoma" w:eastAsia="Calibri" w:hAnsi="Tahoma" w:cs="Tahoma"/>
      <w:sz w:val="16"/>
      <w:szCs w:val="16"/>
    </w:rPr>
  </w:style>
  <w:style w:type="character" w:styleId="ac">
    <w:name w:val="Placeholder Text"/>
    <w:basedOn w:val="a2"/>
    <w:uiPriority w:val="99"/>
    <w:semiHidden/>
    <w:rsid w:val="00870A61"/>
    <w:rPr>
      <w:rFonts w:cs="Times New Roman"/>
      <w:color w:val="808080"/>
    </w:rPr>
  </w:style>
  <w:style w:type="paragraph" w:styleId="ad">
    <w:name w:val="header"/>
    <w:aliases w:val="Titul,Heder"/>
    <w:basedOn w:val="a0"/>
    <w:link w:val="ae"/>
    <w:uiPriority w:val="99"/>
    <w:rsid w:val="00870A61"/>
    <w:pPr>
      <w:tabs>
        <w:tab w:val="center" w:pos="4677"/>
        <w:tab w:val="right" w:pos="9355"/>
      </w:tabs>
      <w:ind w:firstLine="709"/>
    </w:pPr>
    <w:rPr>
      <w:rFonts w:eastAsia="Calibri"/>
      <w:sz w:val="24"/>
      <w:szCs w:val="22"/>
      <w:lang w:eastAsia="en-US"/>
    </w:rPr>
  </w:style>
  <w:style w:type="character" w:customStyle="1" w:styleId="ae">
    <w:name w:val="Верхний колонтитул Знак"/>
    <w:aliases w:val="Titul Знак,Heder Знак"/>
    <w:basedOn w:val="a2"/>
    <w:link w:val="ad"/>
    <w:uiPriority w:val="99"/>
    <w:rsid w:val="00870A61"/>
    <w:rPr>
      <w:rFonts w:ascii="Times New Roman" w:eastAsia="Calibri" w:hAnsi="Times New Roman" w:cs="Times New Roman"/>
      <w:sz w:val="24"/>
    </w:rPr>
  </w:style>
  <w:style w:type="paragraph" w:styleId="af">
    <w:name w:val="footer"/>
    <w:basedOn w:val="a0"/>
    <w:link w:val="af0"/>
    <w:uiPriority w:val="99"/>
    <w:rsid w:val="00870A61"/>
    <w:pPr>
      <w:tabs>
        <w:tab w:val="center" w:pos="4677"/>
        <w:tab w:val="right" w:pos="9355"/>
      </w:tabs>
      <w:ind w:firstLine="709"/>
      <w:jc w:val="right"/>
    </w:pPr>
    <w:rPr>
      <w:rFonts w:eastAsia="Calibri"/>
      <w:sz w:val="24"/>
      <w:szCs w:val="22"/>
      <w:lang w:eastAsia="en-US"/>
    </w:rPr>
  </w:style>
  <w:style w:type="character" w:customStyle="1" w:styleId="af0">
    <w:name w:val="Нижний колонтитул Знак"/>
    <w:basedOn w:val="a2"/>
    <w:link w:val="af"/>
    <w:uiPriority w:val="99"/>
    <w:rsid w:val="00870A61"/>
    <w:rPr>
      <w:rFonts w:ascii="Times New Roman" w:eastAsia="Calibri" w:hAnsi="Times New Roman" w:cs="Times New Roman"/>
      <w:sz w:val="24"/>
    </w:rPr>
  </w:style>
  <w:style w:type="paragraph" w:styleId="af1">
    <w:name w:val="table of figures"/>
    <w:basedOn w:val="a0"/>
    <w:next w:val="a0"/>
    <w:uiPriority w:val="99"/>
    <w:semiHidden/>
    <w:rsid w:val="00870A61"/>
    <w:pPr>
      <w:ind w:firstLine="709"/>
    </w:pPr>
    <w:rPr>
      <w:rFonts w:eastAsia="Calibri"/>
      <w:sz w:val="24"/>
      <w:szCs w:val="22"/>
      <w:lang w:eastAsia="en-US"/>
    </w:rPr>
  </w:style>
  <w:style w:type="paragraph" w:styleId="30">
    <w:name w:val="List 3"/>
    <w:basedOn w:val="a0"/>
    <w:uiPriority w:val="99"/>
    <w:semiHidden/>
    <w:rsid w:val="00870A61"/>
    <w:pPr>
      <w:numPr>
        <w:numId w:val="8"/>
      </w:numPr>
      <w:spacing w:after="120"/>
      <w:contextualSpacing/>
    </w:pPr>
    <w:rPr>
      <w:rFonts w:eastAsia="Calibri"/>
      <w:sz w:val="24"/>
      <w:szCs w:val="22"/>
      <w:lang w:eastAsia="en-US"/>
    </w:rPr>
  </w:style>
  <w:style w:type="paragraph" w:styleId="23">
    <w:name w:val="List 2"/>
    <w:basedOn w:val="a0"/>
    <w:uiPriority w:val="99"/>
    <w:semiHidden/>
    <w:rsid w:val="00870A61"/>
    <w:pPr>
      <w:spacing w:after="120"/>
      <w:ind w:left="566" w:hanging="283"/>
      <w:contextualSpacing/>
    </w:pPr>
    <w:rPr>
      <w:rFonts w:eastAsia="Calibri"/>
      <w:sz w:val="24"/>
      <w:szCs w:val="22"/>
      <w:lang w:eastAsia="en-US"/>
    </w:rPr>
  </w:style>
  <w:style w:type="paragraph" w:styleId="af2">
    <w:name w:val="List"/>
    <w:basedOn w:val="a0"/>
    <w:uiPriority w:val="99"/>
    <w:semiHidden/>
    <w:rsid w:val="00870A61"/>
    <w:pPr>
      <w:spacing w:after="120"/>
      <w:ind w:left="283" w:hanging="283"/>
      <w:contextualSpacing/>
    </w:pPr>
    <w:rPr>
      <w:rFonts w:eastAsia="Calibri"/>
      <w:sz w:val="24"/>
      <w:szCs w:val="22"/>
      <w:lang w:eastAsia="en-US"/>
    </w:rPr>
  </w:style>
  <w:style w:type="paragraph" w:styleId="51">
    <w:name w:val="List 5"/>
    <w:basedOn w:val="a0"/>
    <w:uiPriority w:val="99"/>
    <w:semiHidden/>
    <w:rsid w:val="00870A61"/>
    <w:pPr>
      <w:spacing w:after="120"/>
      <w:ind w:left="1415" w:hanging="283"/>
      <w:contextualSpacing/>
    </w:pPr>
    <w:rPr>
      <w:rFonts w:eastAsia="Calibri"/>
      <w:sz w:val="24"/>
      <w:szCs w:val="22"/>
      <w:lang w:eastAsia="en-US"/>
    </w:rPr>
  </w:style>
  <w:style w:type="paragraph" w:customStyle="1" w:styleId="S0">
    <w:name w:val="S_НумерованныйПодпункт"/>
    <w:basedOn w:val="S1"/>
    <w:link w:val="S7"/>
    <w:uiPriority w:val="99"/>
    <w:rsid w:val="00870A61"/>
    <w:pPr>
      <w:numPr>
        <w:ilvl w:val="3"/>
        <w:numId w:val="10"/>
      </w:numPr>
      <w:tabs>
        <w:tab w:val="left" w:pos="964"/>
      </w:tabs>
      <w:outlineLvl w:val="3"/>
    </w:pPr>
  </w:style>
  <w:style w:type="character" w:customStyle="1" w:styleId="S7">
    <w:name w:val="S_НумерованныйПодпункт Знак"/>
    <w:basedOn w:val="32"/>
    <w:link w:val="S0"/>
    <w:uiPriority w:val="99"/>
    <w:locked/>
    <w:rsid w:val="00870A61"/>
    <w:rPr>
      <w:rFonts w:ascii="Times New Roman" w:eastAsia="Calibri" w:hAnsi="Times New Roman" w:cs="Times New Roman"/>
      <w:b/>
      <w:sz w:val="24"/>
      <w:szCs w:val="24"/>
    </w:rPr>
  </w:style>
  <w:style w:type="paragraph" w:customStyle="1" w:styleId="S20">
    <w:name w:val="S_Примечание2"/>
    <w:uiPriority w:val="99"/>
    <w:rsid w:val="00870A61"/>
    <w:pPr>
      <w:spacing w:before="240" w:after="240"/>
    </w:pPr>
    <w:rPr>
      <w:rFonts w:ascii="Times New Roman" w:eastAsia="Calibri" w:hAnsi="Times New Roman" w:cs="Times New Roman"/>
      <w:i/>
      <w:sz w:val="24"/>
    </w:rPr>
  </w:style>
  <w:style w:type="paragraph" w:customStyle="1" w:styleId="S8">
    <w:name w:val="S_НазваниеДок"/>
    <w:basedOn w:val="a0"/>
    <w:next w:val="a1"/>
    <w:link w:val="S9"/>
    <w:uiPriority w:val="99"/>
    <w:semiHidden/>
    <w:rsid w:val="00870A61"/>
    <w:pPr>
      <w:spacing w:after="120"/>
      <w:jc w:val="center"/>
    </w:pPr>
    <w:rPr>
      <w:rFonts w:eastAsia="Calibri"/>
      <w:b/>
      <w:lang w:eastAsia="en-US"/>
    </w:rPr>
  </w:style>
  <w:style w:type="paragraph" w:styleId="af3">
    <w:name w:val="caption"/>
    <w:basedOn w:val="a0"/>
    <w:next w:val="a0"/>
    <w:uiPriority w:val="99"/>
    <w:qFormat/>
    <w:rsid w:val="00870A61"/>
    <w:pPr>
      <w:spacing w:after="120"/>
      <w:jc w:val="center"/>
    </w:pPr>
    <w:rPr>
      <w:b/>
      <w:bCs/>
      <w:sz w:val="20"/>
      <w:szCs w:val="20"/>
    </w:rPr>
  </w:style>
  <w:style w:type="paragraph" w:styleId="af4">
    <w:name w:val="List Paragraph"/>
    <w:basedOn w:val="a0"/>
    <w:link w:val="af5"/>
    <w:uiPriority w:val="34"/>
    <w:qFormat/>
    <w:rsid w:val="00870A61"/>
    <w:pPr>
      <w:spacing w:after="200" w:line="276" w:lineRule="auto"/>
      <w:ind w:left="720"/>
      <w:contextualSpacing/>
    </w:pPr>
    <w:rPr>
      <w:sz w:val="24"/>
      <w:szCs w:val="22"/>
      <w:lang w:eastAsia="en-US"/>
    </w:rPr>
  </w:style>
  <w:style w:type="character" w:customStyle="1" w:styleId="af5">
    <w:name w:val="Абзац списка Знак"/>
    <w:basedOn w:val="a2"/>
    <w:link w:val="af4"/>
    <w:uiPriority w:val="34"/>
    <w:locked/>
    <w:rsid w:val="00870A61"/>
    <w:rPr>
      <w:rFonts w:ascii="Times New Roman" w:eastAsia="Times New Roman" w:hAnsi="Times New Roman" w:cs="Times New Roman"/>
      <w:sz w:val="24"/>
    </w:rPr>
  </w:style>
  <w:style w:type="character" w:customStyle="1" w:styleId="S9">
    <w:name w:val="S_НазваниеДок Знак"/>
    <w:basedOn w:val="a2"/>
    <w:link w:val="S8"/>
    <w:uiPriority w:val="99"/>
    <w:semiHidden/>
    <w:locked/>
    <w:rsid w:val="00870A61"/>
    <w:rPr>
      <w:rFonts w:ascii="Times New Roman" w:eastAsia="Calibri" w:hAnsi="Times New Roman" w:cs="Times New Roman"/>
      <w:b/>
      <w:sz w:val="28"/>
      <w:szCs w:val="28"/>
    </w:rPr>
  </w:style>
  <w:style w:type="paragraph" w:customStyle="1" w:styleId="af6">
    <w:name w:val="Заголовок. Договор"/>
    <w:basedOn w:val="af4"/>
    <w:link w:val="af7"/>
    <w:qFormat/>
    <w:rsid w:val="00870A61"/>
    <w:pPr>
      <w:ind w:hanging="360"/>
    </w:pPr>
    <w:rPr>
      <w:b/>
      <w:sz w:val="26"/>
      <w:szCs w:val="26"/>
    </w:rPr>
  </w:style>
  <w:style w:type="paragraph" w:customStyle="1" w:styleId="af8">
    <w:name w:val="Приложение"/>
    <w:basedOn w:val="10"/>
    <w:next w:val="a0"/>
    <w:uiPriority w:val="99"/>
    <w:semiHidden/>
    <w:rsid w:val="00870A61"/>
    <w:pPr>
      <w:numPr>
        <w:numId w:val="0"/>
      </w:numPr>
      <w:jc w:val="center"/>
    </w:pPr>
    <w:rPr>
      <w:lang w:eastAsia="ru-RU"/>
    </w:rPr>
  </w:style>
  <w:style w:type="paragraph" w:customStyle="1" w:styleId="af9">
    <w:name w:val="Приложение Подзаголовок"/>
    <w:basedOn w:val="a1"/>
    <w:next w:val="a1"/>
    <w:uiPriority w:val="99"/>
    <w:semiHidden/>
    <w:rsid w:val="00870A61"/>
    <w:pPr>
      <w:ind w:firstLine="0"/>
      <w:jc w:val="center"/>
    </w:pPr>
    <w:rPr>
      <w:b/>
      <w:szCs w:val="20"/>
      <w:lang w:eastAsia="ru-RU"/>
    </w:rPr>
  </w:style>
  <w:style w:type="table" w:styleId="-3">
    <w:name w:val="Light List Accent 3"/>
    <w:basedOn w:val="a3"/>
    <w:uiPriority w:val="99"/>
    <w:rsid w:val="00870A6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customStyle="1" w:styleId="af7">
    <w:name w:val="Заголовок. Договор Знак"/>
    <w:basedOn w:val="af5"/>
    <w:link w:val="af6"/>
    <w:locked/>
    <w:rsid w:val="00870A61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Sa">
    <w:name w:val="S_Назв.Инстр.Табл."/>
    <w:basedOn w:val="a1"/>
    <w:uiPriority w:val="99"/>
    <w:semiHidden/>
    <w:rsid w:val="00870A61"/>
    <w:pPr>
      <w:ind w:firstLine="0"/>
    </w:pPr>
    <w:rPr>
      <w:b/>
      <w:sz w:val="28"/>
      <w:szCs w:val="32"/>
    </w:rPr>
  </w:style>
  <w:style w:type="paragraph" w:styleId="afa">
    <w:name w:val="List Bullet"/>
    <w:basedOn w:val="a0"/>
    <w:autoRedefine/>
    <w:uiPriority w:val="99"/>
    <w:semiHidden/>
    <w:rsid w:val="00870A61"/>
    <w:pPr>
      <w:tabs>
        <w:tab w:val="num" w:pos="360"/>
      </w:tabs>
      <w:ind w:left="360" w:hanging="360"/>
      <w:jc w:val="both"/>
    </w:pPr>
    <w:rPr>
      <w:kern w:val="24"/>
      <w:sz w:val="24"/>
      <w:szCs w:val="20"/>
    </w:rPr>
  </w:style>
  <w:style w:type="paragraph" w:customStyle="1" w:styleId="Normaltable">
    <w:name w:val="Normal_table"/>
    <w:basedOn w:val="a0"/>
    <w:uiPriority w:val="99"/>
    <w:semiHidden/>
    <w:rsid w:val="00870A61"/>
    <w:pPr>
      <w:spacing w:after="120"/>
    </w:pPr>
    <w:rPr>
      <w:sz w:val="24"/>
      <w:szCs w:val="24"/>
    </w:rPr>
  </w:style>
  <w:style w:type="paragraph" w:customStyle="1" w:styleId="afb">
    <w:name w:val="_Таблица.Шапка"/>
    <w:basedOn w:val="a0"/>
    <w:uiPriority w:val="99"/>
    <w:semiHidden/>
    <w:rsid w:val="00870A61"/>
    <w:pPr>
      <w:jc w:val="center"/>
    </w:pPr>
    <w:rPr>
      <w:b/>
      <w:sz w:val="20"/>
      <w:szCs w:val="24"/>
    </w:rPr>
  </w:style>
  <w:style w:type="paragraph" w:customStyle="1" w:styleId="Default">
    <w:name w:val="Default"/>
    <w:uiPriority w:val="99"/>
    <w:semiHidden/>
    <w:rsid w:val="00870A6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28">
    <w:name w:val="Style28"/>
    <w:basedOn w:val="a0"/>
    <w:uiPriority w:val="99"/>
    <w:semiHidden/>
    <w:rsid w:val="00870A61"/>
    <w:pPr>
      <w:widowControl w:val="0"/>
      <w:autoSpaceDE w:val="0"/>
      <w:autoSpaceDN w:val="0"/>
      <w:adjustRightInd w:val="0"/>
      <w:spacing w:line="329" w:lineRule="exact"/>
      <w:jc w:val="both"/>
    </w:pPr>
    <w:rPr>
      <w:sz w:val="24"/>
      <w:szCs w:val="24"/>
    </w:rPr>
  </w:style>
  <w:style w:type="paragraph" w:customStyle="1" w:styleId="Style26">
    <w:name w:val="Style26"/>
    <w:basedOn w:val="a0"/>
    <w:rsid w:val="00870A61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20">
    <w:name w:val="Style20"/>
    <w:basedOn w:val="a0"/>
    <w:uiPriority w:val="99"/>
    <w:rsid w:val="00870A61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paragraph" w:customStyle="1" w:styleId="afc">
    <w:name w:val="Титул"/>
    <w:basedOn w:val="a0"/>
    <w:rsid w:val="00870A61"/>
    <w:pPr>
      <w:jc w:val="center"/>
    </w:pPr>
    <w:rPr>
      <w:rFonts w:ascii="Arial" w:hAnsi="Arial"/>
      <w:sz w:val="24"/>
      <w:szCs w:val="24"/>
    </w:rPr>
  </w:style>
  <w:style w:type="paragraph" w:customStyle="1" w:styleId="afd">
    <w:name w:val="_Обычный + отступ"/>
    <w:qFormat/>
    <w:rsid w:val="00870A61"/>
    <w:pPr>
      <w:spacing w:before="120" w:after="12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annotation reference"/>
    <w:basedOn w:val="a2"/>
    <w:uiPriority w:val="99"/>
    <w:semiHidden/>
    <w:rsid w:val="00870A61"/>
    <w:rPr>
      <w:rFonts w:cs="Times New Roman"/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870A61"/>
    <w:pPr>
      <w:spacing w:after="120"/>
      <w:ind w:firstLine="709"/>
    </w:pPr>
    <w:rPr>
      <w:rFonts w:eastAsia="Calibri"/>
      <w:sz w:val="20"/>
      <w:szCs w:val="20"/>
      <w:lang w:eastAsia="en-US"/>
    </w:rPr>
  </w:style>
  <w:style w:type="character" w:customStyle="1" w:styleId="aff0">
    <w:name w:val="Текст примечания Знак"/>
    <w:basedOn w:val="a2"/>
    <w:link w:val="aff"/>
    <w:uiPriority w:val="99"/>
    <w:semiHidden/>
    <w:rsid w:val="00870A61"/>
    <w:rPr>
      <w:rFonts w:ascii="Times New Roman" w:eastAsia="Calibri" w:hAnsi="Times New Roman" w:cs="Times New Roman"/>
      <w:sz w:val="20"/>
      <w:szCs w:val="20"/>
    </w:rPr>
  </w:style>
  <w:style w:type="paragraph" w:styleId="aff1">
    <w:name w:val="annotation subject"/>
    <w:basedOn w:val="aff"/>
    <w:next w:val="aff"/>
    <w:link w:val="aff2"/>
    <w:uiPriority w:val="99"/>
    <w:semiHidden/>
    <w:rsid w:val="00870A61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870A61"/>
    <w:rPr>
      <w:rFonts w:ascii="Times New Roman" w:eastAsia="Calibri" w:hAnsi="Times New Roman" w:cs="Times New Roman"/>
      <w:b/>
      <w:bCs/>
      <w:sz w:val="20"/>
      <w:szCs w:val="20"/>
    </w:rPr>
  </w:style>
  <w:style w:type="numbering" w:customStyle="1" w:styleId="a">
    <w:name w:val="СписокМеждуЗаголовками"/>
    <w:rsid w:val="00870A61"/>
    <w:pPr>
      <w:numPr>
        <w:numId w:val="9"/>
      </w:numPr>
    </w:pPr>
  </w:style>
  <w:style w:type="numbering" w:customStyle="1" w:styleId="1">
    <w:name w:val="Стиль1"/>
    <w:rsid w:val="00870A61"/>
    <w:pPr>
      <w:numPr>
        <w:numId w:val="4"/>
      </w:numPr>
    </w:pPr>
  </w:style>
  <w:style w:type="numbering" w:customStyle="1" w:styleId="31">
    <w:name w:val="Стиль3"/>
    <w:rsid w:val="00870A61"/>
    <w:pPr>
      <w:numPr>
        <w:numId w:val="7"/>
      </w:numPr>
    </w:pPr>
  </w:style>
  <w:style w:type="numbering" w:customStyle="1" w:styleId="20">
    <w:name w:val="Стиль2"/>
    <w:rsid w:val="00870A61"/>
    <w:pPr>
      <w:numPr>
        <w:numId w:val="5"/>
      </w:numPr>
    </w:pPr>
  </w:style>
  <w:style w:type="paragraph" w:customStyle="1" w:styleId="Style36">
    <w:name w:val="Style36"/>
    <w:basedOn w:val="a0"/>
    <w:rsid w:val="00870A6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ff3">
    <w:name w:val="Рисунок"/>
    <w:basedOn w:val="a1"/>
    <w:next w:val="Sb"/>
    <w:uiPriority w:val="8"/>
    <w:qFormat/>
    <w:rsid w:val="00870A61"/>
    <w:pPr>
      <w:keepNext/>
      <w:spacing w:after="240"/>
      <w:ind w:firstLine="0"/>
      <w:jc w:val="center"/>
    </w:pPr>
    <w:rPr>
      <w:rFonts w:eastAsiaTheme="minorEastAsia" w:cstheme="minorBidi"/>
    </w:rPr>
  </w:style>
  <w:style w:type="paragraph" w:customStyle="1" w:styleId="Sb">
    <w:name w:val="S_Текст"/>
    <w:basedOn w:val="a0"/>
    <w:qFormat/>
    <w:rsid w:val="00870A61"/>
    <w:pPr>
      <w:spacing w:line="276" w:lineRule="auto"/>
      <w:ind w:firstLine="709"/>
    </w:pPr>
    <w:rPr>
      <w:rFonts w:eastAsiaTheme="minorEastAsia" w:cstheme="minorBidi"/>
      <w:sz w:val="24"/>
      <w:szCs w:val="22"/>
      <w:lang w:eastAsia="en-US"/>
    </w:rPr>
  </w:style>
  <w:style w:type="paragraph" w:customStyle="1" w:styleId="aff4">
    <w:name w:val="_Талица.Список нумерованый"/>
    <w:basedOn w:val="a0"/>
    <w:uiPriority w:val="3"/>
    <w:qFormat/>
    <w:rsid w:val="00870A61"/>
    <w:pPr>
      <w:ind w:left="720" w:hanging="360"/>
      <w:jc w:val="center"/>
    </w:pPr>
    <w:rPr>
      <w:sz w:val="24"/>
      <w:szCs w:val="24"/>
      <w:lang w:eastAsia="en-US"/>
    </w:rPr>
  </w:style>
  <w:style w:type="paragraph" w:customStyle="1" w:styleId="130">
    <w:name w:val="Подпункт 1 Заголовка 3"/>
    <w:basedOn w:val="a0"/>
    <w:uiPriority w:val="2"/>
    <w:qFormat/>
    <w:rsid w:val="006229B7"/>
    <w:pPr>
      <w:tabs>
        <w:tab w:val="left" w:pos="1134"/>
      </w:tabs>
      <w:spacing w:after="240" w:line="360" w:lineRule="auto"/>
      <w:ind w:left="851"/>
      <w:contextualSpacing/>
    </w:pPr>
    <w:rPr>
      <w:rFonts w:eastAsiaTheme="minorEastAsia" w:cstheme="minorBidi"/>
      <w:sz w:val="24"/>
      <w:szCs w:val="22"/>
      <w:lang w:eastAsia="en-US"/>
    </w:rPr>
  </w:style>
  <w:style w:type="paragraph" w:customStyle="1" w:styleId="12">
    <w:name w:val="Подпункт 1 Заголовка 2"/>
    <w:basedOn w:val="a1"/>
    <w:next w:val="a1"/>
    <w:uiPriority w:val="1"/>
    <w:qFormat/>
    <w:rsid w:val="00870A61"/>
    <w:pPr>
      <w:numPr>
        <w:numId w:val="14"/>
      </w:numPr>
      <w:tabs>
        <w:tab w:val="left" w:pos="1134"/>
      </w:tabs>
    </w:pPr>
    <w:rPr>
      <w:rFonts w:eastAsiaTheme="minorEastAsia" w:cstheme="minorBidi"/>
    </w:rPr>
  </w:style>
  <w:style w:type="paragraph" w:styleId="aff5">
    <w:name w:val="Document Map"/>
    <w:basedOn w:val="a0"/>
    <w:link w:val="aff6"/>
    <w:uiPriority w:val="99"/>
    <w:semiHidden/>
    <w:unhideWhenUsed/>
    <w:rsid w:val="00870A61"/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2"/>
    <w:link w:val="aff5"/>
    <w:uiPriority w:val="99"/>
    <w:semiHidden/>
    <w:rsid w:val="00870A6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49">
    <w:name w:val="Font Style49"/>
    <w:rsid w:val="00BA139B"/>
    <w:rPr>
      <w:rFonts w:ascii="Times New Roman" w:hAnsi="Times New Roman"/>
      <w:sz w:val="22"/>
    </w:rPr>
  </w:style>
  <w:style w:type="paragraph" w:customStyle="1" w:styleId="--">
    <w:name w:val="Обложка - объект - наименование и вид документа"/>
    <w:basedOn w:val="a0"/>
    <w:link w:val="--0"/>
    <w:rsid w:val="00FA3D3C"/>
    <w:pPr>
      <w:jc w:val="center"/>
    </w:pPr>
    <w:rPr>
      <w:b/>
      <w:bCs/>
    </w:rPr>
  </w:style>
  <w:style w:type="character" w:customStyle="1" w:styleId="--0">
    <w:name w:val="Обложка - объект - наименование и вид документа Знак"/>
    <w:link w:val="--"/>
    <w:rsid w:val="00FA3D3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a1">
    <w:name w:val="a"/>
    <w:pPr>
      <w:numPr>
        <w:numId w:val="9"/>
      </w:numPr>
    </w:pPr>
  </w:style>
  <w:style w:type="numbering" w:customStyle="1" w:styleId="a5">
    <w:name w:val="1"/>
    <w:pPr>
      <w:numPr>
        <w:numId w:val="4"/>
      </w:numPr>
    </w:pPr>
  </w:style>
  <w:style w:type="numbering" w:customStyle="1" w:styleId="11">
    <w:name w:val="31"/>
    <w:pPr>
      <w:numPr>
        <w:numId w:val="7"/>
      </w:numPr>
    </w:pPr>
  </w:style>
  <w:style w:type="numbering" w:customStyle="1" w:styleId="21">
    <w:name w:val="20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2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9F1357-24F2-4569-AEA0-25CC1431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3325</Words>
  <Characters>18958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7109</dc:creator>
  <cp:keywords/>
  <dc:description/>
  <cp:lastModifiedBy>7999</cp:lastModifiedBy>
  <cp:revision>3</cp:revision>
  <cp:lastPrinted>2015-02-26T05:53:00Z</cp:lastPrinted>
  <dcterms:created xsi:type="dcterms:W3CDTF">2015-04-16T06:06:00Z</dcterms:created>
  <dcterms:modified xsi:type="dcterms:W3CDTF">2015-04-21T06:50:00Z</dcterms:modified>
</cp:coreProperties>
</file>