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-85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052"/>
        <w:gridCol w:w="142"/>
        <w:gridCol w:w="4587"/>
      </w:tblGrid>
      <w:tr w:rsidR="00E612EB" w:rsidRPr="00E612EB" w:rsidTr="00172136">
        <w:trPr>
          <w:trHeight w:val="413"/>
        </w:trPr>
        <w:tc>
          <w:tcPr>
            <w:tcW w:w="9781" w:type="dxa"/>
            <w:gridSpan w:val="3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52"/>
            </w:tblGrid>
            <w:tr w:rsidR="00E612EB" w:rsidRPr="00E612EB" w:rsidTr="00172136">
              <w:tc>
                <w:tcPr>
                  <w:tcW w:w="96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949F2" w:rsidRPr="00D949F2" w:rsidRDefault="00D949F2" w:rsidP="00D949F2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0" w:name="_GoBack"/>
                  <w:bookmarkEnd w:id="0"/>
                  <w:r w:rsidRPr="00D94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Открытое акционерное общество</w:t>
                  </w:r>
                </w:p>
                <w:p w:rsidR="00E612EB" w:rsidRDefault="00D949F2" w:rsidP="00D949F2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94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НИЖЕГОР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ОДСКАЯ ИНЖИНИРИНГОВАЯ КОМПАНИЯ «</w:t>
                  </w:r>
                  <w:r w:rsidRPr="00D949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АТОМЭНЕРГОПРОЕКТ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</w:p>
                <w:p w:rsidR="00D949F2" w:rsidRPr="00E612EB" w:rsidRDefault="00D949F2" w:rsidP="00D949F2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612EB" w:rsidRPr="00E612EB" w:rsidRDefault="00E612EB" w:rsidP="0053430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612EB" w:rsidRPr="00E612EB" w:rsidTr="00172136">
        <w:trPr>
          <w:trHeight w:val="1857"/>
        </w:trPr>
        <w:tc>
          <w:tcPr>
            <w:tcW w:w="5052" w:type="dxa"/>
          </w:tcPr>
          <w:p w:rsidR="00E612EB" w:rsidRPr="00E612EB" w:rsidRDefault="00E612EB" w:rsidP="00534302">
            <w:pPr>
              <w:pStyle w:val="5"/>
              <w:spacing w:before="0" w:after="0"/>
              <w:jc w:val="left"/>
              <w:rPr>
                <w:sz w:val="24"/>
                <w:szCs w:val="24"/>
              </w:rPr>
            </w:pPr>
          </w:p>
        </w:tc>
        <w:tc>
          <w:tcPr>
            <w:tcW w:w="142" w:type="dxa"/>
          </w:tcPr>
          <w:p w:rsidR="00E612EB" w:rsidRPr="00E612EB" w:rsidRDefault="00E612EB" w:rsidP="00534302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4587" w:type="dxa"/>
          </w:tcPr>
          <w:p w:rsidR="00F53D04" w:rsidRPr="00F53D04" w:rsidRDefault="00F53D04" w:rsidP="00F53D0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53D04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F53D04" w:rsidRPr="00F53D04" w:rsidRDefault="00F53D04" w:rsidP="00F53D0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561"/>
              <w:rPr>
                <w:rFonts w:ascii="Times New Roman" w:hAnsi="Times New Roman" w:cs="Times New Roman"/>
                <w:sz w:val="24"/>
                <w:szCs w:val="24"/>
              </w:rPr>
            </w:pPr>
            <w:r w:rsidRPr="00F53D04">
              <w:rPr>
                <w:rFonts w:ascii="Times New Roman" w:hAnsi="Times New Roman" w:cs="Times New Roman"/>
                <w:sz w:val="24"/>
                <w:szCs w:val="24"/>
              </w:rPr>
              <w:t>Президент ОАО «НИАЭП»</w:t>
            </w:r>
          </w:p>
          <w:p w:rsidR="00F53D04" w:rsidRPr="00F53D04" w:rsidRDefault="00F53D04" w:rsidP="00F53D0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561"/>
              <w:rPr>
                <w:rFonts w:ascii="Times New Roman" w:hAnsi="Times New Roman" w:cs="Times New Roman"/>
                <w:sz w:val="24"/>
                <w:szCs w:val="24"/>
              </w:rPr>
            </w:pPr>
            <w:r w:rsidRPr="00F53D04">
              <w:rPr>
                <w:rFonts w:ascii="Times New Roman" w:hAnsi="Times New Roman" w:cs="Times New Roman"/>
                <w:sz w:val="24"/>
                <w:szCs w:val="24"/>
              </w:rPr>
              <w:t>В.И. Лимаренко</w:t>
            </w:r>
          </w:p>
          <w:p w:rsidR="00F53D04" w:rsidRPr="00F53D04" w:rsidRDefault="00F53D04" w:rsidP="00F53D0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3D04" w:rsidRPr="00F53D04" w:rsidRDefault="00F53D04" w:rsidP="00F53D04">
            <w:pPr>
              <w:spacing w:after="0" w:line="240" w:lineRule="auto"/>
              <w:ind w:left="5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D04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F53D04" w:rsidRPr="00F53D04" w:rsidRDefault="00F53D04" w:rsidP="00F53D04">
            <w:pPr>
              <w:spacing w:after="0" w:line="240" w:lineRule="auto"/>
              <w:ind w:left="561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53D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подпись</w:t>
            </w:r>
          </w:p>
          <w:p w:rsidR="00E612EB" w:rsidRPr="00E612EB" w:rsidRDefault="00F53D04" w:rsidP="00F53D04">
            <w:pPr>
              <w:spacing w:after="0" w:line="240" w:lineRule="auto"/>
              <w:ind w:left="5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3D04">
              <w:rPr>
                <w:rFonts w:ascii="Times New Roman" w:hAnsi="Times New Roman" w:cs="Times New Roman"/>
                <w:sz w:val="24"/>
                <w:szCs w:val="24"/>
              </w:rPr>
              <w:t>«___» _________ 2013 года</w:t>
            </w:r>
          </w:p>
        </w:tc>
      </w:tr>
    </w:tbl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Pr="00E612EB" w:rsidRDefault="00534302" w:rsidP="0053430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2EB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534302" w:rsidRPr="00E612EB" w:rsidRDefault="00534302" w:rsidP="0053430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2EB">
        <w:rPr>
          <w:rFonts w:ascii="Times New Roman" w:hAnsi="Times New Roman" w:cs="Times New Roman"/>
          <w:sz w:val="24"/>
          <w:szCs w:val="24"/>
        </w:rPr>
        <w:t xml:space="preserve">на аренду </w:t>
      </w:r>
      <w:r w:rsidR="00A23FA2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9A1E6B">
        <w:rPr>
          <w:rFonts w:ascii="Times New Roman" w:hAnsi="Times New Roman" w:cs="Times New Roman"/>
          <w:sz w:val="24"/>
          <w:szCs w:val="24"/>
        </w:rPr>
        <w:t>и конструкций</w:t>
      </w:r>
      <w:r w:rsidRPr="00E612EB">
        <w:rPr>
          <w:rFonts w:ascii="Times New Roman" w:hAnsi="Times New Roman" w:cs="Times New Roman"/>
          <w:sz w:val="24"/>
          <w:szCs w:val="24"/>
        </w:rPr>
        <w:t xml:space="preserve"> для проведения конференций, выставок</w:t>
      </w:r>
      <w:r w:rsidR="00F53A63">
        <w:rPr>
          <w:rFonts w:ascii="Times New Roman" w:hAnsi="Times New Roman" w:cs="Times New Roman"/>
          <w:sz w:val="24"/>
          <w:szCs w:val="24"/>
        </w:rPr>
        <w:t xml:space="preserve">, научно-технических семинаров </w:t>
      </w:r>
      <w:r w:rsidRPr="00E612EB">
        <w:rPr>
          <w:rFonts w:ascii="Times New Roman" w:hAnsi="Times New Roman" w:cs="Times New Roman"/>
          <w:sz w:val="24"/>
          <w:szCs w:val="24"/>
        </w:rPr>
        <w:t>и других публичных мероприятий</w:t>
      </w:r>
    </w:p>
    <w:p w:rsidR="00534302" w:rsidRPr="00E612EB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5F22" w:rsidRDefault="00EE5F2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4302" w:rsidRDefault="00534302" w:rsidP="005343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3FA2" w:rsidRDefault="00A23FA2" w:rsidP="0053430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5F22" w:rsidRDefault="00E612EB" w:rsidP="0053430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12EB">
        <w:rPr>
          <w:rFonts w:ascii="Times New Roman" w:eastAsia="Times New Roman" w:hAnsi="Times New Roman" w:cs="Times New Roman"/>
          <w:sz w:val="24"/>
          <w:szCs w:val="24"/>
        </w:rPr>
        <w:t>201</w:t>
      </w:r>
      <w:r w:rsidRPr="00E612EB">
        <w:rPr>
          <w:rFonts w:ascii="Times New Roman" w:hAnsi="Times New Roman" w:cs="Times New Roman"/>
          <w:sz w:val="24"/>
          <w:szCs w:val="24"/>
        </w:rPr>
        <w:t>3</w:t>
      </w:r>
      <w:r w:rsidRPr="00E612EB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sdt>
      <w:sdtPr>
        <w:id w:val="1687548173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</w:rPr>
      </w:sdtEndPr>
      <w:sdtContent>
        <w:p w:rsidR="000C4BE3" w:rsidRDefault="000C4BE3" w:rsidP="000C4BE3">
          <w:pPr>
            <w:pStyle w:val="a8"/>
            <w:jc w:val="center"/>
            <w:rPr>
              <w:rFonts w:ascii="Times New Roman" w:hAnsi="Times New Roman" w:cs="Times New Roman"/>
              <w:color w:val="000000" w:themeColor="text1"/>
            </w:rPr>
          </w:pPr>
          <w:r w:rsidRPr="000C4BE3">
            <w:rPr>
              <w:rFonts w:ascii="Times New Roman" w:hAnsi="Times New Roman" w:cs="Times New Roman"/>
              <w:color w:val="000000" w:themeColor="text1"/>
            </w:rPr>
            <w:t>Оглавление</w:t>
          </w:r>
        </w:p>
        <w:p w:rsidR="000C4BE3" w:rsidRPr="000C4BE3" w:rsidRDefault="000C4BE3" w:rsidP="000C4BE3"/>
        <w:p w:rsidR="000C4BE3" w:rsidRDefault="000C4BE3" w:rsidP="000C4BE3">
          <w:pPr>
            <w:pStyle w:val="11"/>
            <w:tabs>
              <w:tab w:val="clear" w:pos="9345"/>
              <w:tab w:val="right" w:leader="dot" w:pos="9781"/>
            </w:tabs>
            <w:ind w:right="566"/>
            <w:rPr>
              <w:rFonts w:asciiTheme="minorHAnsi" w:eastAsiaTheme="minorEastAsia" w:hAnsiTheme="minorHAnsi" w:cstheme="minorBidi"/>
              <w:noProof/>
              <w:sz w:val="22"/>
            </w:rPr>
          </w:pPr>
          <w:r w:rsidRPr="000C4BE3">
            <w:rPr>
              <w:color w:val="000000" w:themeColor="text1"/>
              <w:szCs w:val="28"/>
            </w:rPr>
            <w:fldChar w:fldCharType="begin"/>
          </w:r>
          <w:r w:rsidRPr="000C4BE3">
            <w:rPr>
              <w:color w:val="000000" w:themeColor="text1"/>
              <w:szCs w:val="28"/>
            </w:rPr>
            <w:instrText xml:space="preserve"> TOC \o "1-3" \h \z \u </w:instrText>
          </w:r>
          <w:r w:rsidRPr="000C4BE3">
            <w:rPr>
              <w:color w:val="000000" w:themeColor="text1"/>
              <w:szCs w:val="28"/>
            </w:rPr>
            <w:fldChar w:fldCharType="separate"/>
          </w:r>
          <w:hyperlink w:anchor="_Toc354412166" w:history="1">
            <w:r w:rsidRPr="00E37A5E">
              <w:rPr>
                <w:rStyle w:val="a9"/>
                <w:noProof/>
              </w:rPr>
              <w:t>1. Назначение оборудования и конструкций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_Toc354412166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4BE3" w:rsidRDefault="000C4BE3" w:rsidP="000C4BE3">
          <w:pPr>
            <w:pStyle w:val="11"/>
            <w:tabs>
              <w:tab w:val="clear" w:pos="9345"/>
              <w:tab w:val="right" w:leader="dot" w:pos="9781"/>
            </w:tabs>
            <w:ind w:right="566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54412167" w:history="1">
            <w:r w:rsidRPr="00E37A5E">
              <w:rPr>
                <w:rStyle w:val="a9"/>
                <w:noProof/>
              </w:rPr>
              <w:t>2. Адрес предоставления услуг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_Toc354412167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4BE3" w:rsidRDefault="000C4BE3" w:rsidP="000C4BE3">
          <w:pPr>
            <w:pStyle w:val="11"/>
            <w:tabs>
              <w:tab w:val="clear" w:pos="9345"/>
              <w:tab w:val="right" w:leader="dot" w:pos="9781"/>
            </w:tabs>
            <w:ind w:right="566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54412168" w:history="1">
            <w:r w:rsidRPr="00E37A5E">
              <w:rPr>
                <w:rStyle w:val="a9"/>
                <w:noProof/>
              </w:rPr>
              <w:t>3. Предмет договора, срок аренды оборудования и конструкций, порядок оплаты и ответственность сторон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_Toc354412168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4BE3" w:rsidRDefault="000C4BE3" w:rsidP="000C4BE3">
          <w:pPr>
            <w:pStyle w:val="11"/>
            <w:tabs>
              <w:tab w:val="clear" w:pos="9345"/>
              <w:tab w:val="right" w:leader="dot" w:pos="9781"/>
            </w:tabs>
            <w:ind w:right="566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54412169" w:history="1">
            <w:r w:rsidRPr="00E37A5E">
              <w:rPr>
                <w:rStyle w:val="a9"/>
                <w:noProof/>
              </w:rPr>
              <w:t>4. Состав оборудования и конструкций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_Toc354412169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4BE3" w:rsidRDefault="000C4BE3" w:rsidP="000C4BE3">
          <w:pPr>
            <w:pStyle w:val="11"/>
            <w:tabs>
              <w:tab w:val="clear" w:pos="9345"/>
              <w:tab w:val="right" w:leader="dot" w:pos="9781"/>
            </w:tabs>
            <w:ind w:right="566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54412170" w:history="1">
            <w:r w:rsidRPr="00E37A5E">
              <w:rPr>
                <w:rStyle w:val="a9"/>
                <w:noProof/>
              </w:rPr>
              <w:t>5. Требования к составу оборудования и конструкций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_Toc354412170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4BE3" w:rsidRDefault="000C4BE3" w:rsidP="000C4BE3">
          <w:pPr>
            <w:pStyle w:val="11"/>
            <w:tabs>
              <w:tab w:val="clear" w:pos="9345"/>
              <w:tab w:val="right" w:leader="dot" w:pos="9781"/>
            </w:tabs>
            <w:ind w:right="566"/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54412171" w:history="1">
            <w:r w:rsidRPr="00E37A5E">
              <w:rPr>
                <w:rStyle w:val="a9"/>
                <w:noProof/>
              </w:rPr>
              <w:t>6. Требования к оборудованию и конструкциям в целом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_Toc354412171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4BE3" w:rsidRPr="000C4BE3" w:rsidRDefault="000C4BE3" w:rsidP="000C4BE3">
          <w:pPr>
            <w:pStyle w:val="11"/>
            <w:tabs>
              <w:tab w:val="clear" w:pos="9345"/>
              <w:tab w:val="right" w:leader="dot" w:pos="9781"/>
            </w:tabs>
            <w:ind w:right="566"/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</w:rPr>
          </w:pPr>
          <w:r w:rsidRPr="000C4BE3">
            <w:rPr>
              <w:rStyle w:val="a9"/>
              <w:noProof/>
              <w:color w:val="000000" w:themeColor="text1"/>
              <w:u w:val="none"/>
            </w:rPr>
            <w:t xml:space="preserve">Приложение А. </w:t>
          </w:r>
          <w:hyperlink w:anchor="_Toc354412172" w:history="1">
            <w:r w:rsidRPr="000C4BE3">
              <w:rPr>
                <w:rStyle w:val="a9"/>
                <w:noProof/>
                <w:color w:val="000000" w:themeColor="text1"/>
                <w:u w:val="none"/>
              </w:rPr>
              <w:t>Вне</w:t>
            </w:r>
            <w:r w:rsidRPr="000C4BE3">
              <w:rPr>
                <w:rStyle w:val="a9"/>
                <w:noProof/>
                <w:color w:val="000000" w:themeColor="text1"/>
                <w:u w:val="none"/>
              </w:rPr>
              <w:t>ш</w:t>
            </w:r>
            <w:r w:rsidRPr="000C4BE3">
              <w:rPr>
                <w:rStyle w:val="a9"/>
                <w:noProof/>
                <w:color w:val="000000" w:themeColor="text1"/>
                <w:u w:val="none"/>
              </w:rPr>
              <w:t>ний вид и размеры оборудования и конструкций</w:t>
            </w:r>
            <w:r w:rsidRPr="000C4BE3">
              <w:rPr>
                <w:noProof/>
                <w:webHidden/>
                <w:color w:val="000000" w:themeColor="text1"/>
              </w:rPr>
              <w:tab/>
            </w:r>
            <w:r w:rsidRPr="000C4BE3">
              <w:rPr>
                <w:noProof/>
                <w:webHidden/>
                <w:color w:val="000000" w:themeColor="text1"/>
              </w:rPr>
              <w:fldChar w:fldCharType="begin"/>
            </w:r>
            <w:r w:rsidRPr="000C4BE3">
              <w:rPr>
                <w:noProof/>
                <w:webHidden/>
                <w:color w:val="000000" w:themeColor="text1"/>
              </w:rPr>
              <w:instrText xml:space="preserve"> PAGEREF _Toc354412172 \h </w:instrText>
            </w:r>
            <w:r w:rsidRPr="000C4BE3">
              <w:rPr>
                <w:noProof/>
                <w:webHidden/>
                <w:color w:val="000000" w:themeColor="text1"/>
              </w:rPr>
            </w:r>
            <w:r w:rsidRPr="000C4BE3">
              <w:rPr>
                <w:noProof/>
                <w:webHidden/>
                <w:color w:val="000000" w:themeColor="text1"/>
              </w:rPr>
              <w:fldChar w:fldCharType="separate"/>
            </w:r>
            <w:r w:rsidRPr="000C4BE3">
              <w:rPr>
                <w:noProof/>
                <w:webHidden/>
                <w:color w:val="000000" w:themeColor="text1"/>
              </w:rPr>
              <w:t>16</w:t>
            </w:r>
            <w:r w:rsidRPr="000C4BE3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:rsidR="000C4BE3" w:rsidRPr="000C4BE3" w:rsidRDefault="000C4BE3" w:rsidP="000C4BE3">
          <w:pPr>
            <w:pStyle w:val="11"/>
            <w:tabs>
              <w:tab w:val="clear" w:pos="9345"/>
              <w:tab w:val="right" w:leader="dot" w:pos="9781"/>
            </w:tabs>
            <w:ind w:right="566"/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</w:rPr>
          </w:pPr>
          <w:r w:rsidRPr="000C4BE3">
            <w:rPr>
              <w:rStyle w:val="a9"/>
              <w:noProof/>
              <w:color w:val="000000" w:themeColor="text1"/>
              <w:u w:val="none"/>
            </w:rPr>
            <w:t xml:space="preserve">Приложение Б. </w:t>
          </w:r>
          <w:hyperlink w:anchor="_Toc354412173" w:history="1">
            <w:r w:rsidRPr="000C4BE3">
              <w:rPr>
                <w:rStyle w:val="a9"/>
                <w:noProof/>
                <w:color w:val="000000" w:themeColor="text1"/>
                <w:u w:val="none"/>
              </w:rPr>
              <w:t>Специфик</w:t>
            </w:r>
            <w:r w:rsidRPr="000C4BE3">
              <w:rPr>
                <w:rStyle w:val="a9"/>
                <w:noProof/>
                <w:color w:val="000000" w:themeColor="text1"/>
                <w:u w:val="none"/>
              </w:rPr>
              <w:t>а</w:t>
            </w:r>
            <w:r w:rsidRPr="000C4BE3">
              <w:rPr>
                <w:rStyle w:val="a9"/>
                <w:noProof/>
                <w:color w:val="000000" w:themeColor="text1"/>
                <w:u w:val="none"/>
              </w:rPr>
              <w:t>ция</w:t>
            </w:r>
            <w:r w:rsidRPr="000C4BE3">
              <w:rPr>
                <w:noProof/>
                <w:webHidden/>
                <w:color w:val="000000" w:themeColor="text1"/>
              </w:rPr>
              <w:tab/>
            </w:r>
            <w:r w:rsidRPr="000C4BE3">
              <w:rPr>
                <w:noProof/>
                <w:webHidden/>
                <w:color w:val="000000" w:themeColor="text1"/>
              </w:rPr>
              <w:fldChar w:fldCharType="begin"/>
            </w:r>
            <w:r w:rsidRPr="000C4BE3">
              <w:rPr>
                <w:noProof/>
                <w:webHidden/>
                <w:color w:val="000000" w:themeColor="text1"/>
              </w:rPr>
              <w:instrText xml:space="preserve"> PAGEREF _Toc354412173 \h </w:instrText>
            </w:r>
            <w:r w:rsidRPr="000C4BE3">
              <w:rPr>
                <w:noProof/>
                <w:webHidden/>
                <w:color w:val="000000" w:themeColor="text1"/>
              </w:rPr>
            </w:r>
            <w:r w:rsidRPr="000C4BE3">
              <w:rPr>
                <w:noProof/>
                <w:webHidden/>
                <w:color w:val="000000" w:themeColor="text1"/>
              </w:rPr>
              <w:fldChar w:fldCharType="separate"/>
            </w:r>
            <w:r w:rsidRPr="000C4BE3">
              <w:rPr>
                <w:noProof/>
                <w:webHidden/>
                <w:color w:val="000000" w:themeColor="text1"/>
              </w:rPr>
              <w:t>20</w:t>
            </w:r>
            <w:r w:rsidRPr="000C4BE3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:rsidR="000C4BE3" w:rsidRPr="000C4BE3" w:rsidRDefault="000C4BE3" w:rsidP="000C4BE3">
          <w:pPr>
            <w:pStyle w:val="11"/>
            <w:tabs>
              <w:tab w:val="clear" w:pos="9345"/>
              <w:tab w:val="right" w:leader="dot" w:pos="9781"/>
            </w:tabs>
            <w:ind w:right="566"/>
            <w:rPr>
              <w:rFonts w:asciiTheme="minorHAnsi" w:eastAsiaTheme="minorEastAsia" w:hAnsiTheme="minorHAnsi" w:cstheme="minorBidi"/>
              <w:noProof/>
              <w:color w:val="000000" w:themeColor="text1"/>
              <w:sz w:val="22"/>
            </w:rPr>
          </w:pPr>
          <w:r w:rsidRPr="000C4BE3">
            <w:rPr>
              <w:rStyle w:val="a9"/>
              <w:noProof/>
              <w:color w:val="000000" w:themeColor="text1"/>
              <w:u w:val="none"/>
            </w:rPr>
            <w:t xml:space="preserve">Приложение В. </w:t>
          </w:r>
          <w:hyperlink w:anchor="_Toc354412174" w:history="1">
            <w:r w:rsidRPr="000C4BE3">
              <w:rPr>
                <w:rStyle w:val="a9"/>
                <w:noProof/>
                <w:color w:val="000000" w:themeColor="text1"/>
                <w:u w:val="none"/>
              </w:rPr>
              <w:t>Перечень услуг</w:t>
            </w:r>
            <w:r w:rsidRPr="000C4BE3">
              <w:rPr>
                <w:noProof/>
                <w:webHidden/>
                <w:color w:val="000000" w:themeColor="text1"/>
              </w:rPr>
              <w:tab/>
            </w:r>
            <w:r w:rsidRPr="000C4BE3">
              <w:rPr>
                <w:noProof/>
                <w:webHidden/>
                <w:color w:val="000000" w:themeColor="text1"/>
              </w:rPr>
              <w:fldChar w:fldCharType="begin"/>
            </w:r>
            <w:r w:rsidRPr="000C4BE3">
              <w:rPr>
                <w:noProof/>
                <w:webHidden/>
                <w:color w:val="000000" w:themeColor="text1"/>
              </w:rPr>
              <w:instrText xml:space="preserve"> PAGEREF _Toc354412174 \h </w:instrText>
            </w:r>
            <w:r w:rsidRPr="000C4BE3">
              <w:rPr>
                <w:noProof/>
                <w:webHidden/>
                <w:color w:val="000000" w:themeColor="text1"/>
              </w:rPr>
            </w:r>
            <w:r w:rsidRPr="000C4BE3">
              <w:rPr>
                <w:noProof/>
                <w:webHidden/>
                <w:color w:val="000000" w:themeColor="text1"/>
              </w:rPr>
              <w:fldChar w:fldCharType="separate"/>
            </w:r>
            <w:r w:rsidRPr="000C4BE3">
              <w:rPr>
                <w:noProof/>
                <w:webHidden/>
                <w:color w:val="000000" w:themeColor="text1"/>
              </w:rPr>
              <w:t>21</w:t>
            </w:r>
            <w:r w:rsidRPr="000C4BE3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:rsidR="000C4BE3" w:rsidRDefault="000C4BE3" w:rsidP="000C4BE3">
          <w:pPr>
            <w:tabs>
              <w:tab w:val="right" w:leader="dot" w:pos="9781"/>
            </w:tabs>
            <w:ind w:right="566"/>
          </w:pPr>
          <w:r w:rsidRPr="000C4BE3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end"/>
          </w:r>
        </w:p>
      </w:sdtContent>
    </w:sdt>
    <w:p w:rsidR="00783E81" w:rsidRPr="00783E81" w:rsidRDefault="00783E81" w:rsidP="00783E81">
      <w:pPr>
        <w:rPr>
          <w:rFonts w:ascii="Times New Roman" w:hAnsi="Times New Roman" w:cs="Times New Roman"/>
          <w:b/>
          <w:sz w:val="24"/>
          <w:szCs w:val="24"/>
        </w:rPr>
      </w:pPr>
      <w:r w:rsidRPr="00783E81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E012C" w:rsidRPr="002B3E9E" w:rsidRDefault="000B0174" w:rsidP="00E87C4E">
      <w:pPr>
        <w:pStyle w:val="1"/>
        <w:keepLines w:val="0"/>
        <w:widowControl w:val="0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352744009"/>
      <w:bookmarkStart w:id="2" w:name="_Toc354412166"/>
      <w:r>
        <w:rPr>
          <w:rFonts w:ascii="Times New Roman" w:hAnsi="Times New Roman" w:cs="Times New Roman"/>
          <w:bCs w:val="0"/>
          <w:color w:val="auto"/>
          <w:sz w:val="24"/>
          <w:szCs w:val="24"/>
        </w:rPr>
        <w:lastRenderedPageBreak/>
        <w:t>1</w:t>
      </w:r>
      <w:r w:rsidR="00E87C4E" w:rsidRPr="00E87C4E">
        <w:rPr>
          <w:rFonts w:ascii="Times New Roman" w:hAnsi="Times New Roman" w:cs="Times New Roman"/>
          <w:bCs w:val="0"/>
          <w:color w:val="auto"/>
          <w:sz w:val="24"/>
          <w:szCs w:val="24"/>
        </w:rPr>
        <w:t>.</w:t>
      </w:r>
      <w:r w:rsidR="00E87C4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E012C" w:rsidRPr="007E012C">
        <w:rPr>
          <w:rFonts w:ascii="Times New Roman" w:hAnsi="Times New Roman" w:cs="Times New Roman"/>
          <w:color w:val="auto"/>
          <w:sz w:val="24"/>
          <w:szCs w:val="24"/>
        </w:rPr>
        <w:t xml:space="preserve">Назначение </w:t>
      </w:r>
      <w:r w:rsidR="00440361">
        <w:rPr>
          <w:rFonts w:ascii="Times New Roman" w:hAnsi="Times New Roman" w:cs="Times New Roman"/>
          <w:color w:val="auto"/>
          <w:sz w:val="24"/>
          <w:szCs w:val="24"/>
        </w:rPr>
        <w:t xml:space="preserve">оборудования </w:t>
      </w:r>
      <w:bookmarkEnd w:id="1"/>
      <w:r w:rsidR="00783E81">
        <w:rPr>
          <w:rFonts w:ascii="Times New Roman" w:hAnsi="Times New Roman" w:cs="Times New Roman"/>
          <w:color w:val="auto"/>
          <w:sz w:val="24"/>
          <w:szCs w:val="24"/>
        </w:rPr>
        <w:t>и конструкций</w:t>
      </w:r>
      <w:bookmarkEnd w:id="2"/>
    </w:p>
    <w:p w:rsidR="007E012C" w:rsidRPr="007E012C" w:rsidRDefault="009A2F17" w:rsidP="002B3E9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 и конструкции</w:t>
      </w:r>
      <w:r w:rsidR="007E012C" w:rsidRPr="007E012C">
        <w:rPr>
          <w:rFonts w:ascii="Times New Roman" w:hAnsi="Times New Roman" w:cs="Times New Roman"/>
          <w:sz w:val="24"/>
          <w:szCs w:val="24"/>
        </w:rPr>
        <w:t xml:space="preserve"> предназначен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7E012C" w:rsidRPr="007E012C">
        <w:rPr>
          <w:rFonts w:ascii="Times New Roman" w:hAnsi="Times New Roman" w:cs="Times New Roman"/>
          <w:sz w:val="24"/>
          <w:szCs w:val="24"/>
        </w:rPr>
        <w:t xml:space="preserve"> для проведения конференций, выставок, научно-технических семинаров и других публичных мероприятий, позволяющих наглядно продемонстрировать инновационные технологии, используемые при проектировании и строительстве сложных инженерных объектов, например, атомных электростанций.</w:t>
      </w:r>
    </w:p>
    <w:p w:rsidR="00783E81" w:rsidRDefault="00783E81" w:rsidP="000C4BE3">
      <w:pPr>
        <w:rPr>
          <w:rFonts w:ascii="Times New Roman" w:hAnsi="Times New Roman" w:cs="Times New Roman"/>
          <w:bCs/>
          <w:sz w:val="24"/>
          <w:szCs w:val="24"/>
        </w:rPr>
      </w:pPr>
      <w:bookmarkStart w:id="3" w:name="_Toc352744010"/>
    </w:p>
    <w:p w:rsidR="007E012C" w:rsidRPr="002B3E9E" w:rsidRDefault="000B0174" w:rsidP="00783E81">
      <w:pPr>
        <w:pStyle w:val="1"/>
        <w:keepLines w:val="0"/>
        <w:widowControl w:val="0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354412167"/>
      <w:r>
        <w:rPr>
          <w:rFonts w:ascii="Times New Roman" w:hAnsi="Times New Roman" w:cs="Times New Roman"/>
          <w:bCs w:val="0"/>
          <w:color w:val="auto"/>
          <w:sz w:val="24"/>
          <w:szCs w:val="24"/>
        </w:rPr>
        <w:t>2</w:t>
      </w:r>
      <w:r w:rsidR="00E87C4E" w:rsidRPr="00E87C4E">
        <w:rPr>
          <w:rFonts w:ascii="Times New Roman" w:hAnsi="Times New Roman" w:cs="Times New Roman"/>
          <w:bCs w:val="0"/>
          <w:color w:val="auto"/>
          <w:sz w:val="24"/>
          <w:szCs w:val="24"/>
        </w:rPr>
        <w:t>.</w:t>
      </w:r>
      <w:r w:rsidR="00E87C4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E012C" w:rsidRPr="007E012C">
        <w:rPr>
          <w:rFonts w:ascii="Times New Roman" w:hAnsi="Times New Roman" w:cs="Times New Roman"/>
          <w:color w:val="auto"/>
          <w:sz w:val="24"/>
          <w:szCs w:val="24"/>
        </w:rPr>
        <w:t>Адрес предоставления услуг</w:t>
      </w:r>
      <w:bookmarkEnd w:id="3"/>
      <w:bookmarkEnd w:id="4"/>
    </w:p>
    <w:p w:rsidR="007E012C" w:rsidRPr="007E012C" w:rsidRDefault="007E012C" w:rsidP="002B3E9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>Работы и услуги по проектированию, поставке обо</w:t>
      </w:r>
      <w:r w:rsidR="009A2F17">
        <w:rPr>
          <w:rFonts w:ascii="Times New Roman" w:hAnsi="Times New Roman" w:cs="Times New Roman"/>
          <w:sz w:val="24"/>
          <w:szCs w:val="24"/>
        </w:rPr>
        <w:t>рудования</w:t>
      </w:r>
      <w:r w:rsidR="00783E81">
        <w:rPr>
          <w:rFonts w:ascii="Times New Roman" w:hAnsi="Times New Roman" w:cs="Times New Roman"/>
          <w:sz w:val="24"/>
          <w:szCs w:val="24"/>
        </w:rPr>
        <w:t xml:space="preserve"> и конструкций</w:t>
      </w:r>
      <w:r w:rsidR="009A2F17">
        <w:rPr>
          <w:rFonts w:ascii="Times New Roman" w:hAnsi="Times New Roman" w:cs="Times New Roman"/>
          <w:sz w:val="24"/>
          <w:szCs w:val="24"/>
        </w:rPr>
        <w:t xml:space="preserve">, монтажу и </w:t>
      </w:r>
      <w:proofErr w:type="spellStart"/>
      <w:r w:rsidR="009A2F17">
        <w:rPr>
          <w:rFonts w:ascii="Times New Roman" w:hAnsi="Times New Roman" w:cs="Times New Roman"/>
          <w:sz w:val="24"/>
          <w:szCs w:val="24"/>
        </w:rPr>
        <w:t>пусконаладке</w:t>
      </w:r>
      <w:proofErr w:type="spellEnd"/>
      <w:r w:rsidR="00534302">
        <w:rPr>
          <w:rFonts w:ascii="Times New Roman" w:hAnsi="Times New Roman" w:cs="Times New Roman"/>
          <w:sz w:val="24"/>
          <w:szCs w:val="24"/>
        </w:rPr>
        <w:t xml:space="preserve"> </w:t>
      </w:r>
      <w:r w:rsidRPr="007E012C">
        <w:rPr>
          <w:rFonts w:ascii="Times New Roman" w:hAnsi="Times New Roman" w:cs="Times New Roman"/>
          <w:sz w:val="24"/>
          <w:szCs w:val="24"/>
        </w:rPr>
        <w:t>должны предоставляться и проводиться в здании Московского филиала ОАО «НИАЭП» по адресу: 127434, г</w:t>
      </w:r>
      <w:proofErr w:type="gramStart"/>
      <w:r w:rsidRPr="007E012C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7E012C">
        <w:rPr>
          <w:rFonts w:ascii="Times New Roman" w:hAnsi="Times New Roman" w:cs="Times New Roman"/>
          <w:sz w:val="24"/>
          <w:szCs w:val="24"/>
        </w:rPr>
        <w:t>осква, Дмитровское шоссе, д.2, стр.1.</w:t>
      </w:r>
    </w:p>
    <w:p w:rsidR="00783E81" w:rsidRDefault="00783E81" w:rsidP="000C4BE3">
      <w:pPr>
        <w:rPr>
          <w:rFonts w:ascii="Times New Roman" w:hAnsi="Times New Roman" w:cs="Times New Roman"/>
          <w:sz w:val="24"/>
          <w:szCs w:val="24"/>
        </w:rPr>
      </w:pPr>
      <w:bookmarkStart w:id="5" w:name="_Toc352744011"/>
    </w:p>
    <w:p w:rsidR="007E012C" w:rsidRPr="002B3E9E" w:rsidRDefault="000B0174" w:rsidP="00E87C4E">
      <w:pPr>
        <w:pStyle w:val="1"/>
        <w:keepLines w:val="0"/>
        <w:widowControl w:val="0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354412168"/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E87C4E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7E012C" w:rsidRPr="007E012C">
        <w:rPr>
          <w:rFonts w:ascii="Times New Roman" w:hAnsi="Times New Roman" w:cs="Times New Roman"/>
          <w:color w:val="auto"/>
          <w:sz w:val="24"/>
          <w:szCs w:val="24"/>
        </w:rPr>
        <w:t xml:space="preserve">Предмет договора, срок аренды </w:t>
      </w:r>
      <w:r w:rsidR="00A116A2">
        <w:rPr>
          <w:rFonts w:ascii="Times New Roman" w:hAnsi="Times New Roman" w:cs="Times New Roman"/>
          <w:color w:val="auto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color w:val="auto"/>
          <w:sz w:val="24"/>
          <w:szCs w:val="24"/>
        </w:rPr>
        <w:t>и конструкций</w:t>
      </w:r>
      <w:r w:rsidR="007E012C" w:rsidRPr="007E012C">
        <w:rPr>
          <w:rFonts w:ascii="Times New Roman" w:hAnsi="Times New Roman" w:cs="Times New Roman"/>
          <w:color w:val="auto"/>
          <w:sz w:val="24"/>
          <w:szCs w:val="24"/>
        </w:rPr>
        <w:t>, порядок оплаты и ответственность сторон</w:t>
      </w:r>
      <w:bookmarkEnd w:id="5"/>
      <w:bookmarkEnd w:id="6"/>
    </w:p>
    <w:p w:rsidR="007E012C" w:rsidRPr="007E012C" w:rsidRDefault="007E012C" w:rsidP="00B43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Предметом договора должна являться аренда </w:t>
      </w:r>
      <w:r w:rsidR="00A116A2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>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для проведения конференций, выставок, научно-технических семинаров</w:t>
      </w:r>
      <w:r w:rsidR="000B0174">
        <w:rPr>
          <w:rFonts w:ascii="Times New Roman" w:hAnsi="Times New Roman" w:cs="Times New Roman"/>
          <w:sz w:val="24"/>
          <w:szCs w:val="24"/>
        </w:rPr>
        <w:t xml:space="preserve"> и других публичных мероприяти</w:t>
      </w:r>
      <w:r w:rsidR="000B0174" w:rsidRPr="000B0174">
        <w:rPr>
          <w:rFonts w:ascii="Times New Roman" w:hAnsi="Times New Roman" w:cs="Times New Roman"/>
          <w:sz w:val="24"/>
          <w:szCs w:val="24"/>
        </w:rPr>
        <w:t>й</w:t>
      </w:r>
      <w:r w:rsidRPr="000B0174">
        <w:rPr>
          <w:rFonts w:ascii="Times New Roman" w:hAnsi="Times New Roman" w:cs="Times New Roman"/>
          <w:sz w:val="24"/>
          <w:szCs w:val="24"/>
        </w:rPr>
        <w:t>.</w:t>
      </w:r>
    </w:p>
    <w:p w:rsidR="007E012C" w:rsidRPr="007E012C" w:rsidRDefault="007E012C" w:rsidP="00B43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Плановый срок аренды </w:t>
      </w:r>
      <w:r w:rsidR="00A116A2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>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0B0174">
        <w:rPr>
          <w:rFonts w:ascii="Times New Roman" w:hAnsi="Times New Roman" w:cs="Times New Roman"/>
          <w:b/>
          <w:sz w:val="24"/>
          <w:szCs w:val="24"/>
        </w:rPr>
        <w:t>25 месяцев</w:t>
      </w:r>
      <w:r w:rsidRPr="007E012C">
        <w:rPr>
          <w:rFonts w:ascii="Times New Roman" w:hAnsi="Times New Roman" w:cs="Times New Roman"/>
          <w:sz w:val="24"/>
          <w:szCs w:val="24"/>
        </w:rPr>
        <w:t xml:space="preserve">. Оплата арендной платы Заказчиком за аренду </w:t>
      </w:r>
      <w:r w:rsidR="00A116A2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>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осуществляется равными платежами, ежемесячно, в течение срока аренды на основании счетов Арендодателя, выставляемых не позднее 5-го числа месяца, следующего </w:t>
      </w:r>
      <w:proofErr w:type="gramStart"/>
      <w:r w:rsidRPr="007E012C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7E012C">
        <w:rPr>
          <w:rFonts w:ascii="Times New Roman" w:hAnsi="Times New Roman" w:cs="Times New Roman"/>
          <w:sz w:val="24"/>
          <w:szCs w:val="24"/>
        </w:rPr>
        <w:t xml:space="preserve"> отчетным. При изменении планового срока аренды по инициативе одной из сторон договора и несогласии другой стороны, сторона являющаяся инициатором выплачивает другой стороне согласованную на этапе подписания договора неустойку.</w:t>
      </w:r>
    </w:p>
    <w:p w:rsidR="007E012C" w:rsidRPr="007E012C" w:rsidRDefault="007E012C" w:rsidP="00B43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>Арендодатель отвечает за своевременное выполнение всех видов работ</w:t>
      </w:r>
      <w:r w:rsidR="000F456F">
        <w:rPr>
          <w:rFonts w:ascii="Times New Roman" w:hAnsi="Times New Roman" w:cs="Times New Roman"/>
          <w:sz w:val="24"/>
          <w:szCs w:val="24"/>
        </w:rPr>
        <w:t xml:space="preserve"> (см.Приложение В)</w:t>
      </w:r>
      <w:r w:rsidRPr="007E012C">
        <w:rPr>
          <w:rFonts w:ascii="Times New Roman" w:hAnsi="Times New Roman" w:cs="Times New Roman"/>
          <w:sz w:val="24"/>
          <w:szCs w:val="24"/>
        </w:rPr>
        <w:t xml:space="preserve"> по подготовке и предоставлению услуги.</w:t>
      </w:r>
    </w:p>
    <w:p w:rsidR="007E012C" w:rsidRPr="007E012C" w:rsidRDefault="007E012C" w:rsidP="00B43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Ответственность за задержку сдачи </w:t>
      </w:r>
      <w:r w:rsidR="00A116A2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>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в эксплуатацию несет Арендодатель. При переносе срока сдачи </w:t>
      </w:r>
      <w:r w:rsidR="00A116A2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>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в эксплуатацию на более позднее время, по сравнению с назначенной датой, Арендодатель за свой счет компенсирует Заказчику возмещение расходов на привлечение третьей стороны для</w:t>
      </w:r>
      <w:r w:rsidR="00534302">
        <w:rPr>
          <w:rFonts w:ascii="Times New Roman" w:hAnsi="Times New Roman" w:cs="Times New Roman"/>
          <w:sz w:val="24"/>
          <w:szCs w:val="24"/>
        </w:rPr>
        <w:t xml:space="preserve"> </w:t>
      </w:r>
      <w:r w:rsidRPr="007E012C">
        <w:rPr>
          <w:rFonts w:ascii="Times New Roman" w:hAnsi="Times New Roman" w:cs="Times New Roman"/>
          <w:sz w:val="24"/>
          <w:szCs w:val="24"/>
        </w:rPr>
        <w:t>исполнени</w:t>
      </w:r>
      <w:r w:rsidR="00783E81">
        <w:rPr>
          <w:rFonts w:ascii="Times New Roman" w:hAnsi="Times New Roman" w:cs="Times New Roman"/>
          <w:sz w:val="24"/>
          <w:szCs w:val="24"/>
        </w:rPr>
        <w:t>я</w:t>
      </w:r>
      <w:r w:rsidRPr="007E012C">
        <w:rPr>
          <w:rFonts w:ascii="Times New Roman" w:hAnsi="Times New Roman" w:cs="Times New Roman"/>
          <w:sz w:val="24"/>
          <w:szCs w:val="24"/>
        </w:rPr>
        <w:t xml:space="preserve"> обязательств Арендодателя перед Заказчиком на период времени до сдачи </w:t>
      </w:r>
      <w:r w:rsidR="00A116A2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>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в эксплуатацию Арендодателем.</w:t>
      </w:r>
    </w:p>
    <w:p w:rsidR="007E012C" w:rsidRPr="007E012C" w:rsidRDefault="007E012C" w:rsidP="00B43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Срок приемо-сдаточных испытаний </w:t>
      </w:r>
      <w:r w:rsidR="00A116A2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>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не позднее </w:t>
      </w:r>
      <w:r w:rsidR="00D949F2">
        <w:rPr>
          <w:rFonts w:ascii="Times New Roman" w:hAnsi="Times New Roman" w:cs="Times New Roman"/>
          <w:b/>
          <w:sz w:val="24"/>
          <w:szCs w:val="24"/>
        </w:rPr>
        <w:t>03.06.2013</w:t>
      </w:r>
      <w:r w:rsidR="00B43ABD">
        <w:rPr>
          <w:rFonts w:ascii="Times New Roman" w:hAnsi="Times New Roman" w:cs="Times New Roman"/>
          <w:b/>
          <w:sz w:val="24"/>
          <w:szCs w:val="24"/>
        </w:rPr>
        <w:t>.</w:t>
      </w:r>
    </w:p>
    <w:p w:rsidR="007E012C" w:rsidRPr="007E012C" w:rsidRDefault="007E012C" w:rsidP="002B3E9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lastRenderedPageBreak/>
        <w:t xml:space="preserve">Срок сдачи </w:t>
      </w:r>
      <w:r w:rsidR="00A116A2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>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в эксплуатацию после устранения всех замечаний со стороны Арендодателя не позднее </w:t>
      </w:r>
      <w:r w:rsidR="00D949F2">
        <w:rPr>
          <w:rFonts w:ascii="Times New Roman" w:hAnsi="Times New Roman" w:cs="Times New Roman"/>
          <w:b/>
          <w:sz w:val="24"/>
          <w:szCs w:val="24"/>
        </w:rPr>
        <w:t>10</w:t>
      </w:r>
      <w:r w:rsidRPr="007E012C">
        <w:rPr>
          <w:rFonts w:ascii="Times New Roman" w:hAnsi="Times New Roman" w:cs="Times New Roman"/>
          <w:b/>
          <w:sz w:val="24"/>
          <w:szCs w:val="24"/>
        </w:rPr>
        <w:t>.06.13</w:t>
      </w:r>
      <w:r w:rsidRPr="007E012C">
        <w:rPr>
          <w:rFonts w:ascii="Times New Roman" w:hAnsi="Times New Roman" w:cs="Times New Roman"/>
          <w:sz w:val="24"/>
          <w:szCs w:val="24"/>
        </w:rPr>
        <w:t>.</w:t>
      </w:r>
    </w:p>
    <w:p w:rsidR="00783E81" w:rsidRDefault="00783E81" w:rsidP="000C4BE3">
      <w:pPr>
        <w:rPr>
          <w:rFonts w:ascii="Times New Roman" w:hAnsi="Times New Roman" w:cs="Times New Roman"/>
          <w:sz w:val="24"/>
          <w:szCs w:val="24"/>
        </w:rPr>
      </w:pPr>
      <w:bookmarkStart w:id="7" w:name="_Toc352744012"/>
    </w:p>
    <w:p w:rsidR="007E012C" w:rsidRPr="007E012C" w:rsidRDefault="000B0174" w:rsidP="00E87C4E">
      <w:pPr>
        <w:pStyle w:val="1"/>
        <w:keepLines w:val="0"/>
        <w:widowControl w:val="0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_Toc354412169"/>
      <w:r>
        <w:rPr>
          <w:rFonts w:ascii="Times New Roman" w:hAnsi="Times New Roman" w:cs="Times New Roman"/>
          <w:color w:val="auto"/>
          <w:sz w:val="24"/>
          <w:szCs w:val="24"/>
        </w:rPr>
        <w:t>4</w:t>
      </w:r>
      <w:r w:rsidR="00E87C4E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7E012C" w:rsidRPr="007E012C">
        <w:rPr>
          <w:rFonts w:ascii="Times New Roman" w:hAnsi="Times New Roman" w:cs="Times New Roman"/>
          <w:color w:val="auto"/>
          <w:sz w:val="24"/>
          <w:szCs w:val="24"/>
        </w:rPr>
        <w:t xml:space="preserve">Состав </w:t>
      </w:r>
      <w:r w:rsidR="00440361">
        <w:rPr>
          <w:rFonts w:ascii="Times New Roman" w:hAnsi="Times New Roman" w:cs="Times New Roman"/>
          <w:color w:val="auto"/>
          <w:sz w:val="24"/>
          <w:szCs w:val="24"/>
        </w:rPr>
        <w:t xml:space="preserve">оборудования </w:t>
      </w:r>
      <w:bookmarkEnd w:id="7"/>
      <w:r w:rsidR="00783E81">
        <w:rPr>
          <w:rFonts w:ascii="Times New Roman" w:hAnsi="Times New Roman" w:cs="Times New Roman"/>
          <w:color w:val="auto"/>
          <w:sz w:val="24"/>
          <w:szCs w:val="24"/>
        </w:rPr>
        <w:t>и конструкций</w:t>
      </w:r>
      <w:bookmarkEnd w:id="8"/>
    </w:p>
    <w:p w:rsidR="007E012C" w:rsidRPr="007E012C" w:rsidRDefault="00440361" w:rsidP="00B43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Оборудование </w:t>
      </w:r>
      <w:r w:rsidR="00783E81">
        <w:rPr>
          <w:rFonts w:ascii="Times New Roman" w:hAnsi="Times New Roman" w:cs="Times New Roman"/>
          <w:sz w:val="24"/>
          <w:szCs w:val="24"/>
        </w:rPr>
        <w:t>и конструкции включают</w:t>
      </w:r>
      <w:r w:rsidR="007E012C" w:rsidRPr="007E012C">
        <w:rPr>
          <w:rFonts w:ascii="Times New Roman" w:hAnsi="Times New Roman" w:cs="Times New Roman"/>
          <w:sz w:val="24"/>
          <w:szCs w:val="24"/>
        </w:rPr>
        <w:t xml:space="preserve"> следующие системы, функционирующие в рамках решения единой задачи</w:t>
      </w:r>
      <w:r w:rsidR="00C4697D">
        <w:rPr>
          <w:rFonts w:ascii="Times New Roman" w:hAnsi="Times New Roman" w:cs="Times New Roman"/>
          <w:sz w:val="24"/>
          <w:szCs w:val="24"/>
        </w:rPr>
        <w:t xml:space="preserve"> (т</w:t>
      </w:r>
      <w:r w:rsidR="00C4697D" w:rsidRPr="00930C7B">
        <w:rPr>
          <w:rFonts w:ascii="Times New Roman" w:hAnsi="Times New Roman" w:cs="Times New Roman"/>
          <w:sz w:val="24"/>
          <w:szCs w:val="24"/>
        </w:rPr>
        <w:t>ребования к составу и характеристикам оборудования указаны в Приложении Б</w:t>
      </w:r>
      <w:r w:rsidR="00C4697D">
        <w:rPr>
          <w:rFonts w:ascii="Times New Roman" w:hAnsi="Times New Roman" w:cs="Times New Roman"/>
          <w:sz w:val="24"/>
          <w:szCs w:val="24"/>
        </w:rPr>
        <w:t>)</w:t>
      </w:r>
      <w:r w:rsidR="007E012C" w:rsidRPr="007E012C">
        <w:rPr>
          <w:rFonts w:ascii="Times New Roman" w:hAnsi="Times New Roman" w:cs="Times New Roman"/>
          <w:sz w:val="24"/>
          <w:szCs w:val="24"/>
        </w:rPr>
        <w:t>:</w:t>
      </w:r>
    </w:p>
    <w:p w:rsidR="007E012C" w:rsidRPr="002A649D" w:rsidRDefault="002A649D" w:rsidP="002A649D">
      <w:pPr>
        <w:pStyle w:val="a6"/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2A649D">
        <w:rPr>
          <w:sz w:val="24"/>
          <w:szCs w:val="24"/>
        </w:rPr>
        <w:t>Постоянно действующая экспозиция в холле</w:t>
      </w:r>
    </w:p>
    <w:p w:rsidR="002A649D" w:rsidRDefault="002A649D" w:rsidP="002A649D">
      <w:pPr>
        <w:pStyle w:val="a6"/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DA3A9F">
        <w:rPr>
          <w:sz w:val="24"/>
          <w:szCs w:val="24"/>
        </w:rPr>
        <w:t>Постоянная экспозиция НИАЭП – АСЭ</w:t>
      </w:r>
    </w:p>
    <w:p w:rsidR="002A649D" w:rsidRDefault="002A649D" w:rsidP="002A649D">
      <w:pPr>
        <w:pStyle w:val="a6"/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DA3A9F">
        <w:rPr>
          <w:sz w:val="24"/>
          <w:szCs w:val="24"/>
        </w:rPr>
        <w:t>Зона Единого Информационного пространства</w:t>
      </w:r>
      <w:r w:rsidR="00D85A54">
        <w:rPr>
          <w:sz w:val="24"/>
          <w:szCs w:val="24"/>
        </w:rPr>
        <w:t xml:space="preserve"> (НИАЭП-</w:t>
      </w:r>
      <w:r w:rsidRPr="00DA3A9F">
        <w:rPr>
          <w:sz w:val="24"/>
          <w:szCs w:val="24"/>
        </w:rPr>
        <w:t>онлайн)</w:t>
      </w:r>
    </w:p>
    <w:p w:rsidR="002A649D" w:rsidRDefault="002A649D" w:rsidP="002A649D">
      <w:pPr>
        <w:pStyle w:val="a6"/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DA3A9F">
        <w:rPr>
          <w:sz w:val="24"/>
          <w:szCs w:val="24"/>
        </w:rPr>
        <w:t>Центральная зона рабочих встреч в Холле-Кафе (Интернет-Кафе)</w:t>
      </w:r>
    </w:p>
    <w:p w:rsidR="002A649D" w:rsidRDefault="002A649D" w:rsidP="002A649D">
      <w:pPr>
        <w:pStyle w:val="a6"/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DA3A9F">
        <w:rPr>
          <w:sz w:val="24"/>
          <w:szCs w:val="24"/>
        </w:rPr>
        <w:t xml:space="preserve">Зона </w:t>
      </w:r>
      <w:proofErr w:type="spellStart"/>
      <w:r w:rsidRPr="00DA3A9F">
        <w:rPr>
          <w:sz w:val="24"/>
          <w:szCs w:val="24"/>
        </w:rPr>
        <w:t>коллаборации</w:t>
      </w:r>
      <w:proofErr w:type="spellEnd"/>
      <w:r w:rsidRPr="00DA3A9F">
        <w:rPr>
          <w:sz w:val="24"/>
          <w:szCs w:val="24"/>
        </w:rPr>
        <w:t xml:space="preserve"> и видеосвязи со Штабом на </w:t>
      </w:r>
      <w:proofErr w:type="spellStart"/>
      <w:r w:rsidRPr="00DA3A9F">
        <w:rPr>
          <w:sz w:val="24"/>
          <w:szCs w:val="24"/>
        </w:rPr>
        <w:t>РоАЭС</w:t>
      </w:r>
      <w:proofErr w:type="spellEnd"/>
    </w:p>
    <w:p w:rsidR="00850CF9" w:rsidRPr="00850CF9" w:rsidRDefault="00850CF9" w:rsidP="002A649D">
      <w:pPr>
        <w:pStyle w:val="a6"/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850CF9">
        <w:rPr>
          <w:sz w:val="24"/>
          <w:szCs w:val="24"/>
        </w:rPr>
        <w:t>Оборудование визуализации «</w:t>
      </w:r>
      <w:proofErr w:type="spellStart"/>
      <w:r w:rsidRPr="00850CF9">
        <w:rPr>
          <w:sz w:val="24"/>
          <w:szCs w:val="24"/>
        </w:rPr>
        <w:t>Инфокиоск</w:t>
      </w:r>
      <w:proofErr w:type="spellEnd"/>
      <w:r w:rsidRPr="00850CF9">
        <w:rPr>
          <w:sz w:val="24"/>
          <w:szCs w:val="24"/>
        </w:rPr>
        <w:t>»</w:t>
      </w:r>
    </w:p>
    <w:p w:rsidR="00850CF9" w:rsidRPr="00611A2D" w:rsidRDefault="00850CF9" w:rsidP="002A649D">
      <w:pPr>
        <w:pStyle w:val="a6"/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850CF9">
        <w:rPr>
          <w:color w:val="000000" w:themeColor="text1"/>
          <w:sz w:val="24"/>
          <w:szCs w:val="24"/>
        </w:rPr>
        <w:t>Система беспроводной (</w:t>
      </w:r>
      <w:r w:rsidRPr="00850CF9">
        <w:rPr>
          <w:color w:val="000000" w:themeColor="text1"/>
          <w:sz w:val="24"/>
          <w:szCs w:val="24"/>
          <w:lang w:val="en-US"/>
        </w:rPr>
        <w:t>Wi</w:t>
      </w:r>
      <w:r w:rsidRPr="00850CF9">
        <w:rPr>
          <w:color w:val="000000" w:themeColor="text1"/>
          <w:sz w:val="24"/>
          <w:szCs w:val="24"/>
        </w:rPr>
        <w:t>-</w:t>
      </w:r>
      <w:r w:rsidRPr="00850CF9">
        <w:rPr>
          <w:color w:val="000000" w:themeColor="text1"/>
          <w:sz w:val="24"/>
          <w:szCs w:val="24"/>
          <w:lang w:val="en-US"/>
        </w:rPr>
        <w:t>Fi</w:t>
      </w:r>
      <w:r w:rsidRPr="00850CF9">
        <w:rPr>
          <w:color w:val="000000" w:themeColor="text1"/>
          <w:sz w:val="24"/>
          <w:szCs w:val="24"/>
        </w:rPr>
        <w:t>) связи и передачи данных</w:t>
      </w:r>
    </w:p>
    <w:p w:rsidR="00611A2D" w:rsidRPr="00611A2D" w:rsidRDefault="00611A2D" w:rsidP="002A649D">
      <w:pPr>
        <w:pStyle w:val="a6"/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611A2D">
        <w:rPr>
          <w:color w:val="000000"/>
          <w:sz w:val="24"/>
          <w:szCs w:val="24"/>
        </w:rPr>
        <w:t>Макет сложного инженерного объекта</w:t>
      </w:r>
    </w:p>
    <w:p w:rsidR="00611A2D" w:rsidRPr="000C4BE3" w:rsidRDefault="00611A2D" w:rsidP="002A649D">
      <w:pPr>
        <w:pStyle w:val="a6"/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611A2D">
        <w:rPr>
          <w:color w:val="000000"/>
          <w:sz w:val="24"/>
          <w:szCs w:val="24"/>
        </w:rPr>
        <w:t xml:space="preserve">Макет </w:t>
      </w:r>
      <w:r w:rsidRPr="000C4BE3">
        <w:rPr>
          <w:color w:val="000000"/>
          <w:sz w:val="24"/>
          <w:szCs w:val="24"/>
        </w:rPr>
        <w:t>капитального строительства сложных инженерных объектов</w:t>
      </w:r>
    </w:p>
    <w:p w:rsidR="00504EF6" w:rsidRPr="000C4BE3" w:rsidRDefault="00504EF6" w:rsidP="00E42FDF">
      <w:pPr>
        <w:pStyle w:val="a6"/>
        <w:numPr>
          <w:ilvl w:val="0"/>
          <w:numId w:val="13"/>
        </w:numPr>
        <w:spacing w:line="360" w:lineRule="auto"/>
        <w:rPr>
          <w:b/>
          <w:sz w:val="24"/>
          <w:szCs w:val="24"/>
        </w:rPr>
      </w:pPr>
      <w:r w:rsidRPr="000C4BE3">
        <w:rPr>
          <w:sz w:val="24"/>
          <w:szCs w:val="24"/>
        </w:rPr>
        <w:t>Металлоконструкции для о</w:t>
      </w:r>
      <w:r w:rsidRPr="000C4BE3">
        <w:rPr>
          <w:color w:val="000000"/>
          <w:sz w:val="24"/>
          <w:szCs w:val="24"/>
        </w:rPr>
        <w:t>формления здания АСЭ</w:t>
      </w:r>
    </w:p>
    <w:p w:rsidR="00E42FDF" w:rsidRPr="000C4BE3" w:rsidRDefault="00E42FDF" w:rsidP="00E42FDF">
      <w:pPr>
        <w:pStyle w:val="a6"/>
        <w:numPr>
          <w:ilvl w:val="0"/>
          <w:numId w:val="13"/>
        </w:numPr>
        <w:spacing w:after="120" w:line="360" w:lineRule="auto"/>
        <w:rPr>
          <w:sz w:val="24"/>
          <w:szCs w:val="24"/>
        </w:rPr>
      </w:pPr>
      <w:r w:rsidRPr="000C4BE3">
        <w:rPr>
          <w:sz w:val="24"/>
          <w:szCs w:val="24"/>
        </w:rPr>
        <w:t>Технические требования к баннерам</w:t>
      </w:r>
    </w:p>
    <w:p w:rsidR="00DA3A9F" w:rsidRPr="000C4BE3" w:rsidRDefault="000B0174" w:rsidP="000C4BE3">
      <w:pPr>
        <w:pStyle w:val="1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bookmarkStart w:id="9" w:name="_Toc352744014"/>
      <w:bookmarkStart w:id="10" w:name="_Toc354412170"/>
      <w:r w:rsidRPr="000C4BE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DA3A9F" w:rsidRPr="000C4B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Требования к составу оборудования </w:t>
      </w:r>
      <w:bookmarkEnd w:id="9"/>
      <w:r w:rsidR="00DA3A9F" w:rsidRPr="000C4BE3">
        <w:rPr>
          <w:rFonts w:ascii="Times New Roman" w:hAnsi="Times New Roman" w:cs="Times New Roman"/>
          <w:color w:val="000000" w:themeColor="text1"/>
          <w:sz w:val="24"/>
          <w:szCs w:val="24"/>
        </w:rPr>
        <w:t>и конструкций</w:t>
      </w:r>
      <w:bookmarkEnd w:id="10"/>
    </w:p>
    <w:p w:rsidR="00DA3A9F" w:rsidRPr="00757C78" w:rsidRDefault="000B0174" w:rsidP="000B01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Toc352744015"/>
      <w:r>
        <w:rPr>
          <w:rFonts w:ascii="Times New Roman" w:hAnsi="Times New Roman" w:cs="Times New Roman"/>
          <w:sz w:val="24"/>
          <w:szCs w:val="24"/>
        </w:rPr>
        <w:t>5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.1 </w:t>
      </w:r>
      <w:bookmarkEnd w:id="11"/>
      <w:r w:rsidR="00DA3A9F" w:rsidRPr="00757C78">
        <w:rPr>
          <w:rFonts w:ascii="Times New Roman" w:hAnsi="Times New Roman" w:cs="Times New Roman"/>
          <w:sz w:val="24"/>
          <w:szCs w:val="24"/>
        </w:rPr>
        <w:t>Постоянно действующая экспозиция в холле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 xml:space="preserve">.1.1 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Колонны фигурные </w:t>
      </w:r>
      <w:r w:rsidR="00DA3A9F">
        <w:rPr>
          <w:rFonts w:ascii="Times New Roman" w:hAnsi="Times New Roman" w:cs="Times New Roman"/>
          <w:sz w:val="24"/>
          <w:szCs w:val="24"/>
        </w:rPr>
        <w:t xml:space="preserve">– </w:t>
      </w:r>
      <w:r w:rsidR="00DA3A9F" w:rsidRPr="00757C78">
        <w:rPr>
          <w:rFonts w:ascii="Times New Roman" w:hAnsi="Times New Roman" w:cs="Times New Roman"/>
          <w:sz w:val="24"/>
          <w:szCs w:val="24"/>
        </w:rPr>
        <w:t>2</w:t>
      </w:r>
      <w:r w:rsidR="00DA3A9F">
        <w:rPr>
          <w:rFonts w:ascii="Times New Roman" w:hAnsi="Times New Roman" w:cs="Times New Roman"/>
          <w:sz w:val="24"/>
          <w:szCs w:val="24"/>
        </w:rPr>
        <w:t xml:space="preserve"> </w:t>
      </w:r>
      <w:r w:rsidR="00DA3A9F" w:rsidRPr="00757C78">
        <w:rPr>
          <w:rFonts w:ascii="Times New Roman" w:hAnsi="Times New Roman" w:cs="Times New Roman"/>
          <w:sz w:val="24"/>
          <w:szCs w:val="24"/>
        </w:rPr>
        <w:t>шт</w:t>
      </w:r>
      <w:r w:rsidR="00DA3A9F" w:rsidRPr="000B0174">
        <w:rPr>
          <w:rFonts w:ascii="Times New Roman" w:hAnsi="Times New Roman" w:cs="Times New Roman"/>
          <w:sz w:val="24"/>
          <w:szCs w:val="24"/>
        </w:rPr>
        <w:t>. (</w:t>
      </w:r>
      <w:r w:rsidR="00D57D82" w:rsidRPr="000B0174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="00D57D82" w:rsidRPr="000B01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57D82" w:rsidRPr="000B0174">
        <w:rPr>
          <w:rFonts w:ascii="Times New Roman" w:hAnsi="Times New Roman" w:cs="Times New Roman"/>
          <w:sz w:val="24"/>
          <w:szCs w:val="24"/>
        </w:rPr>
        <w:t>риложение А, рис.1</w:t>
      </w:r>
      <w:r w:rsidR="00DA3A9F" w:rsidRPr="000B0174">
        <w:rPr>
          <w:rFonts w:ascii="Times New Roman" w:hAnsi="Times New Roman" w:cs="Times New Roman"/>
          <w:sz w:val="24"/>
          <w:szCs w:val="24"/>
        </w:rPr>
        <w:t>);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Каркасы несущие – сварной сборный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металлокарк</w:t>
      </w:r>
      <w:r>
        <w:rPr>
          <w:rFonts w:ascii="Times New Roman" w:hAnsi="Times New Roman" w:cs="Times New Roman"/>
          <w:sz w:val="24"/>
          <w:szCs w:val="24"/>
        </w:rPr>
        <w:t>ас</w:t>
      </w:r>
      <w:proofErr w:type="spellEnd"/>
      <w:r>
        <w:rPr>
          <w:rFonts w:ascii="Times New Roman" w:hAnsi="Times New Roman" w:cs="Times New Roman"/>
          <w:sz w:val="24"/>
          <w:szCs w:val="24"/>
        </w:rPr>
        <w:t>, фанерное фигурное основание.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Наружная поверхность колонн  – 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термоформованный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акриловый 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>» с декоративными швами и встроенной светодиодной лентой белого холодного свечения.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Верхняя деталь потолка над колонной – акриловый 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>».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Между нижним краем обшивки колонны и полом технологический зазор </w:t>
      </w:r>
      <w:smartTag w:uri="urn:schemas-microsoft-com:office:smarttags" w:element="metricconverter">
        <w:smartTagPr>
          <w:attr w:name="ProductID" w:val="2 см"/>
        </w:smartTagPr>
        <w:r w:rsidRPr="00757C78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757C78">
        <w:rPr>
          <w:rFonts w:ascii="Times New Roman" w:hAnsi="Times New Roman" w:cs="Times New Roman"/>
          <w:sz w:val="24"/>
          <w:szCs w:val="24"/>
        </w:rPr>
        <w:t>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Дополнительные декоративные линии по поверхности колонн из 3D пленки 0201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Mosaic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Silver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>.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.1.2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 Колонны прямоугольные </w:t>
      </w:r>
      <w:r w:rsidR="00DA3A9F">
        <w:rPr>
          <w:rFonts w:ascii="Times New Roman" w:hAnsi="Times New Roman" w:cs="Times New Roman"/>
          <w:sz w:val="24"/>
          <w:szCs w:val="24"/>
        </w:rPr>
        <w:t xml:space="preserve">– 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4 шт. </w:t>
      </w:r>
      <w:r w:rsidR="00DA3A9F" w:rsidRPr="000B0174">
        <w:rPr>
          <w:rFonts w:ascii="Times New Roman" w:hAnsi="Times New Roman" w:cs="Times New Roman"/>
          <w:sz w:val="24"/>
          <w:szCs w:val="24"/>
        </w:rPr>
        <w:t>(</w:t>
      </w:r>
      <w:r w:rsidR="00D57D82" w:rsidRPr="000B0174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="00D57D82" w:rsidRPr="000B01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57D82" w:rsidRPr="000B0174">
        <w:rPr>
          <w:rFonts w:ascii="Times New Roman" w:hAnsi="Times New Roman" w:cs="Times New Roman"/>
          <w:sz w:val="24"/>
          <w:szCs w:val="24"/>
        </w:rPr>
        <w:t>риложение А,рис.</w:t>
      </w:r>
      <w:r w:rsidR="00DA3A9F" w:rsidRPr="000B0174">
        <w:rPr>
          <w:rFonts w:ascii="Times New Roman" w:hAnsi="Times New Roman" w:cs="Times New Roman"/>
          <w:sz w:val="24"/>
          <w:szCs w:val="24"/>
        </w:rPr>
        <w:t>2)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Каркасы несущие – </w:t>
      </w:r>
      <w:proofErr w:type="gramStart"/>
      <w:r w:rsidRPr="00757C78">
        <w:rPr>
          <w:rFonts w:ascii="Times New Roman" w:hAnsi="Times New Roman" w:cs="Times New Roman"/>
          <w:sz w:val="24"/>
          <w:szCs w:val="24"/>
        </w:rPr>
        <w:t>сварной</w:t>
      </w:r>
      <w:proofErr w:type="gram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металлокаркас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>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lastRenderedPageBreak/>
        <w:t xml:space="preserve">Наружная поверхность верхней части колонн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757C78">
        <w:rPr>
          <w:rFonts w:ascii="Times New Roman" w:hAnsi="Times New Roman" w:cs="Times New Roman"/>
          <w:sz w:val="24"/>
          <w:szCs w:val="24"/>
        </w:rPr>
        <w:t xml:space="preserve">зеркало серебро </w:t>
      </w:r>
      <w:smartTag w:uri="urn:schemas-microsoft-com:office:smarttags" w:element="metricconverter">
        <w:smartTagPr>
          <w:attr w:name="ProductID" w:val="4 мм"/>
        </w:smartTagPr>
        <w:r w:rsidRPr="00757C78">
          <w:rPr>
            <w:rFonts w:ascii="Times New Roman" w:hAnsi="Times New Roman" w:cs="Times New Roman"/>
            <w:sz w:val="24"/>
            <w:szCs w:val="24"/>
          </w:rPr>
          <w:t>4 мм</w:t>
        </w:r>
      </w:smartTag>
      <w:r w:rsidRPr="00757C78">
        <w:rPr>
          <w:rFonts w:ascii="Times New Roman" w:hAnsi="Times New Roman" w:cs="Times New Roman"/>
          <w:sz w:val="24"/>
          <w:szCs w:val="24"/>
        </w:rPr>
        <w:t>, с полированной кромкой и декоративными разрывными швами.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Средняя зауженная часть колонны черного глянцевого цвета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57C78">
        <w:rPr>
          <w:rFonts w:ascii="Times New Roman" w:hAnsi="Times New Roman" w:cs="Times New Roman"/>
          <w:sz w:val="24"/>
          <w:szCs w:val="24"/>
        </w:rPr>
        <w:t xml:space="preserve"> код 421, производитель «ABET LAMINATI».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Нижняя часть колонны под столешницей – акриловый 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Способ монтажа, размещение в соответствии со схемой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.1.3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Рабочие места 4 шт. + 4 </w:t>
      </w:r>
      <w:r w:rsidR="00DA3A9F" w:rsidRPr="000B0174">
        <w:rPr>
          <w:rFonts w:ascii="Times New Roman" w:hAnsi="Times New Roman" w:cs="Times New Roman"/>
          <w:sz w:val="24"/>
          <w:szCs w:val="24"/>
        </w:rPr>
        <w:t>тумбы (</w:t>
      </w:r>
      <w:r w:rsidR="00D57D82" w:rsidRPr="000B0174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="00D57D82" w:rsidRPr="000B01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57D82" w:rsidRPr="000B0174">
        <w:rPr>
          <w:rFonts w:ascii="Times New Roman" w:hAnsi="Times New Roman" w:cs="Times New Roman"/>
          <w:sz w:val="24"/>
          <w:szCs w:val="24"/>
        </w:rPr>
        <w:t>риложение А, рис.</w:t>
      </w:r>
      <w:r w:rsidR="00DA3A9F" w:rsidRPr="000B0174">
        <w:rPr>
          <w:rFonts w:ascii="Times New Roman" w:hAnsi="Times New Roman" w:cs="Times New Roman"/>
          <w:sz w:val="24"/>
          <w:szCs w:val="24"/>
        </w:rPr>
        <w:t>3)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Несущий каркас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металл, фанера с креплением к колонне.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Столешница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закаленное стекло </w:t>
      </w:r>
      <w:smartTag w:uri="urn:schemas-microsoft-com:office:smarttags" w:element="metricconverter">
        <w:smartTagPr>
          <w:attr w:name="ProductID" w:val="10 мм"/>
        </w:smartTagPr>
        <w:smartTag w:uri="urn:schemas-microsoft-com:office:smarttags" w:element="metricconverter">
          <w:smartTagPr>
            <w:attr w:name="ProductID" w:val="10 мм"/>
          </w:smartTagPr>
          <w:r w:rsidRPr="00757C78">
            <w:rPr>
              <w:rFonts w:ascii="Times New Roman" w:hAnsi="Times New Roman" w:cs="Times New Roman"/>
              <w:sz w:val="24"/>
              <w:szCs w:val="24"/>
            </w:rPr>
            <w:t>10 мм</w:t>
          </w:r>
        </w:smartTag>
        <w:r w:rsidRPr="00757C78">
          <w:rPr>
            <w:rFonts w:ascii="Times New Roman" w:hAnsi="Times New Roman" w:cs="Times New Roman"/>
            <w:sz w:val="24"/>
            <w:szCs w:val="24"/>
          </w:rPr>
          <w:t xml:space="preserve"> с </w:t>
        </w:r>
      </w:smartTag>
      <w:r w:rsidRPr="00757C78">
        <w:rPr>
          <w:rFonts w:ascii="Times New Roman" w:hAnsi="Times New Roman" w:cs="Times New Roman"/>
          <w:sz w:val="24"/>
          <w:szCs w:val="24"/>
        </w:rPr>
        <w:t>полированной кромкой.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Наружная поверхность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акриловый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>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Декоративный элемент – шар, окрашенный в белый цвет.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.1.4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Тумбы автономные прямоугольные 900х900мм, высотой 450 мм </w:t>
      </w:r>
      <w:r w:rsidR="00DA3A9F">
        <w:rPr>
          <w:rFonts w:ascii="Times New Roman" w:hAnsi="Times New Roman" w:cs="Times New Roman"/>
          <w:sz w:val="24"/>
          <w:szCs w:val="24"/>
        </w:rPr>
        <w:t xml:space="preserve">– 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6 шт.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Каркасы несущие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фанера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757C78">
        <w:rPr>
          <w:rFonts w:ascii="Times New Roman" w:hAnsi="Times New Roman" w:cs="Times New Roman"/>
          <w:sz w:val="24"/>
          <w:szCs w:val="24"/>
        </w:rPr>
        <w:t>аружн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757C78">
        <w:rPr>
          <w:rFonts w:ascii="Times New Roman" w:hAnsi="Times New Roman" w:cs="Times New Roman"/>
          <w:sz w:val="24"/>
          <w:szCs w:val="24"/>
        </w:rPr>
        <w:t xml:space="preserve"> поверхност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757C78">
        <w:rPr>
          <w:rFonts w:ascii="Times New Roman" w:hAnsi="Times New Roman" w:cs="Times New Roman"/>
          <w:sz w:val="24"/>
          <w:szCs w:val="24"/>
        </w:rPr>
        <w:t>акриловый 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>».</w:t>
      </w:r>
    </w:p>
    <w:p w:rsidR="00DA3A9F" w:rsidRPr="00757C78" w:rsidRDefault="00DA3A9F" w:rsidP="0012435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Встроенный ящик глубиной </w:t>
      </w:r>
      <w:smartTag w:uri="urn:schemas-microsoft-com:office:smarttags" w:element="metricconverter">
        <w:smartTagPr>
          <w:attr w:name="ProductID" w:val="600 мм"/>
        </w:smartTagPr>
        <w:r w:rsidRPr="00757C78">
          <w:rPr>
            <w:rFonts w:ascii="Times New Roman" w:hAnsi="Times New Roman" w:cs="Times New Roman"/>
            <w:sz w:val="24"/>
            <w:szCs w:val="24"/>
          </w:rPr>
          <w:t>600 мм</w:t>
        </w:r>
      </w:smartTag>
      <w:r w:rsidRPr="00757C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выкатной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механизм открывания).</w:t>
      </w:r>
    </w:p>
    <w:p w:rsidR="00DA3A9F" w:rsidRPr="00757C78" w:rsidRDefault="00DA3A9F" w:rsidP="000B01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A9F" w:rsidRPr="00DA3A9F" w:rsidRDefault="000B0174" w:rsidP="000B01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Toc352744016"/>
      <w:r>
        <w:rPr>
          <w:rFonts w:ascii="Times New Roman" w:hAnsi="Times New Roman" w:cs="Times New Roman"/>
          <w:sz w:val="24"/>
          <w:szCs w:val="24"/>
        </w:rPr>
        <w:t>5</w:t>
      </w:r>
      <w:r w:rsidR="00DA3A9F" w:rsidRPr="00DA3A9F">
        <w:rPr>
          <w:rFonts w:ascii="Times New Roman" w:hAnsi="Times New Roman" w:cs="Times New Roman"/>
          <w:sz w:val="24"/>
          <w:szCs w:val="24"/>
        </w:rPr>
        <w:t xml:space="preserve">.2 </w:t>
      </w:r>
      <w:bookmarkEnd w:id="12"/>
      <w:r w:rsidR="00DA3A9F" w:rsidRPr="00DA3A9F">
        <w:rPr>
          <w:rFonts w:ascii="Times New Roman" w:hAnsi="Times New Roman" w:cs="Times New Roman"/>
          <w:sz w:val="24"/>
          <w:szCs w:val="24"/>
        </w:rPr>
        <w:t>Постоянная экспозиция НИАЭП – АСЭ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.2.1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Задняя стена для крепления экрана.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Объемная конструкция глубиной 1000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>мм с доступом внутрь для обслуживания техники.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Материал каркаса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металлическая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>профильная труба</w:t>
      </w:r>
      <w:proofErr w:type="gramStart"/>
      <w:r w:rsidRPr="00757C7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57C78">
        <w:rPr>
          <w:rFonts w:ascii="Times New Roman" w:hAnsi="Times New Roman" w:cs="Times New Roman"/>
          <w:sz w:val="24"/>
          <w:szCs w:val="24"/>
        </w:rPr>
        <w:t xml:space="preserve"> МДФ16 мм.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Наружная поверхность – композитный алюминий  «G 0917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Silver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.2.2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Конструкция для двух плазм и одной </w:t>
      </w:r>
      <w:proofErr w:type="spellStart"/>
      <w:r w:rsidR="00DA3A9F" w:rsidRPr="00757C78">
        <w:rPr>
          <w:rFonts w:ascii="Times New Roman" w:hAnsi="Times New Roman" w:cs="Times New Roman"/>
          <w:sz w:val="24"/>
          <w:szCs w:val="24"/>
        </w:rPr>
        <w:t>тачскрин</w:t>
      </w:r>
      <w:proofErr w:type="spellEnd"/>
      <w:r w:rsidR="00DA3A9F">
        <w:rPr>
          <w:rFonts w:ascii="Times New Roman" w:hAnsi="Times New Roman" w:cs="Times New Roman"/>
          <w:sz w:val="24"/>
          <w:szCs w:val="24"/>
        </w:rPr>
        <w:t>-</w:t>
      </w:r>
      <w:r w:rsidR="00DA3A9F" w:rsidRPr="00757C78">
        <w:rPr>
          <w:rFonts w:ascii="Times New Roman" w:hAnsi="Times New Roman" w:cs="Times New Roman"/>
          <w:sz w:val="24"/>
          <w:szCs w:val="24"/>
        </w:rPr>
        <w:t>панели.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Каркас из металлической профильной трубы, обшитый МДФ </w:t>
      </w:r>
      <w:smartTag w:uri="urn:schemas-microsoft-com:office:smarttags" w:element="metricconverter">
        <w:smartTagPr>
          <w:attr w:name="ProductID" w:val="16 мм"/>
        </w:smartTagPr>
        <w:r w:rsidRPr="00757C78">
          <w:rPr>
            <w:rFonts w:ascii="Times New Roman" w:hAnsi="Times New Roman" w:cs="Times New Roman"/>
            <w:sz w:val="24"/>
            <w:szCs w:val="24"/>
          </w:rPr>
          <w:t>16 мм</w:t>
        </w:r>
      </w:smartTag>
      <w:r w:rsidRPr="00757C78">
        <w:rPr>
          <w:rFonts w:ascii="Times New Roman" w:hAnsi="Times New Roman" w:cs="Times New Roman"/>
          <w:sz w:val="24"/>
          <w:szCs w:val="24"/>
        </w:rPr>
        <w:t>, окрашенного в белый цвет.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Три встроенных в конструкцию ниши для размещения системных блоков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57C78">
        <w:rPr>
          <w:rFonts w:ascii="Times New Roman" w:hAnsi="Times New Roman" w:cs="Times New Roman"/>
          <w:sz w:val="24"/>
          <w:szCs w:val="24"/>
        </w:rPr>
        <w:t xml:space="preserve"> со скрытыми дверками и механизмами открывания.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.2.3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Информационная стойка </w:t>
      </w:r>
      <w:r w:rsidR="00DA3A9F" w:rsidRPr="000B0174">
        <w:rPr>
          <w:rFonts w:ascii="Times New Roman" w:hAnsi="Times New Roman" w:cs="Times New Roman"/>
          <w:sz w:val="24"/>
          <w:szCs w:val="24"/>
        </w:rPr>
        <w:t>(</w:t>
      </w:r>
      <w:r w:rsidR="00D57D82" w:rsidRPr="000B0174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="00D57D82" w:rsidRPr="000B01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57D82" w:rsidRPr="000B0174">
        <w:rPr>
          <w:rFonts w:ascii="Times New Roman" w:hAnsi="Times New Roman" w:cs="Times New Roman"/>
          <w:sz w:val="24"/>
          <w:szCs w:val="24"/>
        </w:rPr>
        <w:t>риложение А, рис.</w:t>
      </w:r>
      <w:r w:rsidR="00DA3A9F" w:rsidRPr="000B0174">
        <w:rPr>
          <w:rFonts w:ascii="Times New Roman" w:hAnsi="Times New Roman" w:cs="Times New Roman"/>
          <w:sz w:val="24"/>
          <w:szCs w:val="24"/>
        </w:rPr>
        <w:t>4)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7C78">
        <w:rPr>
          <w:rFonts w:ascii="Times New Roman" w:hAnsi="Times New Roman" w:cs="Times New Roman"/>
          <w:sz w:val="24"/>
          <w:szCs w:val="24"/>
        </w:rPr>
        <w:t>Каркас</w:t>
      </w:r>
      <w:proofErr w:type="gramEnd"/>
      <w:r w:rsidRPr="00757C78">
        <w:rPr>
          <w:rFonts w:ascii="Times New Roman" w:hAnsi="Times New Roman" w:cs="Times New Roman"/>
          <w:sz w:val="24"/>
          <w:szCs w:val="24"/>
        </w:rPr>
        <w:t xml:space="preserve"> несущий из ЛДСП белого цвета, поверхность столешницы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757C78">
        <w:rPr>
          <w:rFonts w:ascii="Times New Roman" w:hAnsi="Times New Roman" w:cs="Times New Roman"/>
          <w:sz w:val="24"/>
          <w:szCs w:val="24"/>
        </w:rPr>
        <w:t>акриловый 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>».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Наружная поверхность стойки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белый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>глянцевый полистирол, цоколь из полированной нержавеющей  стали 0,5мм толщиной.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.2.4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Напольное покрытие </w:t>
      </w:r>
      <w:r w:rsidR="00DA3A9F">
        <w:rPr>
          <w:rFonts w:ascii="Times New Roman" w:hAnsi="Times New Roman" w:cs="Times New Roman"/>
          <w:sz w:val="24"/>
          <w:szCs w:val="24"/>
        </w:rPr>
        <w:t>–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искусственная</w:t>
      </w:r>
      <w:r w:rsidR="00DA3A9F">
        <w:rPr>
          <w:rFonts w:ascii="Times New Roman" w:hAnsi="Times New Roman" w:cs="Times New Roman"/>
          <w:sz w:val="24"/>
          <w:szCs w:val="24"/>
        </w:rPr>
        <w:t xml:space="preserve"> </w:t>
      </w:r>
      <w:r w:rsidR="00DA3A9F" w:rsidRPr="00757C78">
        <w:rPr>
          <w:rFonts w:ascii="Times New Roman" w:hAnsi="Times New Roman" w:cs="Times New Roman"/>
          <w:sz w:val="24"/>
          <w:szCs w:val="24"/>
        </w:rPr>
        <w:t>трава</w:t>
      </w:r>
      <w:r w:rsidR="00DA3A9F">
        <w:rPr>
          <w:rFonts w:ascii="Times New Roman" w:hAnsi="Times New Roman" w:cs="Times New Roman"/>
          <w:sz w:val="24"/>
          <w:szCs w:val="24"/>
        </w:rPr>
        <w:t>, высота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25мм</w:t>
      </w:r>
      <w:r w:rsidR="00DA3A9F">
        <w:rPr>
          <w:rFonts w:ascii="Times New Roman" w:hAnsi="Times New Roman" w:cs="Times New Roman"/>
          <w:sz w:val="24"/>
          <w:szCs w:val="24"/>
        </w:rPr>
        <w:t>,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с обрезкой по контуру. 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.2.5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Колонны прямоугольные </w:t>
      </w:r>
      <w:r w:rsidR="00DA3A9F">
        <w:rPr>
          <w:rFonts w:ascii="Times New Roman" w:hAnsi="Times New Roman" w:cs="Times New Roman"/>
          <w:sz w:val="24"/>
          <w:szCs w:val="24"/>
        </w:rPr>
        <w:t>–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2</w:t>
      </w:r>
      <w:r w:rsidR="00DA3A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A9F" w:rsidRPr="000B0174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="00DA3A9F" w:rsidRPr="000B017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57D82" w:rsidRPr="000B0174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="00D57D82" w:rsidRPr="000B01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57D82" w:rsidRPr="000B0174">
        <w:rPr>
          <w:rFonts w:ascii="Times New Roman" w:hAnsi="Times New Roman" w:cs="Times New Roman"/>
          <w:sz w:val="24"/>
          <w:szCs w:val="24"/>
        </w:rPr>
        <w:t>риложение</w:t>
      </w:r>
      <w:proofErr w:type="spellEnd"/>
      <w:r w:rsidR="00D57D82" w:rsidRPr="000B0174">
        <w:rPr>
          <w:rFonts w:ascii="Times New Roman" w:hAnsi="Times New Roman" w:cs="Times New Roman"/>
          <w:sz w:val="24"/>
          <w:szCs w:val="24"/>
        </w:rPr>
        <w:t xml:space="preserve"> А, рис.</w:t>
      </w:r>
      <w:r w:rsidR="00DA3A9F" w:rsidRPr="000B0174">
        <w:rPr>
          <w:rFonts w:ascii="Times New Roman" w:hAnsi="Times New Roman" w:cs="Times New Roman"/>
          <w:sz w:val="24"/>
          <w:szCs w:val="24"/>
        </w:rPr>
        <w:t>2)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0174">
        <w:rPr>
          <w:rFonts w:ascii="Times New Roman" w:hAnsi="Times New Roman" w:cs="Times New Roman"/>
          <w:sz w:val="24"/>
          <w:szCs w:val="24"/>
        </w:rPr>
        <w:lastRenderedPageBreak/>
        <w:t>Каркасы – сварные из профильной</w:t>
      </w:r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r w:rsidR="000B0174">
        <w:rPr>
          <w:rFonts w:ascii="Times New Roman" w:hAnsi="Times New Roman" w:cs="Times New Roman"/>
          <w:sz w:val="24"/>
          <w:szCs w:val="24"/>
        </w:rPr>
        <w:t>стали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Наружная поверхность верхней части колонн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зеркало серебро </w:t>
      </w:r>
      <w:smartTag w:uri="urn:schemas-microsoft-com:office:smarttags" w:element="metricconverter">
        <w:smartTagPr>
          <w:attr w:name="ProductID" w:val="4 мм"/>
        </w:smartTagPr>
        <w:r w:rsidRPr="00757C78">
          <w:rPr>
            <w:rFonts w:ascii="Times New Roman" w:hAnsi="Times New Roman" w:cs="Times New Roman"/>
            <w:sz w:val="24"/>
            <w:szCs w:val="24"/>
          </w:rPr>
          <w:t>4 мм</w:t>
        </w:r>
      </w:smartTag>
      <w:r w:rsidRPr="00757C78">
        <w:rPr>
          <w:rFonts w:ascii="Times New Roman" w:hAnsi="Times New Roman" w:cs="Times New Roman"/>
          <w:sz w:val="24"/>
          <w:szCs w:val="24"/>
        </w:rPr>
        <w:t xml:space="preserve">, с полированной кромкой и </w:t>
      </w:r>
      <w:r>
        <w:rPr>
          <w:rFonts w:ascii="Times New Roman" w:hAnsi="Times New Roman" w:cs="Times New Roman"/>
          <w:sz w:val="24"/>
          <w:szCs w:val="24"/>
        </w:rPr>
        <w:t>декоративными разрывными швами.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Средняя зауженная часть колонны – пластик черного глянцевого цвета</w:t>
      </w:r>
      <w:r>
        <w:rPr>
          <w:rFonts w:ascii="Times New Roman" w:hAnsi="Times New Roman" w:cs="Times New Roman"/>
          <w:sz w:val="24"/>
          <w:szCs w:val="24"/>
        </w:rPr>
        <w:t xml:space="preserve">, код 421, </w:t>
      </w:r>
      <w:r w:rsidRPr="00757C78">
        <w:rPr>
          <w:rFonts w:ascii="Times New Roman" w:hAnsi="Times New Roman" w:cs="Times New Roman"/>
          <w:sz w:val="24"/>
          <w:szCs w:val="24"/>
        </w:rPr>
        <w:t xml:space="preserve">производитель «ABET LAMINATI».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Нижняя часть колонны под столешницей –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757C78">
        <w:rPr>
          <w:rFonts w:ascii="Times New Roman" w:hAnsi="Times New Roman" w:cs="Times New Roman"/>
          <w:sz w:val="24"/>
          <w:szCs w:val="24"/>
        </w:rPr>
        <w:t xml:space="preserve">еркало серебро </w:t>
      </w:r>
      <w:smartTag w:uri="urn:schemas-microsoft-com:office:smarttags" w:element="metricconverter">
        <w:smartTagPr>
          <w:attr w:name="ProductID" w:val="4 мм"/>
        </w:smartTagPr>
        <w:r w:rsidRPr="00757C78">
          <w:rPr>
            <w:rFonts w:ascii="Times New Roman" w:hAnsi="Times New Roman" w:cs="Times New Roman"/>
            <w:sz w:val="24"/>
            <w:szCs w:val="24"/>
          </w:rPr>
          <w:t>4 мм</w:t>
        </w:r>
      </w:smartTag>
      <w:r w:rsidRPr="00757C78">
        <w:rPr>
          <w:rFonts w:ascii="Times New Roman" w:hAnsi="Times New Roman" w:cs="Times New Roman"/>
          <w:sz w:val="24"/>
          <w:szCs w:val="24"/>
        </w:rPr>
        <w:t>.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.2.6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Рабочее место </w:t>
      </w:r>
      <w:r w:rsidR="00DA3A9F">
        <w:rPr>
          <w:rFonts w:ascii="Times New Roman" w:hAnsi="Times New Roman" w:cs="Times New Roman"/>
          <w:sz w:val="24"/>
          <w:szCs w:val="24"/>
        </w:rPr>
        <w:t>–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1</w:t>
      </w:r>
      <w:r w:rsidR="00DA3A9F">
        <w:rPr>
          <w:rFonts w:ascii="Times New Roman" w:hAnsi="Times New Roman" w:cs="Times New Roman"/>
          <w:sz w:val="24"/>
          <w:szCs w:val="24"/>
        </w:rPr>
        <w:t xml:space="preserve"> 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шт.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 каркаса 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фанера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>с креплением к колонне.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Столешница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ал</w:t>
      </w:r>
      <w:r w:rsidRPr="00757C78">
        <w:rPr>
          <w:rFonts w:ascii="Times New Roman" w:hAnsi="Times New Roman" w:cs="Times New Roman"/>
          <w:sz w:val="24"/>
          <w:szCs w:val="24"/>
        </w:rPr>
        <w:t>еное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>стекло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 мм"/>
        </w:smartTagPr>
        <w:r w:rsidRPr="00757C78">
          <w:rPr>
            <w:rFonts w:ascii="Times New Roman" w:hAnsi="Times New Roman" w:cs="Times New Roman"/>
            <w:sz w:val="24"/>
            <w:szCs w:val="24"/>
          </w:rPr>
          <w:t>10 мм</w:t>
        </w:r>
        <w:r>
          <w:rPr>
            <w:rFonts w:ascii="Times New Roman" w:hAnsi="Times New Roman" w:cs="Times New Roman"/>
            <w:sz w:val="24"/>
            <w:szCs w:val="24"/>
          </w:rPr>
          <w:t>,</w:t>
        </w:r>
      </w:smartTag>
      <w:r w:rsidRPr="00757C78">
        <w:rPr>
          <w:rFonts w:ascii="Times New Roman" w:hAnsi="Times New Roman" w:cs="Times New Roman"/>
          <w:sz w:val="24"/>
          <w:szCs w:val="24"/>
        </w:rPr>
        <w:t xml:space="preserve"> полированная кромка.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Наружная поверхность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акриловый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>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.2.7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Стол круглый сте</w:t>
      </w:r>
      <w:r w:rsidR="00DA3A9F">
        <w:rPr>
          <w:rFonts w:ascii="Times New Roman" w:hAnsi="Times New Roman" w:cs="Times New Roman"/>
          <w:sz w:val="24"/>
          <w:szCs w:val="24"/>
        </w:rPr>
        <w:t xml:space="preserve">кло, </w:t>
      </w:r>
      <w:r w:rsidR="00DA3A9F" w:rsidRPr="00757C78">
        <w:rPr>
          <w:rFonts w:ascii="Times New Roman" w:hAnsi="Times New Roman" w:cs="Times New Roman"/>
          <w:sz w:val="24"/>
          <w:szCs w:val="24"/>
        </w:rPr>
        <w:t>900мм, 4 стула</w:t>
      </w:r>
    </w:p>
    <w:p w:rsidR="00DA3A9F" w:rsidRDefault="00DA3A9F" w:rsidP="000B01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Toc352744017"/>
    </w:p>
    <w:p w:rsidR="00DA3A9F" w:rsidRPr="00DA3A9F" w:rsidRDefault="000B0174" w:rsidP="000B01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 w:rsidRPr="00DA3A9F">
        <w:rPr>
          <w:rFonts w:ascii="Times New Roman" w:hAnsi="Times New Roman" w:cs="Times New Roman"/>
          <w:sz w:val="24"/>
          <w:szCs w:val="24"/>
        </w:rPr>
        <w:t xml:space="preserve">.3 </w:t>
      </w:r>
      <w:bookmarkEnd w:id="13"/>
      <w:r w:rsidR="00DA3A9F" w:rsidRPr="00DA3A9F">
        <w:rPr>
          <w:rFonts w:ascii="Times New Roman" w:hAnsi="Times New Roman" w:cs="Times New Roman"/>
          <w:sz w:val="24"/>
          <w:szCs w:val="24"/>
        </w:rPr>
        <w:t>Зона Единого Информационного пространства</w:t>
      </w:r>
      <w:r w:rsidR="00E240E2">
        <w:rPr>
          <w:rFonts w:ascii="Times New Roman" w:hAnsi="Times New Roman" w:cs="Times New Roman"/>
          <w:sz w:val="24"/>
          <w:szCs w:val="24"/>
        </w:rPr>
        <w:t xml:space="preserve"> (НИАЭП-</w:t>
      </w:r>
      <w:r w:rsidR="00DA3A9F" w:rsidRPr="00DA3A9F">
        <w:rPr>
          <w:rFonts w:ascii="Times New Roman" w:hAnsi="Times New Roman" w:cs="Times New Roman"/>
          <w:sz w:val="24"/>
          <w:szCs w:val="24"/>
        </w:rPr>
        <w:t>онлайн)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.3.1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Задник с информационным полем.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Материал каркаса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металлическая профильная труба.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Наружная поверхность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баннер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>с полноцветной печатью.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.3.2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Информационная стойка </w:t>
      </w:r>
      <w:r w:rsidR="00DA3A9F" w:rsidRPr="000B0174">
        <w:rPr>
          <w:rFonts w:ascii="Times New Roman" w:hAnsi="Times New Roman" w:cs="Times New Roman"/>
          <w:sz w:val="24"/>
          <w:szCs w:val="24"/>
        </w:rPr>
        <w:t>(</w:t>
      </w:r>
      <w:r w:rsidR="00D57D82" w:rsidRPr="000B0174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="00D57D82" w:rsidRPr="000B01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57D82" w:rsidRPr="000B0174">
        <w:rPr>
          <w:rFonts w:ascii="Times New Roman" w:hAnsi="Times New Roman" w:cs="Times New Roman"/>
          <w:sz w:val="24"/>
          <w:szCs w:val="24"/>
        </w:rPr>
        <w:t>риложение А, рис.</w:t>
      </w:r>
      <w:r w:rsidR="00DA3A9F" w:rsidRPr="000B0174">
        <w:rPr>
          <w:rFonts w:ascii="Times New Roman" w:hAnsi="Times New Roman" w:cs="Times New Roman"/>
          <w:sz w:val="24"/>
          <w:szCs w:val="24"/>
        </w:rPr>
        <w:t>5)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Каркас из ЛДСП белого цвета, поверхность столешницы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акриловый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 xml:space="preserve">камень «2Samsung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>».</w:t>
      </w:r>
    </w:p>
    <w:p w:rsidR="00DA3A9F" w:rsidRPr="00757C78" w:rsidRDefault="00DA3A9F" w:rsidP="001243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Наружная поверхность стойки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белый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>глянцевый полистирол, цоколь из полированной нержавеющей стали 0,5мм толщиной.</w:t>
      </w:r>
    </w:p>
    <w:p w:rsidR="00DA3A9F" w:rsidRDefault="00DA3A9F" w:rsidP="000B01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Toc352744018"/>
    </w:p>
    <w:p w:rsidR="00DA3A9F" w:rsidRPr="00DA3A9F" w:rsidRDefault="000B0174" w:rsidP="000B01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 w:rsidRPr="00DA3A9F">
        <w:rPr>
          <w:rFonts w:ascii="Times New Roman" w:hAnsi="Times New Roman" w:cs="Times New Roman"/>
          <w:sz w:val="24"/>
          <w:szCs w:val="24"/>
        </w:rPr>
        <w:t xml:space="preserve">.4 </w:t>
      </w:r>
      <w:bookmarkEnd w:id="14"/>
      <w:r w:rsidR="00DA3A9F" w:rsidRPr="00DA3A9F">
        <w:rPr>
          <w:rFonts w:ascii="Times New Roman" w:hAnsi="Times New Roman" w:cs="Times New Roman"/>
          <w:sz w:val="24"/>
          <w:szCs w:val="24"/>
        </w:rPr>
        <w:t>Центральная зона рабочих встреч в Холле-Кафе (Интернет-Кафе)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.4.1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Колонна фигурная </w:t>
      </w:r>
      <w:r w:rsidR="00DA3A9F">
        <w:rPr>
          <w:rFonts w:ascii="Times New Roman" w:hAnsi="Times New Roman" w:cs="Times New Roman"/>
          <w:sz w:val="24"/>
          <w:szCs w:val="24"/>
        </w:rPr>
        <w:t xml:space="preserve">– 1 </w:t>
      </w:r>
      <w:proofErr w:type="spellStart"/>
      <w:r w:rsidR="00DA3A9F" w:rsidRPr="00757C78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="00DA3A9F" w:rsidRPr="00757C78">
        <w:rPr>
          <w:rFonts w:ascii="Times New Roman" w:hAnsi="Times New Roman" w:cs="Times New Roman"/>
          <w:sz w:val="24"/>
          <w:szCs w:val="24"/>
        </w:rPr>
        <w:t xml:space="preserve"> </w:t>
      </w:r>
      <w:r w:rsidR="00DA3A9F" w:rsidRPr="000B017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57D82" w:rsidRPr="000B0174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="00D57D82" w:rsidRPr="000B01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57D82" w:rsidRPr="000B0174">
        <w:rPr>
          <w:rFonts w:ascii="Times New Roman" w:hAnsi="Times New Roman" w:cs="Times New Roman"/>
          <w:sz w:val="24"/>
          <w:szCs w:val="24"/>
        </w:rPr>
        <w:t>риложение</w:t>
      </w:r>
      <w:proofErr w:type="spellEnd"/>
      <w:r w:rsidR="00D57D82" w:rsidRPr="000B0174">
        <w:rPr>
          <w:rFonts w:ascii="Times New Roman" w:hAnsi="Times New Roman" w:cs="Times New Roman"/>
          <w:sz w:val="24"/>
          <w:szCs w:val="24"/>
        </w:rPr>
        <w:t xml:space="preserve"> А, рис.</w:t>
      </w:r>
      <w:r w:rsidR="00DA3A9F" w:rsidRPr="000B0174">
        <w:rPr>
          <w:rFonts w:ascii="Times New Roman" w:hAnsi="Times New Roman" w:cs="Times New Roman"/>
          <w:sz w:val="24"/>
          <w:szCs w:val="24"/>
        </w:rPr>
        <w:t>1)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Каркас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757C78">
        <w:rPr>
          <w:rFonts w:ascii="Times New Roman" w:hAnsi="Times New Roman" w:cs="Times New Roman"/>
          <w:sz w:val="24"/>
          <w:szCs w:val="24"/>
        </w:rPr>
        <w:t>сварной из профильной трубы, фанерное фигурное основание.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Наружная декорированная поверхность колонн –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термоформованный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акриловый 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>», с декоративными швами и встроенной светодиодной лентой белого холодного свечения.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Верхняя деталь потолка над колонной – акриловый 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Между нижним краем обшивки колонны и полом технологический зазор </w:t>
      </w:r>
      <w:smartTag w:uri="urn:schemas-microsoft-com:office:smarttags" w:element="metricconverter">
        <w:smartTagPr>
          <w:attr w:name="ProductID" w:val="2 см"/>
        </w:smartTagPr>
        <w:r w:rsidRPr="00757C78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757C78">
        <w:rPr>
          <w:rFonts w:ascii="Times New Roman" w:hAnsi="Times New Roman" w:cs="Times New Roman"/>
          <w:sz w:val="24"/>
          <w:szCs w:val="24"/>
        </w:rPr>
        <w:t>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Дополнительные декоративные линии по поверхности колонн из 3D пленки «0201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Mosaic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Silver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>».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.4.2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Колонны прямоугольные </w:t>
      </w:r>
      <w:r w:rsidR="00DA3A9F">
        <w:rPr>
          <w:rFonts w:ascii="Times New Roman" w:hAnsi="Times New Roman" w:cs="Times New Roman"/>
          <w:sz w:val="24"/>
          <w:szCs w:val="24"/>
        </w:rPr>
        <w:t>–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="00DA3A9F" w:rsidRPr="000B0174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="00DA3A9F" w:rsidRPr="000B017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57D82" w:rsidRPr="000B0174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="00D57D82" w:rsidRPr="000B01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57D82" w:rsidRPr="000B0174">
        <w:rPr>
          <w:rFonts w:ascii="Times New Roman" w:hAnsi="Times New Roman" w:cs="Times New Roman"/>
          <w:sz w:val="24"/>
          <w:szCs w:val="24"/>
        </w:rPr>
        <w:t>риложение</w:t>
      </w:r>
      <w:proofErr w:type="spellEnd"/>
      <w:r w:rsidR="00D57D82" w:rsidRPr="000B0174">
        <w:rPr>
          <w:rFonts w:ascii="Times New Roman" w:hAnsi="Times New Roman" w:cs="Times New Roman"/>
          <w:sz w:val="24"/>
          <w:szCs w:val="24"/>
        </w:rPr>
        <w:t xml:space="preserve"> А, рис.</w:t>
      </w:r>
      <w:r w:rsidR="00DA3A9F" w:rsidRPr="000B0174">
        <w:rPr>
          <w:rFonts w:ascii="Times New Roman" w:hAnsi="Times New Roman" w:cs="Times New Roman"/>
          <w:sz w:val="24"/>
          <w:szCs w:val="24"/>
        </w:rPr>
        <w:t>2)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Каркасы – сварные из профильной трубы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lastRenderedPageBreak/>
        <w:t xml:space="preserve">Наружная поверхность верхней части колонн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57C78">
        <w:rPr>
          <w:rFonts w:ascii="Times New Roman" w:hAnsi="Times New Roman" w:cs="Times New Roman"/>
          <w:sz w:val="24"/>
          <w:szCs w:val="24"/>
        </w:rPr>
        <w:t xml:space="preserve"> зеркало серебро </w:t>
      </w:r>
      <w:smartTag w:uri="urn:schemas-microsoft-com:office:smarttags" w:element="metricconverter">
        <w:smartTagPr>
          <w:attr w:name="ProductID" w:val="4 мм"/>
        </w:smartTagPr>
        <w:r w:rsidRPr="00757C78">
          <w:rPr>
            <w:rFonts w:ascii="Times New Roman" w:hAnsi="Times New Roman" w:cs="Times New Roman"/>
            <w:sz w:val="24"/>
            <w:szCs w:val="24"/>
          </w:rPr>
          <w:t>4 мм</w:t>
        </w:r>
      </w:smartTag>
      <w:r w:rsidRPr="00757C78">
        <w:rPr>
          <w:rFonts w:ascii="Times New Roman" w:hAnsi="Times New Roman" w:cs="Times New Roman"/>
          <w:sz w:val="24"/>
          <w:szCs w:val="24"/>
        </w:rPr>
        <w:t>, с полированной кромкой и декоративными разрывными швами.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Средняя зауженная часть колонны – пластик черного глянцевого цвета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57C78">
        <w:rPr>
          <w:rFonts w:ascii="Times New Roman" w:hAnsi="Times New Roman" w:cs="Times New Roman"/>
          <w:sz w:val="24"/>
          <w:szCs w:val="24"/>
        </w:rPr>
        <w:t xml:space="preserve"> код 421, производитель «ABET LAMINATI».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>Нижняя часть колонны под столешницей – акриловый 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 с</w:t>
      </w:r>
      <w:r w:rsidRPr="00757C78">
        <w:rPr>
          <w:rFonts w:ascii="Times New Roman" w:hAnsi="Times New Roman" w:cs="Times New Roman"/>
          <w:sz w:val="24"/>
          <w:szCs w:val="24"/>
        </w:rPr>
        <w:t>толешниц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757C7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рабочий стол 2100х2100 мм) </w:t>
      </w:r>
      <w:r w:rsidRPr="00757C7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C78">
        <w:rPr>
          <w:rFonts w:ascii="Times New Roman" w:hAnsi="Times New Roman" w:cs="Times New Roman"/>
          <w:sz w:val="24"/>
          <w:szCs w:val="24"/>
        </w:rPr>
        <w:t>акриловый камень «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Samsung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staron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SP016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 xml:space="preserve">.4.3 </w:t>
      </w:r>
      <w:r w:rsidR="00DA3A9F" w:rsidRPr="00757C78">
        <w:rPr>
          <w:rFonts w:ascii="Times New Roman" w:hAnsi="Times New Roman" w:cs="Times New Roman"/>
          <w:sz w:val="24"/>
          <w:szCs w:val="24"/>
        </w:rPr>
        <w:t>Напольное покрытие</w:t>
      </w:r>
      <w:r w:rsidR="00DA3A9F">
        <w:rPr>
          <w:rFonts w:ascii="Times New Roman" w:hAnsi="Times New Roman" w:cs="Times New Roman"/>
          <w:sz w:val="24"/>
          <w:szCs w:val="24"/>
        </w:rPr>
        <w:t xml:space="preserve"> – </w:t>
      </w:r>
      <w:r w:rsidR="00DA3A9F" w:rsidRPr="00757C78">
        <w:rPr>
          <w:rFonts w:ascii="Times New Roman" w:hAnsi="Times New Roman" w:cs="Times New Roman"/>
          <w:sz w:val="24"/>
          <w:szCs w:val="24"/>
        </w:rPr>
        <w:t>искусственная</w:t>
      </w:r>
      <w:r w:rsidR="00DA3A9F">
        <w:rPr>
          <w:rFonts w:ascii="Times New Roman" w:hAnsi="Times New Roman" w:cs="Times New Roman"/>
          <w:sz w:val="24"/>
          <w:szCs w:val="24"/>
        </w:rPr>
        <w:t xml:space="preserve"> 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трава </w:t>
      </w:r>
      <w:smartTag w:uri="urn:schemas-microsoft-com:office:smarttags" w:element="metricconverter">
        <w:smartTagPr>
          <w:attr w:name="ProductID" w:val="25 мм"/>
        </w:smartTagPr>
        <w:r w:rsidR="00DA3A9F" w:rsidRPr="00757C78">
          <w:rPr>
            <w:rFonts w:ascii="Times New Roman" w:hAnsi="Times New Roman" w:cs="Times New Roman"/>
            <w:sz w:val="24"/>
            <w:szCs w:val="24"/>
          </w:rPr>
          <w:t>25 мм</w:t>
        </w:r>
      </w:smartTag>
      <w:r w:rsidR="00DA3A9F" w:rsidRPr="00757C78">
        <w:rPr>
          <w:rFonts w:ascii="Times New Roman" w:hAnsi="Times New Roman" w:cs="Times New Roman"/>
          <w:sz w:val="24"/>
          <w:szCs w:val="24"/>
        </w:rPr>
        <w:t xml:space="preserve"> высоты, фигурный контур.</w:t>
      </w:r>
    </w:p>
    <w:p w:rsidR="00DA3A9F" w:rsidRDefault="00DA3A9F" w:rsidP="000B01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Toc352744019"/>
    </w:p>
    <w:p w:rsidR="00DA3A9F" w:rsidRPr="00757C78" w:rsidRDefault="000B0174" w:rsidP="000B017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 w:rsidRPr="00DA3A9F">
        <w:rPr>
          <w:rFonts w:ascii="Times New Roman" w:hAnsi="Times New Roman" w:cs="Times New Roman"/>
          <w:sz w:val="24"/>
          <w:szCs w:val="24"/>
        </w:rPr>
        <w:t xml:space="preserve">.5 </w:t>
      </w:r>
      <w:bookmarkEnd w:id="15"/>
      <w:r w:rsidR="00DA3A9F" w:rsidRPr="00DA3A9F">
        <w:rPr>
          <w:rFonts w:ascii="Times New Roman" w:hAnsi="Times New Roman" w:cs="Times New Roman"/>
          <w:sz w:val="24"/>
          <w:szCs w:val="24"/>
        </w:rPr>
        <w:t xml:space="preserve">Зона </w:t>
      </w:r>
      <w:proofErr w:type="spellStart"/>
      <w:r w:rsidR="00DA3A9F" w:rsidRPr="00DA3A9F">
        <w:rPr>
          <w:rFonts w:ascii="Times New Roman" w:hAnsi="Times New Roman" w:cs="Times New Roman"/>
          <w:sz w:val="24"/>
          <w:szCs w:val="24"/>
        </w:rPr>
        <w:t>коллаборации</w:t>
      </w:r>
      <w:proofErr w:type="spellEnd"/>
      <w:r w:rsidR="00DA3A9F" w:rsidRPr="00DA3A9F">
        <w:rPr>
          <w:rFonts w:ascii="Times New Roman" w:hAnsi="Times New Roman" w:cs="Times New Roman"/>
          <w:sz w:val="24"/>
          <w:szCs w:val="24"/>
        </w:rPr>
        <w:t xml:space="preserve"> и видеосвязи со Штабом на </w:t>
      </w:r>
      <w:proofErr w:type="spellStart"/>
      <w:r w:rsidR="00DA3A9F" w:rsidRPr="000B0174">
        <w:rPr>
          <w:rFonts w:ascii="Times New Roman" w:hAnsi="Times New Roman" w:cs="Times New Roman"/>
          <w:sz w:val="24"/>
          <w:szCs w:val="24"/>
        </w:rPr>
        <w:t>РоАЭС</w:t>
      </w:r>
      <w:proofErr w:type="spellEnd"/>
      <w:r w:rsidR="002A649D" w:rsidRPr="000B0174">
        <w:rPr>
          <w:rFonts w:ascii="Times New Roman" w:hAnsi="Times New Roman" w:cs="Times New Roman"/>
          <w:sz w:val="24"/>
          <w:szCs w:val="24"/>
        </w:rPr>
        <w:t xml:space="preserve"> </w:t>
      </w:r>
      <w:r w:rsidR="00DA3A9F" w:rsidRPr="000B017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57D82" w:rsidRPr="000B0174">
        <w:rPr>
          <w:rFonts w:ascii="Times New Roman" w:hAnsi="Times New Roman" w:cs="Times New Roman"/>
          <w:sz w:val="24"/>
          <w:szCs w:val="24"/>
        </w:rPr>
        <w:t>см</w:t>
      </w:r>
      <w:proofErr w:type="gramStart"/>
      <w:r w:rsidR="00D57D82" w:rsidRPr="000B01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57D82" w:rsidRPr="000B0174">
        <w:rPr>
          <w:rFonts w:ascii="Times New Roman" w:hAnsi="Times New Roman" w:cs="Times New Roman"/>
          <w:sz w:val="24"/>
          <w:szCs w:val="24"/>
        </w:rPr>
        <w:t>риложение</w:t>
      </w:r>
      <w:proofErr w:type="spellEnd"/>
      <w:r w:rsidR="00D57D82" w:rsidRPr="000B0174">
        <w:rPr>
          <w:rFonts w:ascii="Times New Roman" w:hAnsi="Times New Roman" w:cs="Times New Roman"/>
          <w:sz w:val="24"/>
          <w:szCs w:val="24"/>
        </w:rPr>
        <w:t xml:space="preserve"> А, рис.6</w:t>
      </w:r>
      <w:r w:rsidR="00DA3A9F" w:rsidRPr="000B0174">
        <w:rPr>
          <w:rFonts w:ascii="Times New Roman" w:hAnsi="Times New Roman" w:cs="Times New Roman"/>
          <w:sz w:val="24"/>
          <w:szCs w:val="24"/>
        </w:rPr>
        <w:t>)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.5.</w:t>
      </w:r>
      <w:r w:rsidR="00DA3A9F" w:rsidRPr="00757C78">
        <w:rPr>
          <w:rFonts w:ascii="Times New Roman" w:hAnsi="Times New Roman" w:cs="Times New Roman"/>
          <w:sz w:val="24"/>
          <w:szCs w:val="24"/>
        </w:rPr>
        <w:t>1 Отдельно отгороженная зона с дверью (в зоне ген</w:t>
      </w:r>
      <w:proofErr w:type="gramStart"/>
      <w:r w:rsidR="00DA3A9F" w:rsidRPr="00757C7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DA3A9F" w:rsidRPr="00757C78">
        <w:rPr>
          <w:rFonts w:ascii="Times New Roman" w:hAnsi="Times New Roman" w:cs="Times New Roman"/>
          <w:sz w:val="24"/>
          <w:szCs w:val="24"/>
        </w:rPr>
        <w:t>лана) для размещения проекционного оборудования.</w:t>
      </w:r>
    </w:p>
    <w:p w:rsidR="00DA3A9F" w:rsidRPr="00757C78" w:rsidRDefault="00DA3A9F" w:rsidP="00124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C78">
        <w:rPr>
          <w:rFonts w:ascii="Times New Roman" w:hAnsi="Times New Roman" w:cs="Times New Roman"/>
          <w:sz w:val="24"/>
          <w:szCs w:val="24"/>
        </w:rPr>
        <w:t xml:space="preserve">Материал каркаса стен – </w:t>
      </w:r>
      <w:proofErr w:type="spellStart"/>
      <w:r w:rsidRPr="00757C78">
        <w:rPr>
          <w:rFonts w:ascii="Times New Roman" w:hAnsi="Times New Roman" w:cs="Times New Roman"/>
          <w:sz w:val="24"/>
          <w:szCs w:val="24"/>
        </w:rPr>
        <w:t>металоконструктор</w:t>
      </w:r>
      <w:proofErr w:type="spellEnd"/>
      <w:r w:rsidRPr="00757C78">
        <w:rPr>
          <w:rFonts w:ascii="Times New Roman" w:hAnsi="Times New Roman" w:cs="Times New Roman"/>
          <w:sz w:val="24"/>
          <w:szCs w:val="24"/>
        </w:rPr>
        <w:t>, ЛДСП чёрного цвета.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.5.</w:t>
      </w:r>
      <w:r w:rsidR="00DA3A9F" w:rsidRPr="00757C78">
        <w:rPr>
          <w:rFonts w:ascii="Times New Roman" w:hAnsi="Times New Roman" w:cs="Times New Roman"/>
          <w:sz w:val="24"/>
          <w:szCs w:val="24"/>
        </w:rPr>
        <w:t>2  Крепление для навески проекционного экрана</w:t>
      </w:r>
    </w:p>
    <w:p w:rsidR="00DA3A9F" w:rsidRPr="00757C78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.5.3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 Крепление для навески Плазмы</w:t>
      </w:r>
    </w:p>
    <w:p w:rsidR="00DA3A9F" w:rsidRDefault="000B0174" w:rsidP="000B01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A3A9F">
        <w:rPr>
          <w:rFonts w:ascii="Times New Roman" w:hAnsi="Times New Roman" w:cs="Times New Roman"/>
          <w:sz w:val="24"/>
          <w:szCs w:val="24"/>
        </w:rPr>
        <w:t>.5.4</w:t>
      </w:r>
      <w:r w:rsidR="00DA3A9F" w:rsidRPr="00757C78">
        <w:rPr>
          <w:rFonts w:ascii="Times New Roman" w:hAnsi="Times New Roman" w:cs="Times New Roman"/>
          <w:sz w:val="24"/>
          <w:szCs w:val="24"/>
        </w:rPr>
        <w:t xml:space="preserve">  Принудительная вентиляция внутренней зоны для охлаждения техники. </w:t>
      </w:r>
    </w:p>
    <w:p w:rsidR="00D03210" w:rsidRDefault="00D03210" w:rsidP="000C4BE3">
      <w:pPr>
        <w:rPr>
          <w:rFonts w:ascii="Times New Roman" w:hAnsi="Times New Roman" w:cs="Times New Roman"/>
          <w:b/>
          <w:sz w:val="24"/>
          <w:szCs w:val="24"/>
        </w:rPr>
      </w:pPr>
    </w:p>
    <w:p w:rsidR="00E6736D" w:rsidRPr="00E6736D" w:rsidRDefault="00E6736D" w:rsidP="000C4BE3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6736D">
        <w:rPr>
          <w:rFonts w:ascii="Times New Roman" w:hAnsi="Times New Roman" w:cs="Times New Roman"/>
          <w:sz w:val="24"/>
          <w:szCs w:val="24"/>
        </w:rPr>
        <w:t>5.6 Оборудование визуализации «</w:t>
      </w:r>
      <w:proofErr w:type="spellStart"/>
      <w:r w:rsidRPr="00E6736D">
        <w:rPr>
          <w:rFonts w:ascii="Times New Roman" w:hAnsi="Times New Roman" w:cs="Times New Roman"/>
          <w:sz w:val="24"/>
          <w:szCs w:val="24"/>
        </w:rPr>
        <w:t>Инфокиоск</w:t>
      </w:r>
      <w:proofErr w:type="spellEnd"/>
      <w:r w:rsidRPr="00E6736D">
        <w:rPr>
          <w:rFonts w:ascii="Times New Roman" w:hAnsi="Times New Roman" w:cs="Times New Roman"/>
          <w:sz w:val="24"/>
          <w:szCs w:val="24"/>
        </w:rPr>
        <w:t>»</w:t>
      </w:r>
    </w:p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должен представлять собой персональный компьютер, встроенный в металлический корпус антивандального исполнения. Для отображения информации персональный компьютер должен иметь монитор, также встроенный в металлический корпус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>. Монитор должен обладать сенсорными свойствами для возможности работы с программными продуктами без помощи клавиатуры и быть защищенным ударопрочным стеклом толщиной 8-10 мм.</w:t>
      </w:r>
    </w:p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210">
        <w:rPr>
          <w:rFonts w:ascii="Times New Roman" w:hAnsi="Times New Roman" w:cs="Times New Roman"/>
          <w:sz w:val="24"/>
          <w:szCs w:val="24"/>
        </w:rPr>
        <w:t xml:space="preserve">Также в корпусе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необходимо предусмотреть встроенную металлическую антивандальную клавиатуру и манипулятор (</w:t>
      </w:r>
      <w:proofErr w:type="gramStart"/>
      <w:r w:rsidRPr="00D03210">
        <w:rPr>
          <w:rFonts w:ascii="Times New Roman" w:hAnsi="Times New Roman" w:cs="Times New Roman"/>
          <w:sz w:val="24"/>
          <w:szCs w:val="24"/>
        </w:rPr>
        <w:t>трек-бол</w:t>
      </w:r>
      <w:proofErr w:type="gramEnd"/>
      <w:r w:rsidRPr="00D03210">
        <w:rPr>
          <w:rFonts w:ascii="Times New Roman" w:hAnsi="Times New Roman" w:cs="Times New Roman"/>
          <w:sz w:val="24"/>
          <w:szCs w:val="24"/>
        </w:rPr>
        <w:t xml:space="preserve">). Панель с клавиатурой и трек-болом разместить на горизонтальной </w:t>
      </w:r>
      <w:proofErr w:type="gramStart"/>
      <w:r w:rsidRPr="00D03210">
        <w:rPr>
          <w:rFonts w:ascii="Times New Roman" w:hAnsi="Times New Roman" w:cs="Times New Roman"/>
          <w:sz w:val="24"/>
          <w:szCs w:val="24"/>
        </w:rPr>
        <w:t>полке</w:t>
      </w:r>
      <w:proofErr w:type="gramEnd"/>
      <w:r w:rsidRPr="00D03210">
        <w:rPr>
          <w:rFonts w:ascii="Times New Roman" w:hAnsi="Times New Roman" w:cs="Times New Roman"/>
          <w:sz w:val="24"/>
          <w:szCs w:val="24"/>
        </w:rPr>
        <w:t xml:space="preserve"> на передней части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на высоте удобной для использования. Полка с клавиатурой должна иметь свободную от клавиатуры поверхность с размерами – ширина вдоль корпуса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>: 35 см; выступающая часть: 25 см.</w:t>
      </w:r>
    </w:p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210">
        <w:rPr>
          <w:rFonts w:ascii="Times New Roman" w:hAnsi="Times New Roman" w:cs="Times New Roman"/>
          <w:sz w:val="24"/>
          <w:szCs w:val="24"/>
        </w:rPr>
        <w:t xml:space="preserve">Конструкция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должна иметь навес, а также боковые стенки, выполненные из ударопрочного оргстекла или металла и образующие помещение вместимостью 3 человека в зимней униформе. Крепление боковых стенок и навеса необходимо предусмотреть к несущим конструкциям (каркасу) корпуса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для удобства его транспортировки. На </w:t>
      </w:r>
      <w:r w:rsidRPr="00D03210">
        <w:rPr>
          <w:rFonts w:ascii="Times New Roman" w:hAnsi="Times New Roman" w:cs="Times New Roman"/>
          <w:sz w:val="24"/>
          <w:szCs w:val="24"/>
        </w:rPr>
        <w:lastRenderedPageBreak/>
        <w:t xml:space="preserve">внутренних боковых стенках помещения или корпусе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под клавиатурой, также необходимо предусмотреть наличие крючков (вешалок) для сумок или портфеля. Цветовая схема корпуса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должна соответствовать цветам бренда «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multi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-D». Внутреннее пространство помещения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должно быть достаточно освещено для возможности работы в полной темноте. Освещение должно быть регулируемое в зависимости от внешнего освещения или времени суток.</w:t>
      </w:r>
    </w:p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210">
        <w:rPr>
          <w:rFonts w:ascii="Times New Roman" w:hAnsi="Times New Roman" w:cs="Times New Roman"/>
          <w:sz w:val="24"/>
          <w:szCs w:val="24"/>
        </w:rPr>
        <w:t xml:space="preserve">Для организации доступа к программным ресурсам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необходимо установить систему доступа с помощью пластиковых карт с RFID-меткой и систему считывания отпечатков пальцев рук.</w:t>
      </w:r>
    </w:p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210">
        <w:rPr>
          <w:rFonts w:ascii="Times New Roman" w:hAnsi="Times New Roman" w:cs="Times New Roman"/>
          <w:sz w:val="24"/>
          <w:szCs w:val="24"/>
        </w:rPr>
        <w:t xml:space="preserve">Для предотвращения вандализма в отношении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необходимо предусмотреть встроенную систему видеонаблюдения с видеокамерой с большим углом обзора, способную снимать в условиях низкой освещенности, с сохранением информации на жесткий диск.</w:t>
      </w:r>
    </w:p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210">
        <w:rPr>
          <w:rFonts w:ascii="Times New Roman" w:hAnsi="Times New Roman" w:cs="Times New Roman"/>
          <w:sz w:val="24"/>
          <w:szCs w:val="24"/>
        </w:rPr>
        <w:t xml:space="preserve">Также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должен иметь встроенную видеокамеру для возможности проведения видеоконференций.</w:t>
      </w:r>
    </w:p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210">
        <w:rPr>
          <w:rFonts w:ascii="Times New Roman" w:hAnsi="Times New Roman" w:cs="Times New Roman"/>
          <w:sz w:val="24"/>
          <w:szCs w:val="24"/>
        </w:rPr>
        <w:t xml:space="preserve">Компьютер, расположенный в корпусе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, должен иметь возможность подключения к локальной компьютерной сети. </w:t>
      </w:r>
    </w:p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210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инфокиоске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должна быть встроенная точка доступа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Wi-Fi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для обеспечения выхода с переносных (планшетных) компьютеров в локальную сеть ОАО «НИАЭП» с помощью беспроводной связи.</w:t>
      </w:r>
    </w:p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210">
        <w:rPr>
          <w:rFonts w:ascii="Times New Roman" w:hAnsi="Times New Roman" w:cs="Times New Roman"/>
          <w:sz w:val="24"/>
          <w:szCs w:val="24"/>
        </w:rPr>
        <w:t xml:space="preserve">Окончательный дизайн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подлежит согласованию Заказчиком после заключения договора.</w:t>
      </w:r>
    </w:p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210">
        <w:rPr>
          <w:rFonts w:ascii="Times New Roman" w:hAnsi="Times New Roman" w:cs="Times New Roman"/>
          <w:sz w:val="24"/>
          <w:szCs w:val="24"/>
        </w:rPr>
        <w:t xml:space="preserve">Подведение коммуникаций к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инфокиоску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осуществляется силами Заказчика, если в договоре не оговорено иное.</w:t>
      </w:r>
    </w:p>
    <w:p w:rsidR="00E6736D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210">
        <w:rPr>
          <w:rFonts w:ascii="Times New Roman" w:hAnsi="Times New Roman" w:cs="Times New Roman"/>
          <w:sz w:val="24"/>
          <w:szCs w:val="24"/>
        </w:rPr>
        <w:t xml:space="preserve">Технические характеристики оборудования </w:t>
      </w:r>
      <w:proofErr w:type="spellStart"/>
      <w:r w:rsidRPr="00D03210">
        <w:rPr>
          <w:rFonts w:ascii="Times New Roman" w:hAnsi="Times New Roman" w:cs="Times New Roman"/>
          <w:sz w:val="24"/>
          <w:szCs w:val="24"/>
        </w:rPr>
        <w:t>инфокиоска</w:t>
      </w:r>
      <w:proofErr w:type="spellEnd"/>
      <w:r w:rsidRPr="00D03210">
        <w:rPr>
          <w:rFonts w:ascii="Times New Roman" w:hAnsi="Times New Roman" w:cs="Times New Roman"/>
          <w:sz w:val="24"/>
          <w:szCs w:val="24"/>
        </w:rPr>
        <w:t xml:space="preserve"> и устрой</w:t>
      </w:r>
      <w:proofErr w:type="gramStart"/>
      <w:r w:rsidRPr="00D03210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D03210">
        <w:rPr>
          <w:rFonts w:ascii="Times New Roman" w:hAnsi="Times New Roman" w:cs="Times New Roman"/>
          <w:sz w:val="24"/>
          <w:szCs w:val="24"/>
        </w:rPr>
        <w:t>я обеспечения доступа в локальную сеть ОАО «НИАЭП» приведены в Спецификации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1"/>
        <w:gridCol w:w="2410"/>
        <w:gridCol w:w="1141"/>
        <w:gridCol w:w="1134"/>
        <w:gridCol w:w="2977"/>
      </w:tblGrid>
      <w:tr w:rsidR="00D03210" w:rsidRPr="000104A7" w:rsidTr="00D03210">
        <w:trPr>
          <w:trHeight w:val="345"/>
          <w:tblHeader/>
        </w:trPr>
        <w:tc>
          <w:tcPr>
            <w:tcW w:w="1851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Расшифровка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одной модели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Общее кол-во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Характеристики, </w:t>
            </w:r>
          </w:p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Производители (или аналоги производителей) </w:t>
            </w:r>
          </w:p>
        </w:tc>
      </w:tr>
      <w:tr w:rsidR="00D03210" w:rsidRPr="000104A7" w:rsidTr="00D03210">
        <w:trPr>
          <w:trHeight w:val="555"/>
        </w:trPr>
        <w:tc>
          <w:tcPr>
            <w:tcW w:w="1851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Визуальная поверхность отображения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Широкоформатная матрица 55"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Full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HD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Samsung</w:t>
            </w:r>
            <w:proofErr w:type="spellEnd"/>
          </w:p>
        </w:tc>
      </w:tr>
      <w:tr w:rsidR="00D03210" w:rsidRPr="000104A7" w:rsidTr="00D03210">
        <w:trPr>
          <w:trHeight w:val="555"/>
        </w:trPr>
        <w:tc>
          <w:tcPr>
            <w:tcW w:w="1851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Стекло сенсорное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Сенсорное емкостное стекло 55</w:t>
            </w: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усмотрение исполнителя</w:t>
            </w:r>
          </w:p>
        </w:tc>
      </w:tr>
      <w:tr w:rsidR="00D03210" w:rsidRPr="000104A7" w:rsidTr="00D03210">
        <w:trPr>
          <w:trHeight w:val="298"/>
        </w:trPr>
        <w:tc>
          <w:tcPr>
            <w:tcW w:w="1851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Стекло защитное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Ударопрочное стекло 55" (толщина 8-10мм)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усмотрение исполнителя</w:t>
            </w:r>
          </w:p>
        </w:tc>
      </w:tr>
      <w:tr w:rsidR="00D03210" w:rsidRPr="000104A7" w:rsidTr="00D03210">
        <w:trPr>
          <w:trHeight w:val="555"/>
        </w:trPr>
        <w:tc>
          <w:tcPr>
            <w:tcW w:w="1851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Клавиатура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Антивандальная металлическая со </w:t>
            </w: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встроенным </w:t>
            </w:r>
            <w:proofErr w:type="gramStart"/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трек-болом</w:t>
            </w:r>
            <w:proofErr w:type="gramEnd"/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SZZT ZT599B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Аудио система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Динамики 4х10w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усмотрение исполнителя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 w:val="restart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Системный блок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Материнская плата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ASUS P8Z77-M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Процессор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Intel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Core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i7-3770, BOX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Кулер процессора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Intel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original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s1155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Видео карта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Leadtek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Quadro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2000D</w:t>
            </w:r>
          </w:p>
        </w:tc>
      </w:tr>
      <w:tr w:rsidR="00D03210" w:rsidRPr="00F53D04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Блок Питания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ATX OCZ 750FTY Fatal1ty 750W</w:t>
            </w:r>
          </w:p>
        </w:tc>
      </w:tr>
      <w:tr w:rsidR="00D03210" w:rsidRPr="00F53D04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Оперативная память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DIMM DDR3 (2x8</w:t>
            </w: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ГБ</w:t>
            </w: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), Kingston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HyperX</w:t>
            </w:r>
            <w:proofErr w:type="spellEnd"/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HDD - накопитель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SSD 512ГБ, OCZ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Vector</w:t>
            </w:r>
            <w:proofErr w:type="spellEnd"/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Корпус</w:t>
            </w: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инфокиоска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Антивандальное исполнение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Akzia</w:t>
            </w:r>
            <w:proofErr w:type="spellEnd"/>
          </w:p>
        </w:tc>
      </w:tr>
      <w:tr w:rsidR="00D03210" w:rsidRPr="00F53D04" w:rsidTr="00D03210">
        <w:trPr>
          <w:trHeight w:val="315"/>
        </w:trPr>
        <w:tc>
          <w:tcPr>
            <w:tcW w:w="1851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Блок бесперебойного питания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Powerman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Black Star Plus 1500VA</w:t>
            </w:r>
          </w:p>
        </w:tc>
      </w:tr>
      <w:tr w:rsidR="00D03210" w:rsidRPr="000104A7" w:rsidTr="00D03210">
        <w:trPr>
          <w:trHeight w:val="555"/>
        </w:trPr>
        <w:tc>
          <w:tcPr>
            <w:tcW w:w="1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Устройство для чтения бесконтактных карт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RFID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Reader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programmator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multiband</w:t>
            </w:r>
            <w:proofErr w:type="spellEnd"/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усмотрение исполнителя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Устройства для обеспечения доступа в локальную сеть и обеспечения </w:t>
            </w: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Wi</w:t>
            </w: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Fi</w:t>
            </w: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сети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Wi-Fi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точка доступа и ретранслятор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Cisco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AIR-LAP1141N-E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LAN /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Ethernet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(сетевая плата)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alone</w:t>
            </w:r>
            <w:proofErr w:type="spellEnd"/>
          </w:p>
        </w:tc>
      </w:tr>
      <w:tr w:rsidR="00D03210" w:rsidRPr="000104A7" w:rsidTr="00D03210">
        <w:trPr>
          <w:trHeight w:val="300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Свитч управляемый 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коммутатор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Cisco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SB SRW208-K9-G5</w:t>
            </w:r>
          </w:p>
        </w:tc>
      </w:tr>
      <w:tr w:rsidR="00D03210" w:rsidRPr="000104A7" w:rsidTr="00D03210">
        <w:trPr>
          <w:trHeight w:val="300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Устройство беспроводной оптической связи 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FSO оборудование ARTOLINK </w:t>
            </w:r>
            <w:r w:rsidRPr="00D03210">
              <w:rPr>
                <w:rFonts w:ascii="Times New Roman" w:hAnsi="Times New Roman" w:cs="Times New Roman"/>
                <w:sz w:val="24"/>
                <w:szCs w:val="24"/>
              </w:rPr>
              <w:t xml:space="preserve">Модель M1-FE-L (10/100 Мбит/с </w:t>
            </w:r>
            <w:r w:rsidRPr="00D03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Full</w:t>
            </w:r>
            <w:r w:rsidRPr="00D032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Duplex</w:t>
            </w:r>
            <w:r w:rsidRPr="00D0321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03210" w:rsidRPr="000104A7" w:rsidTr="00D03210">
        <w:trPr>
          <w:trHeight w:val="300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sz w:val="24"/>
                <w:szCs w:val="24"/>
              </w:rPr>
              <w:t xml:space="preserve">Конвертер </w:t>
            </w:r>
            <w:proofErr w:type="gramStart"/>
            <w:r w:rsidRPr="00D03210">
              <w:rPr>
                <w:rFonts w:ascii="Times New Roman" w:hAnsi="Times New Roman" w:cs="Times New Roman"/>
                <w:sz w:val="24"/>
                <w:szCs w:val="24"/>
              </w:rPr>
              <w:t>оптика-витая</w:t>
            </w:r>
            <w:proofErr w:type="gramEnd"/>
            <w:r w:rsidRPr="00D03210">
              <w:rPr>
                <w:rFonts w:ascii="Times New Roman" w:hAnsi="Times New Roman" w:cs="Times New Roman"/>
                <w:sz w:val="24"/>
                <w:szCs w:val="24"/>
              </w:rPr>
              <w:t xml:space="preserve"> пара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sz w:val="24"/>
                <w:szCs w:val="24"/>
              </w:rPr>
              <w:t xml:space="preserve">AT-MC1004 </w:t>
            </w:r>
            <w:proofErr w:type="spellStart"/>
            <w:r w:rsidRPr="00D03210">
              <w:rPr>
                <w:rFonts w:ascii="Times New Roman" w:hAnsi="Times New Roman" w:cs="Times New Roman"/>
                <w:sz w:val="24"/>
                <w:szCs w:val="24"/>
              </w:rPr>
              <w:t>Allied</w:t>
            </w:r>
            <w:proofErr w:type="spellEnd"/>
            <w:r w:rsidRPr="00D032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3210">
              <w:rPr>
                <w:rFonts w:ascii="Times New Roman" w:hAnsi="Times New Roman" w:cs="Times New Roman"/>
                <w:sz w:val="24"/>
                <w:szCs w:val="24"/>
              </w:rPr>
              <w:t>Telesis</w:t>
            </w:r>
            <w:proofErr w:type="spellEnd"/>
          </w:p>
        </w:tc>
      </w:tr>
      <w:tr w:rsidR="00D03210" w:rsidRPr="000104A7" w:rsidTr="00D03210">
        <w:trPr>
          <w:trHeight w:val="300"/>
        </w:trPr>
        <w:tc>
          <w:tcPr>
            <w:tcW w:w="1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Операционная система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Windows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</w:t>
            </w:r>
            <w:proofErr w:type="spellEnd"/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Microsoft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Специальные модули 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Bluetouth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передатчик и приемник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усмотрение исполнителя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Камера видеозаписи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KPC-S23PHP4 (4.3)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Видеорегистратор 4 канала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Hi-Vision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DVR-7104LEA 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Камера 12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Мп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Full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HD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Logitec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03210" w:rsidRPr="000104A7" w:rsidTr="00D03210">
        <w:trPr>
          <w:trHeight w:val="55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Микрофон направленный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шумоподавляющий</w:t>
            </w:r>
            <w:proofErr w:type="spellEnd"/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Audio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</w:t>
            </w:r>
            <w:proofErr w:type="spellEnd"/>
          </w:p>
        </w:tc>
      </w:tr>
      <w:tr w:rsidR="00D03210" w:rsidRPr="000104A7" w:rsidTr="00D03210">
        <w:trPr>
          <w:trHeight w:val="55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Считыватель отпечатков пальцев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BioLink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U-</w:t>
            </w:r>
            <w:proofErr w:type="spellStart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Match</w:t>
            </w:r>
            <w:proofErr w:type="spellEnd"/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3.5</w:t>
            </w:r>
          </w:p>
        </w:tc>
      </w:tr>
      <w:tr w:rsidR="00D03210" w:rsidRPr="000104A7" w:rsidTr="00D03210">
        <w:trPr>
          <w:trHeight w:val="315"/>
        </w:trPr>
        <w:tc>
          <w:tcPr>
            <w:tcW w:w="1851" w:type="dxa"/>
            <w:vMerge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Светодиодный логотип 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210" w:rsidRPr="00D03210" w:rsidRDefault="00D03210" w:rsidP="00D032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03210" w:rsidRPr="00D03210" w:rsidRDefault="00D03210" w:rsidP="00D032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усмотрение исполнителя</w:t>
            </w:r>
          </w:p>
        </w:tc>
      </w:tr>
    </w:tbl>
    <w:p w:rsidR="00D03210" w:rsidRPr="00D03210" w:rsidRDefault="00D03210" w:rsidP="00D032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736D" w:rsidRDefault="00E6736D" w:rsidP="000C4BE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6736D" w:rsidRPr="00E6736D" w:rsidRDefault="00E6736D" w:rsidP="000C4BE3">
      <w:pPr>
        <w:ind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736D">
        <w:rPr>
          <w:rFonts w:ascii="Times New Roman" w:hAnsi="Times New Roman" w:cs="Times New Roman"/>
          <w:color w:val="000000" w:themeColor="text1"/>
          <w:sz w:val="24"/>
          <w:szCs w:val="24"/>
        </w:rPr>
        <w:t>5.7 Система беспроводной (</w:t>
      </w:r>
      <w:r w:rsidRPr="00E673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Wi</w:t>
      </w:r>
      <w:r w:rsidRPr="00E6736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E673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Fi</w:t>
      </w:r>
      <w:r w:rsidRPr="00E6736D">
        <w:rPr>
          <w:rFonts w:ascii="Times New Roman" w:hAnsi="Times New Roman" w:cs="Times New Roman"/>
          <w:color w:val="000000" w:themeColor="text1"/>
          <w:sz w:val="24"/>
          <w:szCs w:val="24"/>
        </w:rPr>
        <w:t>) связи и передачи данных</w:t>
      </w:r>
    </w:p>
    <w:p w:rsidR="00E6736D" w:rsidRPr="007E012C" w:rsidRDefault="00E6736D" w:rsidP="00850C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E012C">
        <w:rPr>
          <w:rFonts w:ascii="Times New Roman" w:hAnsi="Times New Roman" w:cs="Times New Roman"/>
          <w:sz w:val="24"/>
          <w:szCs w:val="24"/>
        </w:rPr>
        <w:t>истема беспроводной (</w:t>
      </w:r>
      <w:r w:rsidRPr="007E012C">
        <w:rPr>
          <w:rFonts w:ascii="Times New Roman" w:hAnsi="Times New Roman" w:cs="Times New Roman"/>
          <w:sz w:val="24"/>
          <w:szCs w:val="24"/>
          <w:lang w:val="en-US"/>
        </w:rPr>
        <w:t>Wi</w:t>
      </w:r>
      <w:r w:rsidRPr="007E012C">
        <w:rPr>
          <w:rFonts w:ascii="Times New Roman" w:hAnsi="Times New Roman" w:cs="Times New Roman"/>
          <w:sz w:val="24"/>
          <w:szCs w:val="24"/>
        </w:rPr>
        <w:t>-</w:t>
      </w:r>
      <w:r w:rsidRPr="007E012C">
        <w:rPr>
          <w:rFonts w:ascii="Times New Roman" w:hAnsi="Times New Roman" w:cs="Times New Roman"/>
          <w:sz w:val="24"/>
          <w:szCs w:val="24"/>
          <w:lang w:val="en-US"/>
        </w:rPr>
        <w:t>Fi</w:t>
      </w:r>
      <w:r w:rsidRPr="007E012C">
        <w:rPr>
          <w:rFonts w:ascii="Times New Roman" w:hAnsi="Times New Roman" w:cs="Times New Roman"/>
          <w:sz w:val="24"/>
          <w:szCs w:val="24"/>
        </w:rPr>
        <w:t>) связи и передачи данных должна обеспечивать бесшовное покрытие помещений для проведения выставок (выставочный холл, ресторан, кафе, интернет-кафе, конференц-зал, зона семинаров), с возможностью одн</w:t>
      </w:r>
      <w:r>
        <w:rPr>
          <w:rFonts w:ascii="Times New Roman" w:hAnsi="Times New Roman" w:cs="Times New Roman"/>
          <w:sz w:val="24"/>
          <w:szCs w:val="24"/>
        </w:rPr>
        <w:t xml:space="preserve">овременного присутствия до 1200 </w:t>
      </w:r>
      <w:r w:rsidRPr="007E012C">
        <w:rPr>
          <w:rFonts w:ascii="Times New Roman" w:hAnsi="Times New Roman" w:cs="Times New Roman"/>
          <w:sz w:val="24"/>
          <w:szCs w:val="24"/>
        </w:rPr>
        <w:t xml:space="preserve">чел. суммарно и одновременном доступе к информации до </w:t>
      </w:r>
      <w:r>
        <w:rPr>
          <w:rFonts w:ascii="Times New Roman" w:hAnsi="Times New Roman" w:cs="Times New Roman"/>
          <w:sz w:val="24"/>
          <w:szCs w:val="24"/>
        </w:rPr>
        <w:t xml:space="preserve">120 </w:t>
      </w:r>
      <w:r w:rsidRPr="007E012C">
        <w:rPr>
          <w:rFonts w:ascii="Times New Roman" w:hAnsi="Times New Roman" w:cs="Times New Roman"/>
          <w:sz w:val="24"/>
          <w:szCs w:val="24"/>
        </w:rPr>
        <w:t>чел.</w:t>
      </w:r>
    </w:p>
    <w:p w:rsidR="00E6736D" w:rsidRDefault="00E6736D" w:rsidP="00E6736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0C7B">
        <w:rPr>
          <w:rFonts w:ascii="Times New Roman" w:hAnsi="Times New Roman" w:cs="Times New Roman"/>
          <w:sz w:val="24"/>
          <w:szCs w:val="24"/>
        </w:rPr>
        <w:t xml:space="preserve">Требования к составу и характеристикам оборудования </w:t>
      </w:r>
      <w:r>
        <w:rPr>
          <w:rFonts w:ascii="Times New Roman" w:hAnsi="Times New Roman" w:cs="Times New Roman"/>
          <w:sz w:val="24"/>
          <w:szCs w:val="24"/>
        </w:rPr>
        <w:t>указаны в Приложении Б</w:t>
      </w:r>
      <w:r w:rsidRPr="007E012C">
        <w:rPr>
          <w:rFonts w:ascii="Times New Roman" w:hAnsi="Times New Roman" w:cs="Times New Roman"/>
          <w:sz w:val="24"/>
          <w:szCs w:val="24"/>
        </w:rPr>
        <w:t>.</w:t>
      </w:r>
    </w:p>
    <w:p w:rsidR="008C722F" w:rsidRDefault="008C722F" w:rsidP="008C722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722F" w:rsidRDefault="008C722F" w:rsidP="008C722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5.8 </w:t>
      </w:r>
      <w:r w:rsidR="00B53CC2" w:rsidRPr="00B53CC2">
        <w:rPr>
          <w:rFonts w:ascii="Times New Roman" w:eastAsia="Times New Roman" w:hAnsi="Times New Roman" w:cs="Times New Roman"/>
          <w:color w:val="000000"/>
          <w:sz w:val="24"/>
          <w:szCs w:val="24"/>
        </w:rPr>
        <w:t>Макет сложного инженерного объекта</w:t>
      </w:r>
      <w:r w:rsidR="00B53CC2" w:rsidRPr="00B53CC2">
        <w:rPr>
          <w:rFonts w:ascii="Times New Roman" w:hAnsi="Times New Roman" w:cs="Times New Roman"/>
          <w:sz w:val="24"/>
          <w:szCs w:val="24"/>
        </w:rPr>
        <w:t xml:space="preserve"> </w:t>
      </w:r>
      <w:r w:rsidRPr="00B53CC2">
        <w:rPr>
          <w:rFonts w:ascii="Times New Roman" w:hAnsi="Times New Roman" w:cs="Times New Roman"/>
          <w:sz w:val="24"/>
          <w:szCs w:val="24"/>
        </w:rPr>
        <w:t>(см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риложение А, рис.7)</w:t>
      </w:r>
    </w:p>
    <w:p w:rsidR="008C722F" w:rsidRPr="008C722F" w:rsidRDefault="008C722F" w:rsidP="008C72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5.8.1 </w:t>
      </w:r>
      <w:r w:rsidRPr="008C722F">
        <w:rPr>
          <w:rFonts w:ascii="Times New Roman" w:eastAsia="Times New Roman" w:hAnsi="Times New Roman" w:cs="Times New Roman"/>
          <w:sz w:val="24"/>
          <w:szCs w:val="24"/>
        </w:rPr>
        <w:t>Описание</w:t>
      </w:r>
      <w:r w:rsidRPr="008C722F">
        <w:rPr>
          <w:rFonts w:ascii="Times New Roman" w:hAnsi="Times New Roman" w:cs="Times New Roman"/>
          <w:sz w:val="24"/>
          <w:szCs w:val="24"/>
        </w:rPr>
        <w:t>:</w:t>
      </w:r>
    </w:p>
    <w:p w:rsidR="008C722F" w:rsidRPr="008C722F" w:rsidRDefault="008C722F" w:rsidP="008C72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722F">
        <w:rPr>
          <w:rFonts w:ascii="Times New Roman" w:eastAsia="Times New Roman" w:hAnsi="Times New Roman" w:cs="Times New Roman"/>
          <w:sz w:val="24"/>
          <w:szCs w:val="24"/>
        </w:rPr>
        <w:t>Размер макета 1400 х 3000, Н 1250мм.</w:t>
      </w:r>
    </w:p>
    <w:p w:rsidR="008C722F" w:rsidRPr="008C722F" w:rsidRDefault="008C722F" w:rsidP="008C72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722F">
        <w:rPr>
          <w:rFonts w:ascii="Times New Roman" w:eastAsia="Times New Roman" w:hAnsi="Times New Roman" w:cs="Times New Roman"/>
          <w:sz w:val="24"/>
          <w:szCs w:val="24"/>
        </w:rPr>
        <w:t xml:space="preserve">Макет отображает основные здания энергоблока АЭС. Здание турбины и реакторное здание выполняются с разрезом -1/4. В разрезе показываются агрегаты ядерной установки, трубопроводы 1 и 2-го контуров, турбинная установка с периферийным оборудованием, а также системы обслуживания нормальной эксплуатации и системы безопасности, со степенью реалистичности не менее 66%. </w:t>
      </w:r>
    </w:p>
    <w:p w:rsidR="008C722F" w:rsidRPr="008C722F" w:rsidRDefault="008C722F" w:rsidP="008C72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722F">
        <w:rPr>
          <w:rFonts w:ascii="Times New Roman" w:eastAsia="Times New Roman" w:hAnsi="Times New Roman" w:cs="Times New Roman"/>
          <w:sz w:val="24"/>
          <w:szCs w:val="24"/>
        </w:rPr>
        <w:t xml:space="preserve">Реалистичность включает критерии пропорциональности размеров, </w:t>
      </w:r>
      <w:proofErr w:type="spellStart"/>
      <w:r w:rsidRPr="008C722F">
        <w:rPr>
          <w:rFonts w:ascii="Times New Roman" w:eastAsia="Times New Roman" w:hAnsi="Times New Roman" w:cs="Times New Roman"/>
          <w:sz w:val="24"/>
          <w:szCs w:val="24"/>
        </w:rPr>
        <w:t>цвет</w:t>
      </w:r>
      <w:proofErr w:type="gramStart"/>
      <w:r w:rsidRPr="008C722F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 w:rsidRPr="008C722F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Pr="008C722F">
        <w:rPr>
          <w:rFonts w:ascii="Times New Roman" w:eastAsia="Times New Roman" w:hAnsi="Times New Roman" w:cs="Times New Roman"/>
          <w:sz w:val="24"/>
          <w:szCs w:val="24"/>
        </w:rPr>
        <w:t xml:space="preserve">       фактурных решений и подобности функции.</w:t>
      </w:r>
    </w:p>
    <w:p w:rsidR="008C722F" w:rsidRPr="008C722F" w:rsidRDefault="008C722F" w:rsidP="008C72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722F">
        <w:rPr>
          <w:rFonts w:ascii="Times New Roman" w:eastAsia="Times New Roman" w:hAnsi="Times New Roman" w:cs="Times New Roman"/>
          <w:sz w:val="24"/>
          <w:szCs w:val="24"/>
        </w:rPr>
        <w:t xml:space="preserve">Макет выполняется </w:t>
      </w:r>
      <w:proofErr w:type="gramStart"/>
      <w:r w:rsidRPr="008C722F">
        <w:rPr>
          <w:rFonts w:ascii="Times New Roman" w:eastAsia="Times New Roman" w:hAnsi="Times New Roman" w:cs="Times New Roman"/>
          <w:sz w:val="24"/>
          <w:szCs w:val="24"/>
        </w:rPr>
        <w:t>составным</w:t>
      </w:r>
      <w:proofErr w:type="gramEnd"/>
      <w:r w:rsidRPr="008C722F">
        <w:rPr>
          <w:rFonts w:ascii="Times New Roman" w:eastAsia="Times New Roman" w:hAnsi="Times New Roman" w:cs="Times New Roman"/>
          <w:sz w:val="24"/>
          <w:szCs w:val="24"/>
        </w:rPr>
        <w:t xml:space="preserve">, из </w:t>
      </w:r>
      <w:r w:rsidR="00B43AB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C722F">
        <w:rPr>
          <w:rFonts w:ascii="Times New Roman" w:eastAsia="Times New Roman" w:hAnsi="Times New Roman" w:cs="Times New Roman"/>
          <w:sz w:val="24"/>
          <w:szCs w:val="24"/>
        </w:rPr>
        <w:t xml:space="preserve"> частей: </w:t>
      </w:r>
    </w:p>
    <w:p w:rsidR="008C722F" w:rsidRPr="00B43ABD" w:rsidRDefault="008C722F" w:rsidP="00B43ABD">
      <w:pPr>
        <w:pStyle w:val="a6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B43ABD">
        <w:rPr>
          <w:sz w:val="24"/>
          <w:szCs w:val="24"/>
        </w:rPr>
        <w:t>реакторное здание</w:t>
      </w:r>
      <w:r w:rsidR="00B43ABD" w:rsidRPr="00B43ABD">
        <w:rPr>
          <w:sz w:val="24"/>
          <w:szCs w:val="24"/>
        </w:rPr>
        <w:t>;</w:t>
      </w:r>
    </w:p>
    <w:p w:rsidR="008C722F" w:rsidRPr="00B43ABD" w:rsidRDefault="008C722F" w:rsidP="00B43ABD">
      <w:pPr>
        <w:pStyle w:val="a6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B43ABD">
        <w:rPr>
          <w:sz w:val="24"/>
          <w:szCs w:val="24"/>
        </w:rPr>
        <w:t>здание турбины</w:t>
      </w:r>
      <w:r w:rsidR="00B43ABD" w:rsidRPr="00B43ABD">
        <w:rPr>
          <w:sz w:val="24"/>
          <w:szCs w:val="24"/>
        </w:rPr>
        <w:t>;</w:t>
      </w:r>
    </w:p>
    <w:p w:rsidR="008C722F" w:rsidRPr="00B43ABD" w:rsidRDefault="008C722F" w:rsidP="00B43ABD">
      <w:pPr>
        <w:pStyle w:val="a6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B43ABD">
        <w:rPr>
          <w:sz w:val="24"/>
          <w:szCs w:val="24"/>
        </w:rPr>
        <w:t>вспомогательное реакторное здание</w:t>
      </w:r>
      <w:r w:rsidR="00B43ABD" w:rsidRPr="00B43ABD">
        <w:rPr>
          <w:sz w:val="24"/>
          <w:szCs w:val="24"/>
        </w:rPr>
        <w:t>;</w:t>
      </w:r>
    </w:p>
    <w:p w:rsidR="00B43ABD" w:rsidRPr="00B43ABD" w:rsidRDefault="00B43ABD" w:rsidP="00B43ABD">
      <w:pPr>
        <w:pStyle w:val="a6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B43ABD">
        <w:rPr>
          <w:sz w:val="24"/>
          <w:szCs w:val="24"/>
        </w:rPr>
        <w:t>здание электроснабжения систем нормальной эксплуатации.</w:t>
      </w:r>
    </w:p>
    <w:p w:rsidR="008C722F" w:rsidRPr="008C722F" w:rsidRDefault="008C722F" w:rsidP="008C72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722F">
        <w:rPr>
          <w:rFonts w:ascii="Times New Roman" w:eastAsia="Times New Roman" w:hAnsi="Times New Roman" w:cs="Times New Roman"/>
          <w:sz w:val="24"/>
          <w:szCs w:val="24"/>
        </w:rPr>
        <w:t>Макет оснащаются поясняющими элементами.</w:t>
      </w:r>
    </w:p>
    <w:p w:rsidR="008C722F" w:rsidRDefault="008C722F" w:rsidP="008C72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22F">
        <w:rPr>
          <w:rFonts w:ascii="Times New Roman" w:eastAsia="Times New Roman" w:hAnsi="Times New Roman" w:cs="Times New Roman"/>
          <w:sz w:val="24"/>
          <w:szCs w:val="24"/>
        </w:rPr>
        <w:t xml:space="preserve">Макет оснащается </w:t>
      </w:r>
      <w:proofErr w:type="spellStart"/>
      <w:r w:rsidRPr="008C722F">
        <w:rPr>
          <w:rFonts w:ascii="Times New Roman" w:eastAsia="Times New Roman" w:hAnsi="Times New Roman" w:cs="Times New Roman"/>
          <w:sz w:val="24"/>
          <w:szCs w:val="24"/>
        </w:rPr>
        <w:t>зонирующей</w:t>
      </w:r>
      <w:proofErr w:type="spellEnd"/>
      <w:r w:rsidRPr="008C722F">
        <w:rPr>
          <w:rFonts w:ascii="Times New Roman" w:eastAsia="Times New Roman" w:hAnsi="Times New Roman" w:cs="Times New Roman"/>
          <w:sz w:val="24"/>
          <w:szCs w:val="24"/>
        </w:rPr>
        <w:t xml:space="preserve"> и акцентной подсветкой</w:t>
      </w:r>
    </w:p>
    <w:p w:rsidR="008C722F" w:rsidRDefault="008C722F" w:rsidP="008C72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5.8.2 Техническая документация</w:t>
      </w:r>
    </w:p>
    <w:p w:rsidR="008C722F" w:rsidRPr="008C722F" w:rsidRDefault="008C722F" w:rsidP="008C722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722F">
        <w:rPr>
          <w:rFonts w:ascii="Times New Roman" w:eastAsia="Times New Roman" w:hAnsi="Times New Roman" w:cs="Times New Roman"/>
          <w:sz w:val="24"/>
          <w:szCs w:val="24"/>
        </w:rPr>
        <w:t xml:space="preserve">Макеты будут выполнены на основе чертежей. Указанные материалы предоставляются </w:t>
      </w:r>
      <w:r w:rsidR="00B43ABD">
        <w:rPr>
          <w:rFonts w:ascii="Times New Roman" w:eastAsia="Times New Roman" w:hAnsi="Times New Roman" w:cs="Times New Roman"/>
          <w:sz w:val="24"/>
          <w:szCs w:val="24"/>
        </w:rPr>
        <w:t>Исполнителю после подписания соглашения о конфиденциальности</w:t>
      </w:r>
      <w:r w:rsidRPr="008C722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722F" w:rsidRPr="008C722F" w:rsidRDefault="008C722F" w:rsidP="008C722F">
      <w:pPr>
        <w:pStyle w:val="a6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8C722F">
        <w:rPr>
          <w:sz w:val="24"/>
          <w:szCs w:val="24"/>
        </w:rPr>
        <w:lastRenderedPageBreak/>
        <w:t>Проекции</w:t>
      </w:r>
      <w:r>
        <w:rPr>
          <w:sz w:val="24"/>
          <w:szCs w:val="24"/>
        </w:rPr>
        <w:t>;</w:t>
      </w:r>
    </w:p>
    <w:p w:rsidR="008C722F" w:rsidRPr="008C722F" w:rsidRDefault="008C722F" w:rsidP="008C722F">
      <w:pPr>
        <w:pStyle w:val="a6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Разрезы;</w:t>
      </w:r>
    </w:p>
    <w:p w:rsidR="008C722F" w:rsidRPr="008C722F" w:rsidRDefault="008C722F" w:rsidP="008C722F">
      <w:pPr>
        <w:pStyle w:val="a6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Цветовое решение;</w:t>
      </w:r>
    </w:p>
    <w:p w:rsidR="008C722F" w:rsidRPr="008C722F" w:rsidRDefault="008C722F" w:rsidP="008C722F">
      <w:pPr>
        <w:pStyle w:val="a6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8C722F">
        <w:rPr>
          <w:sz w:val="24"/>
          <w:szCs w:val="24"/>
        </w:rPr>
        <w:t>Трехмерные изображения</w:t>
      </w:r>
      <w:r>
        <w:rPr>
          <w:sz w:val="24"/>
          <w:szCs w:val="24"/>
        </w:rPr>
        <w:t>,</w:t>
      </w:r>
    </w:p>
    <w:p w:rsidR="008C722F" w:rsidRDefault="008C722F" w:rsidP="008C72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5.8.3 Состав документации, предоставляемой по окончании этапов работ</w:t>
      </w:r>
    </w:p>
    <w:p w:rsidR="008C722F" w:rsidRPr="008C722F" w:rsidRDefault="008C722F" w:rsidP="008C722F">
      <w:pPr>
        <w:pStyle w:val="a6"/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8C722F">
        <w:rPr>
          <w:sz w:val="24"/>
          <w:szCs w:val="24"/>
        </w:rPr>
        <w:t>Акты окончания работ</w:t>
      </w:r>
      <w:r>
        <w:rPr>
          <w:sz w:val="24"/>
          <w:szCs w:val="24"/>
        </w:rPr>
        <w:t>;</w:t>
      </w:r>
    </w:p>
    <w:p w:rsidR="008C722F" w:rsidRPr="008C722F" w:rsidRDefault="008C722F" w:rsidP="008C722F">
      <w:pPr>
        <w:pStyle w:val="a6"/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8C722F">
        <w:rPr>
          <w:sz w:val="24"/>
          <w:szCs w:val="24"/>
        </w:rPr>
        <w:t>Товарная н</w:t>
      </w:r>
      <w:r>
        <w:rPr>
          <w:sz w:val="24"/>
          <w:szCs w:val="24"/>
        </w:rPr>
        <w:t>акладная и счет-фактура;</w:t>
      </w:r>
    </w:p>
    <w:p w:rsidR="008C722F" w:rsidRDefault="008C722F" w:rsidP="008C722F">
      <w:pPr>
        <w:pStyle w:val="a6"/>
        <w:numPr>
          <w:ilvl w:val="0"/>
          <w:numId w:val="18"/>
        </w:numPr>
        <w:spacing w:line="360" w:lineRule="auto"/>
        <w:rPr>
          <w:sz w:val="24"/>
          <w:szCs w:val="24"/>
        </w:rPr>
      </w:pPr>
      <w:r w:rsidRPr="008C722F">
        <w:rPr>
          <w:sz w:val="24"/>
          <w:szCs w:val="24"/>
        </w:rPr>
        <w:t>Инструкция по эксплуатации макета, с рекомендациями</w:t>
      </w:r>
      <w:r>
        <w:rPr>
          <w:sz w:val="24"/>
          <w:szCs w:val="24"/>
        </w:rPr>
        <w:t>.</w:t>
      </w:r>
    </w:p>
    <w:p w:rsidR="00D44D34" w:rsidRDefault="00D44D34" w:rsidP="00D44D34">
      <w:pPr>
        <w:spacing w:line="360" w:lineRule="auto"/>
        <w:rPr>
          <w:sz w:val="24"/>
          <w:szCs w:val="24"/>
        </w:rPr>
      </w:pPr>
    </w:p>
    <w:p w:rsidR="00D44D34" w:rsidRPr="00D44D34" w:rsidRDefault="00D44D34" w:rsidP="00D44D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4D34">
        <w:rPr>
          <w:rFonts w:ascii="Times New Roman" w:hAnsi="Times New Roman" w:cs="Times New Roman"/>
          <w:sz w:val="24"/>
          <w:szCs w:val="24"/>
        </w:rPr>
        <w:t xml:space="preserve">5.9 </w:t>
      </w:r>
      <w:r w:rsidRPr="00D44D34">
        <w:rPr>
          <w:rFonts w:ascii="Times New Roman" w:eastAsia="Times New Roman" w:hAnsi="Times New Roman" w:cs="Times New Roman"/>
          <w:color w:val="000000"/>
          <w:sz w:val="24"/>
          <w:szCs w:val="24"/>
        </w:rPr>
        <w:t>Макет капитального строительства сложных инженерных объектов </w:t>
      </w:r>
    </w:p>
    <w:p w:rsidR="00D44D34" w:rsidRPr="00D44D34" w:rsidRDefault="00D44D34" w:rsidP="00D44D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D34">
        <w:rPr>
          <w:rFonts w:ascii="Times New Roman" w:eastAsia="Times New Roman" w:hAnsi="Times New Roman" w:cs="Times New Roman"/>
          <w:sz w:val="24"/>
          <w:szCs w:val="24"/>
        </w:rPr>
        <w:t>5.9.1 Исходные данные, предоставляемые Исполнителю после подписания соглашения о конфиденциальности: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8895"/>
      </w:tblGrid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00UAD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Здание распределительного устройства 110 </w:t>
            </w:r>
            <w:proofErr w:type="spell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00UEJ Склад дизельного топлива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00UEL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Насосная станция дизельного топлива и масел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00UFA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Хранилище свежего топлива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00UFY Открытый пристанционный перегрузочный узел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00UGA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Насосная станция подпитки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00UGD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Здание обессоливающей установки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00UGH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Очистные </w:t>
            </w:r>
            <w:r w:rsidR="00611A2D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сооружения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дождевых вод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00UGM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Очистные сооружения нефтесодержащих вод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00UGN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Сооружения Хозяйственно-питьевого водозабора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00UGR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Карты </w:t>
            </w:r>
            <w:proofErr w:type="spell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шламоотвала</w:t>
            </w:r>
            <w:proofErr w:type="spellEnd"/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00UGR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Шламоотвал</w:t>
            </w:r>
            <w:proofErr w:type="spellEnd"/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00UGW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4EF6">
              <w:rPr>
                <w:rFonts w:ascii="Times New Roman" w:hAnsi="Times New Roman" w:cs="Times New Roman"/>
                <w:sz w:val="24"/>
                <w:szCs w:val="24"/>
              </w:rPr>
              <w:t>Очистные сооружения бытовых</w:t>
            </w:r>
            <w:r w:rsidR="00745F9E" w:rsidRPr="00504EF6">
              <w:rPr>
                <w:rFonts w:ascii="Times New Roman" w:hAnsi="Times New Roman" w:cs="Times New Roman"/>
                <w:sz w:val="24"/>
                <w:szCs w:val="24"/>
              </w:rPr>
              <w:t xml:space="preserve"> вод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00UJY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Галерея З.К.Д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00UKX Гараж </w:t>
            </w:r>
            <w:proofErr w:type="spell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спецавтотранспорта</w:t>
            </w:r>
            <w:proofErr w:type="spellEnd"/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00USG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Хранилище рад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иоактивных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источников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00UST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Мастерские зоны свободного доступа с центральным складом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00USV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Иженерно</w:t>
            </w:r>
            <w:proofErr w:type="spell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-бытовой корпус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00USY Эстакада технологических трубопроводов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00UTH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Пускорезервная котельная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00UYB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Санитарно-бытовой корпус зоны контр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олируемого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доступа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00UYE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Проходная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gramStart"/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центральный</w:t>
            </w:r>
            <w:proofErr w:type="gramEnd"/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КПП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00UYH Учебный центр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00UYG Информационный центр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01,02UBG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здание резервного электроснабжения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01UBY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Галереи зоны свободного доступа 10UBA-20UBA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01UKY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Галерея зоны свободного доступа 01USV-04UYC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01URG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Насосная станция заполнения </w:t>
            </w:r>
            <w:proofErr w:type="spell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брызгальных</w:t>
            </w:r>
            <w:proofErr w:type="spell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бассейнов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1USK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Склад баллонов негорючих газов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01UXX Склад хранения средств дезактивации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01UYC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страт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ивный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корпус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01UYQ Гараж на 2 автомашины 12х9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01UZS П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олигон отходов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(Адм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инистративно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-произв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одственный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корпус)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02 UYC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Ц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ентр службы безопасности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02UBY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Галереи зоны свободного доступа 10UBA-20USV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02UKY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Галерея зоны свободного доступа 01UYC-04UYC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02USK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Склад 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лонов горючих газов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02UXX Склад хранения приборов,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средств и приспособлений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02UYQ Гараж на 2 автомашины 18х9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03UBG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proofErr w:type="spellStart"/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общестанционного</w:t>
            </w:r>
            <w:proofErr w:type="spellEnd"/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распредустройства</w:t>
            </w:r>
            <w:proofErr w:type="spellEnd"/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proofErr w:type="spellStart"/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03UKY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Галерея зоны свободного доступа 01UST-04USV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03UXX Объединенный склад хранения средств ГО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03UYC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Центр воинской охраны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04UYC столовая с конференц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залом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10,20UGB Здание для баков запаса обессоленной воды и бака загрязненного конденсата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10,20UJA Реакторное здание. Внутренний </w:t>
            </w:r>
            <w:proofErr w:type="spell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контаймент</w:t>
            </w:r>
            <w:proofErr w:type="spellEnd"/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10,20UJG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Транспортный портал здания 10UJA(20UJA)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10,20UKC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Вспомогательное реакторное здание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10,20UMA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дание турбины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10,20UMX З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дание блочной обессоливающей установки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10,20UQR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Здание холодильных машин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10,20URS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Блочная насосная станция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10.20UKH Вентиляционная труба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10-20URA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Градирня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10UBA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Здание эл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ектро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снабжения 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эксплуат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10UMH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дание </w:t>
            </w:r>
            <w:r w:rsidRPr="00504EF6">
              <w:rPr>
                <w:rFonts w:ascii="Times New Roman" w:hAnsi="Times New Roman" w:cs="Times New Roman"/>
                <w:sz w:val="24"/>
                <w:szCs w:val="24"/>
              </w:rPr>
              <w:t>теплофик</w:t>
            </w:r>
            <w:r w:rsidR="00745F9E" w:rsidRPr="00504EF6">
              <w:rPr>
                <w:rFonts w:ascii="Times New Roman" w:hAnsi="Times New Roman" w:cs="Times New Roman"/>
                <w:sz w:val="24"/>
                <w:szCs w:val="24"/>
              </w:rPr>
              <w:t>ационной</w:t>
            </w:r>
            <w:r w:rsidRPr="00504EF6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11,12UJY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Галереи зоны контролируемого доступа 10UKC-10UJA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11-12, 21-22URF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Насосные СООП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11-12UBN, 21-22UBN Здание резервной дизельной электростанции системы аварийного электроснабжения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11-12URR, 21-22URR,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13-14URR,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23-24URR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Брызгальные</w:t>
            </w:r>
            <w:proofErr w:type="spell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бас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ны с камерой переключений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13,23UBN Здание резервной дизельной электростанции системы нормальной эксплуатации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81UYP,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82UYP Комплекс сооружений пожарного депо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UAC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дание центрального щита управления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UAJ З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дание  </w:t>
            </w:r>
            <w:proofErr w:type="spellStart"/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распредустройства</w:t>
            </w:r>
            <w:proofErr w:type="spellEnd"/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500 </w:t>
            </w:r>
            <w:proofErr w:type="spellStart"/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UFC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ранилище свежего топлива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UKS З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дание переработки и хранения рад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иоактивных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отходов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UKU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Мастерские зоны контр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олируемого</w:t>
            </w: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дост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>упа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2D1B19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UNA</w:t>
            </w:r>
            <w:r w:rsidR="00611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>Теплораспределительный</w:t>
            </w:r>
            <w:proofErr w:type="spellEnd"/>
            <w:r w:rsidRPr="00C93D77">
              <w:rPr>
                <w:rFonts w:ascii="Times New Roman" w:hAnsi="Times New Roman" w:cs="Times New Roman"/>
                <w:sz w:val="24"/>
                <w:szCs w:val="24"/>
              </w:rPr>
              <w:t xml:space="preserve"> пункт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UNE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Установка подпитки теплосети</w:t>
            </w:r>
          </w:p>
        </w:tc>
      </w:tr>
      <w:tr w:rsidR="002D1B19" w:rsidTr="00611A2D">
        <w:tc>
          <w:tcPr>
            <w:tcW w:w="817" w:type="dxa"/>
          </w:tcPr>
          <w:p w:rsidR="002D1B19" w:rsidRPr="00611A2D" w:rsidRDefault="002D1B19" w:rsidP="00611A2D">
            <w:pPr>
              <w:pStyle w:val="a6"/>
              <w:numPr>
                <w:ilvl w:val="0"/>
                <w:numId w:val="24"/>
              </w:num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895" w:type="dxa"/>
          </w:tcPr>
          <w:p w:rsidR="002D1B19" w:rsidRDefault="00611A2D" w:rsidP="00611A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USF </w:t>
            </w:r>
            <w:r w:rsidR="002D1B19" w:rsidRPr="00C93D77">
              <w:rPr>
                <w:rFonts w:ascii="Times New Roman" w:hAnsi="Times New Roman" w:cs="Times New Roman"/>
                <w:sz w:val="24"/>
                <w:szCs w:val="24"/>
              </w:rPr>
              <w:t>Азотно-кислородная станция</w:t>
            </w:r>
          </w:p>
        </w:tc>
      </w:tr>
    </w:tbl>
    <w:p w:rsidR="00D44D34" w:rsidRPr="00D44D34" w:rsidRDefault="00D44D34" w:rsidP="00D44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D34">
        <w:rPr>
          <w:rFonts w:ascii="Times New Roman" w:hAnsi="Times New Roman" w:cs="Times New Roman"/>
          <w:sz w:val="24"/>
          <w:szCs w:val="24"/>
        </w:rPr>
        <w:t xml:space="preserve">5.9.2 Макет должен быть расположен на </w:t>
      </w:r>
      <w:proofErr w:type="spellStart"/>
      <w:r w:rsidRPr="00D44D34">
        <w:rPr>
          <w:rFonts w:ascii="Times New Roman" w:hAnsi="Times New Roman" w:cs="Times New Roman"/>
          <w:sz w:val="24"/>
          <w:szCs w:val="24"/>
        </w:rPr>
        <w:t>подмакетнике</w:t>
      </w:r>
      <w:proofErr w:type="spellEnd"/>
      <w:r w:rsidRPr="00D44D34">
        <w:rPr>
          <w:rFonts w:ascii="Times New Roman" w:hAnsi="Times New Roman" w:cs="Times New Roman"/>
          <w:sz w:val="24"/>
          <w:szCs w:val="24"/>
        </w:rPr>
        <w:t>:</w:t>
      </w:r>
    </w:p>
    <w:p w:rsidR="00D44D34" w:rsidRPr="00D44D34" w:rsidRDefault="00D44D34" w:rsidP="00D44D34">
      <w:pPr>
        <w:pStyle w:val="a6"/>
        <w:numPr>
          <w:ilvl w:val="0"/>
          <w:numId w:val="22"/>
        </w:numPr>
        <w:spacing w:line="360" w:lineRule="auto"/>
        <w:rPr>
          <w:sz w:val="24"/>
          <w:szCs w:val="24"/>
        </w:rPr>
      </w:pPr>
      <w:r w:rsidRPr="00D44D34">
        <w:rPr>
          <w:sz w:val="24"/>
          <w:szCs w:val="24"/>
        </w:rPr>
        <w:t>Ширина переднего края 10 м;</w:t>
      </w:r>
    </w:p>
    <w:p w:rsidR="00D44D34" w:rsidRPr="00D44D34" w:rsidRDefault="00D44D34" w:rsidP="00D44D34">
      <w:pPr>
        <w:pStyle w:val="a6"/>
        <w:numPr>
          <w:ilvl w:val="0"/>
          <w:numId w:val="22"/>
        </w:numPr>
        <w:spacing w:line="360" w:lineRule="auto"/>
        <w:rPr>
          <w:sz w:val="24"/>
          <w:szCs w:val="24"/>
        </w:rPr>
      </w:pPr>
      <w:r w:rsidRPr="00D44D34">
        <w:rPr>
          <w:sz w:val="24"/>
          <w:szCs w:val="24"/>
        </w:rPr>
        <w:t>Ширина заднего края 7 м;</w:t>
      </w:r>
    </w:p>
    <w:p w:rsidR="00D44D34" w:rsidRPr="00D44D34" w:rsidRDefault="00D44D34" w:rsidP="00D44D34">
      <w:pPr>
        <w:pStyle w:val="a6"/>
        <w:numPr>
          <w:ilvl w:val="0"/>
          <w:numId w:val="22"/>
        </w:numPr>
        <w:spacing w:line="360" w:lineRule="auto"/>
        <w:rPr>
          <w:sz w:val="24"/>
          <w:szCs w:val="24"/>
        </w:rPr>
      </w:pPr>
      <w:r w:rsidRPr="00D44D34">
        <w:rPr>
          <w:sz w:val="24"/>
          <w:szCs w:val="24"/>
        </w:rPr>
        <w:t>Глубина 4 м;</w:t>
      </w:r>
    </w:p>
    <w:p w:rsidR="00D44D34" w:rsidRPr="00D44D34" w:rsidRDefault="00D44D34" w:rsidP="00D44D34">
      <w:pPr>
        <w:pStyle w:val="a6"/>
        <w:numPr>
          <w:ilvl w:val="0"/>
          <w:numId w:val="22"/>
        </w:numPr>
        <w:spacing w:line="360" w:lineRule="auto"/>
        <w:rPr>
          <w:sz w:val="24"/>
          <w:szCs w:val="24"/>
        </w:rPr>
      </w:pPr>
      <w:r w:rsidRPr="00D44D34">
        <w:rPr>
          <w:sz w:val="24"/>
          <w:szCs w:val="24"/>
        </w:rPr>
        <w:t>Высота 0,12м.</w:t>
      </w:r>
    </w:p>
    <w:p w:rsidR="00D44D34" w:rsidRPr="00D44D34" w:rsidRDefault="00D44D34" w:rsidP="00D44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D34">
        <w:rPr>
          <w:rFonts w:ascii="Times New Roman" w:hAnsi="Times New Roman" w:cs="Times New Roman"/>
          <w:sz w:val="24"/>
          <w:szCs w:val="24"/>
        </w:rPr>
        <w:t xml:space="preserve">Создание макета на основе </w:t>
      </w:r>
      <w:proofErr w:type="spellStart"/>
      <w:r w:rsidRPr="00D44D34">
        <w:rPr>
          <w:rFonts w:ascii="Times New Roman" w:hAnsi="Times New Roman" w:cs="Times New Roman"/>
          <w:sz w:val="24"/>
          <w:szCs w:val="24"/>
        </w:rPr>
        <w:t>гипсополимерного</w:t>
      </w:r>
      <w:proofErr w:type="spellEnd"/>
      <w:r w:rsidRPr="00D44D34">
        <w:rPr>
          <w:rFonts w:ascii="Times New Roman" w:hAnsi="Times New Roman" w:cs="Times New Roman"/>
          <w:sz w:val="24"/>
          <w:szCs w:val="24"/>
        </w:rPr>
        <w:t xml:space="preserve"> порошка, путем печати на 3-D принтере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44D3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44D34" w:rsidRDefault="00D44D34" w:rsidP="00D44D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D34">
        <w:rPr>
          <w:rFonts w:ascii="Times New Roman" w:hAnsi="Times New Roman" w:cs="Times New Roman"/>
          <w:sz w:val="24"/>
          <w:szCs w:val="24"/>
        </w:rPr>
        <w:t xml:space="preserve">Размещение элементов макета на </w:t>
      </w:r>
      <w:proofErr w:type="spellStart"/>
      <w:r w:rsidRPr="00D44D34">
        <w:rPr>
          <w:rFonts w:ascii="Times New Roman" w:hAnsi="Times New Roman" w:cs="Times New Roman"/>
          <w:sz w:val="24"/>
          <w:szCs w:val="24"/>
        </w:rPr>
        <w:t>подмакетнике</w:t>
      </w:r>
      <w:proofErr w:type="spellEnd"/>
      <w:r w:rsidRPr="00D44D34">
        <w:rPr>
          <w:rFonts w:ascii="Times New Roman" w:hAnsi="Times New Roman" w:cs="Times New Roman"/>
          <w:sz w:val="24"/>
          <w:szCs w:val="24"/>
        </w:rPr>
        <w:t xml:space="preserve"> в соответствии с ГЕНПЛАНОМ модели АЭС, в формате PDF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3BCE" w:rsidRDefault="00263BCE" w:rsidP="00263B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EF6" w:rsidRDefault="00504EF6" w:rsidP="00263B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3BCE" w:rsidRDefault="00263BCE" w:rsidP="00263BC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 </w:t>
      </w:r>
      <w:r w:rsidR="00504EF6">
        <w:rPr>
          <w:rFonts w:ascii="Times New Roman" w:hAnsi="Times New Roman" w:cs="Times New Roman"/>
          <w:sz w:val="24"/>
          <w:szCs w:val="24"/>
        </w:rPr>
        <w:t>Металлоконструкции для о</w:t>
      </w:r>
      <w:r w:rsidRPr="00E2006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формлени</w:t>
      </w:r>
      <w:r w:rsidR="00504EF6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E200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здания АСЭ</w:t>
      </w:r>
    </w:p>
    <w:p w:rsidR="00263BCE" w:rsidRDefault="00263BCE" w:rsidP="00263B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здания АСЭ должно быть реализовано в соответствии с Рисунком 8 Приложения А.</w:t>
      </w:r>
    </w:p>
    <w:p w:rsidR="00263BCE" w:rsidRDefault="00263BCE" w:rsidP="00263B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Размеры </w:t>
      </w:r>
      <w:r w:rsidR="00E42FDF">
        <w:rPr>
          <w:rFonts w:ascii="Times New Roman" w:hAnsi="Times New Roman" w:cs="Times New Roman"/>
          <w:sz w:val="24"/>
          <w:szCs w:val="24"/>
        </w:rPr>
        <w:t>металлоконструкций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3BCE" w:rsidRDefault="00263BCE" w:rsidP="00263BCE">
      <w:pPr>
        <w:pStyle w:val="a6"/>
        <w:numPr>
          <w:ilvl w:val="0"/>
          <w:numId w:val="2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6 х 39 м (1 </w:t>
      </w:r>
      <w:proofErr w:type="spellStart"/>
      <w:proofErr w:type="gramStart"/>
      <w:r>
        <w:rPr>
          <w:sz w:val="24"/>
          <w:szCs w:val="24"/>
        </w:rPr>
        <w:t>шт</w:t>
      </w:r>
      <w:proofErr w:type="spellEnd"/>
      <w:proofErr w:type="gramEnd"/>
      <w:r>
        <w:rPr>
          <w:sz w:val="24"/>
          <w:szCs w:val="24"/>
        </w:rPr>
        <w:t>)</w:t>
      </w:r>
      <w:r w:rsidR="00E42FDF">
        <w:rPr>
          <w:sz w:val="24"/>
          <w:szCs w:val="24"/>
        </w:rPr>
        <w:t xml:space="preserve"> – угловой </w:t>
      </w:r>
    </w:p>
    <w:p w:rsidR="00263BCE" w:rsidRDefault="00263BCE" w:rsidP="00263BCE">
      <w:pPr>
        <w:pStyle w:val="a6"/>
        <w:numPr>
          <w:ilvl w:val="0"/>
          <w:numId w:val="2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3 х 39 м (2 </w:t>
      </w:r>
      <w:proofErr w:type="spellStart"/>
      <w:proofErr w:type="gramStart"/>
      <w:r>
        <w:rPr>
          <w:sz w:val="24"/>
          <w:szCs w:val="24"/>
        </w:rPr>
        <w:t>шт</w:t>
      </w:r>
      <w:proofErr w:type="spellEnd"/>
      <w:proofErr w:type="gramEnd"/>
      <w:r>
        <w:rPr>
          <w:sz w:val="24"/>
          <w:szCs w:val="24"/>
        </w:rPr>
        <w:t>)</w:t>
      </w:r>
      <w:r w:rsidR="00E42FDF">
        <w:rPr>
          <w:sz w:val="24"/>
          <w:szCs w:val="24"/>
        </w:rPr>
        <w:t xml:space="preserve"> – торцевой </w:t>
      </w:r>
    </w:p>
    <w:p w:rsidR="00F3100B" w:rsidRPr="00E42FDF" w:rsidRDefault="00F3100B" w:rsidP="00E42FD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100B" w:rsidRPr="000C4BE3" w:rsidRDefault="00F3100B" w:rsidP="00E42FDF">
      <w:pPr>
        <w:spacing w:after="12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E3">
        <w:rPr>
          <w:rFonts w:ascii="Times New Roman" w:hAnsi="Times New Roman" w:cs="Times New Roman"/>
          <w:sz w:val="24"/>
          <w:szCs w:val="24"/>
        </w:rPr>
        <w:t>5.11 Технические требования к баннерам</w:t>
      </w:r>
    </w:p>
    <w:p w:rsidR="00F3100B" w:rsidRPr="000C4BE3" w:rsidRDefault="00F3100B" w:rsidP="00E42FDF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BE3">
        <w:rPr>
          <w:rFonts w:ascii="Times New Roman" w:hAnsi="Times New Roman" w:cs="Times New Roman"/>
          <w:sz w:val="24"/>
          <w:szCs w:val="24"/>
        </w:rPr>
        <w:t xml:space="preserve">5.11.1 Для изготовления баннеров должна быть использована </w:t>
      </w:r>
      <w:proofErr w:type="spellStart"/>
      <w:r w:rsidRPr="000C4BE3">
        <w:rPr>
          <w:rFonts w:ascii="Times New Roman" w:hAnsi="Times New Roman" w:cs="Times New Roman"/>
          <w:sz w:val="24"/>
          <w:szCs w:val="24"/>
        </w:rPr>
        <w:t>трудногорючая</w:t>
      </w:r>
      <w:proofErr w:type="spellEnd"/>
      <w:r w:rsidRPr="000C4BE3">
        <w:rPr>
          <w:rFonts w:ascii="Times New Roman" w:hAnsi="Times New Roman" w:cs="Times New Roman"/>
          <w:sz w:val="24"/>
          <w:szCs w:val="24"/>
        </w:rPr>
        <w:t xml:space="preserve"> баннерная ткань Г1 плотностью 540г/кв</w:t>
      </w:r>
      <w:proofErr w:type="gramStart"/>
      <w:r w:rsidRPr="000C4BE3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0C4BE3">
        <w:rPr>
          <w:rFonts w:ascii="Times New Roman" w:hAnsi="Times New Roman" w:cs="Times New Roman"/>
          <w:sz w:val="24"/>
          <w:szCs w:val="24"/>
        </w:rPr>
        <w:t xml:space="preserve">, производство Германия. </w:t>
      </w:r>
    </w:p>
    <w:p w:rsidR="00F3100B" w:rsidRPr="000C4BE3" w:rsidRDefault="00F3100B" w:rsidP="00E42FDF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BE3">
        <w:rPr>
          <w:rFonts w:ascii="Times New Roman" w:hAnsi="Times New Roman" w:cs="Times New Roman"/>
          <w:sz w:val="24"/>
          <w:szCs w:val="24"/>
        </w:rPr>
        <w:t>5.11.2 Печать на баннерах полноцветная (цветность 4+0) односторонняя.</w:t>
      </w:r>
    </w:p>
    <w:p w:rsidR="00F3100B" w:rsidRPr="000C4BE3" w:rsidRDefault="00F3100B" w:rsidP="00E42FDF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BE3">
        <w:rPr>
          <w:rFonts w:ascii="Times New Roman" w:hAnsi="Times New Roman" w:cs="Times New Roman"/>
          <w:sz w:val="24"/>
          <w:szCs w:val="24"/>
        </w:rPr>
        <w:t>5.11.3 Крепления баннеров к металлоконструкциям при помощи карманов или люверсов в соответствии с проектом размещения рекламных баннеров.</w:t>
      </w:r>
      <w:r w:rsidR="00E42FDF" w:rsidRPr="000C4BE3">
        <w:rPr>
          <w:rFonts w:ascii="Times New Roman" w:hAnsi="Times New Roman" w:cs="Times New Roman"/>
          <w:sz w:val="24"/>
          <w:szCs w:val="24"/>
        </w:rPr>
        <w:t xml:space="preserve"> В месте перегиба баннер должен быть проклеен двумя-тремя слоями баннерной ткани. </w:t>
      </w:r>
    </w:p>
    <w:p w:rsidR="00E42FDF" w:rsidRPr="000C4BE3" w:rsidRDefault="00E42FDF" w:rsidP="00E42FDF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4BE3">
        <w:rPr>
          <w:rFonts w:ascii="Times New Roman" w:hAnsi="Times New Roman" w:cs="Times New Roman"/>
          <w:sz w:val="24"/>
          <w:szCs w:val="24"/>
        </w:rPr>
        <w:t>Место размещения баннеров в соответствии с Рисунком 8 Приложения А.</w:t>
      </w:r>
    </w:p>
    <w:p w:rsidR="00E42FDF" w:rsidRPr="000C4BE3" w:rsidRDefault="00E42FDF" w:rsidP="00E42FDF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4BE3">
        <w:rPr>
          <w:rFonts w:ascii="Times New Roman" w:hAnsi="Times New Roman" w:cs="Times New Roman"/>
          <w:sz w:val="24"/>
          <w:szCs w:val="24"/>
        </w:rPr>
        <w:t>Размеры баннеров:</w:t>
      </w:r>
    </w:p>
    <w:p w:rsidR="00E42FDF" w:rsidRPr="000C4BE3" w:rsidRDefault="00E42FDF" w:rsidP="00E42FDF">
      <w:pPr>
        <w:pStyle w:val="a6"/>
        <w:numPr>
          <w:ilvl w:val="0"/>
          <w:numId w:val="25"/>
        </w:numPr>
        <w:spacing w:after="120" w:line="360" w:lineRule="auto"/>
        <w:rPr>
          <w:sz w:val="24"/>
          <w:szCs w:val="24"/>
        </w:rPr>
      </w:pPr>
      <w:r w:rsidRPr="000C4BE3">
        <w:rPr>
          <w:sz w:val="24"/>
          <w:szCs w:val="24"/>
        </w:rPr>
        <w:t xml:space="preserve">6 х 39 м (1 </w:t>
      </w:r>
      <w:proofErr w:type="spellStart"/>
      <w:proofErr w:type="gramStart"/>
      <w:r w:rsidRPr="000C4BE3">
        <w:rPr>
          <w:sz w:val="24"/>
          <w:szCs w:val="24"/>
        </w:rPr>
        <w:t>шт</w:t>
      </w:r>
      <w:proofErr w:type="spellEnd"/>
      <w:proofErr w:type="gramEnd"/>
      <w:r w:rsidRPr="000C4BE3">
        <w:rPr>
          <w:sz w:val="24"/>
          <w:szCs w:val="24"/>
        </w:rPr>
        <w:t>)</w:t>
      </w:r>
    </w:p>
    <w:p w:rsidR="00E42FDF" w:rsidRPr="000C4BE3" w:rsidRDefault="00E42FDF" w:rsidP="00F3100B">
      <w:pPr>
        <w:pStyle w:val="a6"/>
        <w:numPr>
          <w:ilvl w:val="0"/>
          <w:numId w:val="25"/>
        </w:numPr>
        <w:spacing w:after="120" w:line="360" w:lineRule="auto"/>
        <w:rPr>
          <w:sz w:val="24"/>
          <w:szCs w:val="24"/>
        </w:rPr>
      </w:pPr>
      <w:r w:rsidRPr="000C4BE3">
        <w:rPr>
          <w:sz w:val="24"/>
          <w:szCs w:val="24"/>
        </w:rPr>
        <w:t xml:space="preserve">3 х 39 м (2 </w:t>
      </w:r>
      <w:proofErr w:type="spellStart"/>
      <w:proofErr w:type="gramStart"/>
      <w:r w:rsidRPr="000C4BE3">
        <w:rPr>
          <w:sz w:val="24"/>
          <w:szCs w:val="24"/>
        </w:rPr>
        <w:t>шт</w:t>
      </w:r>
      <w:proofErr w:type="spellEnd"/>
      <w:proofErr w:type="gramEnd"/>
      <w:r w:rsidRPr="000C4BE3">
        <w:rPr>
          <w:sz w:val="24"/>
          <w:szCs w:val="24"/>
        </w:rPr>
        <w:t>)</w:t>
      </w:r>
    </w:p>
    <w:p w:rsidR="00DA3A9F" w:rsidRDefault="00DA3A9F" w:rsidP="000B01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012C" w:rsidRPr="00EE5F22" w:rsidRDefault="000B0174" w:rsidP="00DA3A9F">
      <w:pPr>
        <w:pStyle w:val="1"/>
        <w:keepLines w:val="0"/>
        <w:widowControl w:val="0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6" w:name="_Toc352744033"/>
      <w:bookmarkStart w:id="17" w:name="_Toc354412171"/>
      <w:r w:rsidRPr="000B0174">
        <w:rPr>
          <w:rFonts w:ascii="Times New Roman" w:hAnsi="Times New Roman" w:cs="Times New Roman"/>
          <w:bCs w:val="0"/>
          <w:color w:val="auto"/>
          <w:sz w:val="24"/>
          <w:szCs w:val="24"/>
        </w:rPr>
        <w:t>6</w:t>
      </w:r>
      <w:r w:rsidR="00DA3A9F" w:rsidRPr="000B0174">
        <w:rPr>
          <w:rFonts w:ascii="Times New Roman" w:hAnsi="Times New Roman" w:cs="Times New Roman"/>
          <w:bCs w:val="0"/>
          <w:color w:val="auto"/>
          <w:sz w:val="24"/>
          <w:szCs w:val="24"/>
        </w:rPr>
        <w:t>.</w:t>
      </w:r>
      <w:r w:rsidR="00DA3A9F" w:rsidRPr="000B017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E012C" w:rsidRPr="000B0174">
        <w:rPr>
          <w:rFonts w:ascii="Times New Roman" w:hAnsi="Times New Roman" w:cs="Times New Roman"/>
          <w:color w:val="auto"/>
          <w:sz w:val="24"/>
          <w:szCs w:val="24"/>
        </w:rPr>
        <w:t>Требования</w:t>
      </w:r>
      <w:r w:rsidR="007E012C" w:rsidRPr="002B3E9E">
        <w:rPr>
          <w:rFonts w:ascii="Times New Roman" w:hAnsi="Times New Roman" w:cs="Times New Roman"/>
          <w:color w:val="auto"/>
          <w:sz w:val="24"/>
          <w:szCs w:val="24"/>
        </w:rPr>
        <w:t xml:space="preserve"> к </w:t>
      </w:r>
      <w:r w:rsidR="00F16460">
        <w:rPr>
          <w:rFonts w:ascii="Times New Roman" w:hAnsi="Times New Roman" w:cs="Times New Roman"/>
          <w:color w:val="auto"/>
          <w:sz w:val="24"/>
          <w:szCs w:val="24"/>
        </w:rPr>
        <w:t xml:space="preserve">оборудованию </w:t>
      </w:r>
      <w:r w:rsidR="00783E81">
        <w:rPr>
          <w:rFonts w:ascii="Times New Roman" w:hAnsi="Times New Roman" w:cs="Times New Roman"/>
          <w:color w:val="auto"/>
          <w:sz w:val="24"/>
          <w:szCs w:val="24"/>
        </w:rPr>
        <w:t>и конструкциям</w:t>
      </w:r>
      <w:r w:rsidR="007E012C" w:rsidRPr="002B3E9E">
        <w:rPr>
          <w:rFonts w:ascii="Times New Roman" w:hAnsi="Times New Roman" w:cs="Times New Roman"/>
          <w:color w:val="auto"/>
          <w:sz w:val="24"/>
          <w:szCs w:val="24"/>
        </w:rPr>
        <w:t xml:space="preserve"> в целом</w:t>
      </w:r>
      <w:bookmarkEnd w:id="16"/>
      <w:bookmarkEnd w:id="17"/>
    </w:p>
    <w:p w:rsidR="007E012C" w:rsidRPr="007E012C" w:rsidRDefault="007E012C" w:rsidP="000B0174">
      <w:pPr>
        <w:spacing w:after="0" w:line="360" w:lineRule="auto"/>
        <w:ind w:right="-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Применяемые при реализации </w:t>
      </w:r>
      <w:r w:rsidR="00F16460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>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решения должны удовлетворять следующим требованиям:</w:t>
      </w:r>
    </w:p>
    <w:p w:rsidR="007E012C" w:rsidRPr="007E012C" w:rsidRDefault="007E012C" w:rsidP="000B0174">
      <w:pPr>
        <w:numPr>
          <w:ilvl w:val="0"/>
          <w:numId w:val="4"/>
        </w:numPr>
        <w:spacing w:after="0" w:line="360" w:lineRule="auto"/>
        <w:ind w:right="-40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всё оборудование </w:t>
      </w:r>
      <w:r w:rsidR="00783E81">
        <w:rPr>
          <w:rFonts w:ascii="Times New Roman" w:hAnsi="Times New Roman" w:cs="Times New Roman"/>
          <w:sz w:val="24"/>
          <w:szCs w:val="24"/>
        </w:rPr>
        <w:t xml:space="preserve">и конструкции </w:t>
      </w:r>
      <w:r w:rsidRPr="007E012C">
        <w:rPr>
          <w:rFonts w:ascii="Times New Roman" w:hAnsi="Times New Roman" w:cs="Times New Roman"/>
          <w:sz w:val="24"/>
          <w:szCs w:val="24"/>
        </w:rPr>
        <w:t>должн</w:t>
      </w:r>
      <w:r w:rsidR="00783E81">
        <w:rPr>
          <w:rFonts w:ascii="Times New Roman" w:hAnsi="Times New Roman" w:cs="Times New Roman"/>
          <w:sz w:val="24"/>
          <w:szCs w:val="24"/>
        </w:rPr>
        <w:t>ы</w:t>
      </w:r>
      <w:r w:rsidRPr="007E012C">
        <w:rPr>
          <w:rFonts w:ascii="Times New Roman" w:hAnsi="Times New Roman" w:cs="Times New Roman"/>
          <w:sz w:val="24"/>
          <w:szCs w:val="24"/>
        </w:rPr>
        <w:t xml:space="preserve"> быть выполнен</w:t>
      </w:r>
      <w:r w:rsidR="00783E81">
        <w:rPr>
          <w:rFonts w:ascii="Times New Roman" w:hAnsi="Times New Roman" w:cs="Times New Roman"/>
          <w:sz w:val="24"/>
          <w:szCs w:val="24"/>
        </w:rPr>
        <w:t>ы</w:t>
      </w:r>
      <w:r w:rsidRPr="007E012C">
        <w:rPr>
          <w:rFonts w:ascii="Times New Roman" w:hAnsi="Times New Roman" w:cs="Times New Roman"/>
          <w:sz w:val="24"/>
          <w:szCs w:val="24"/>
        </w:rPr>
        <w:t xml:space="preserve"> на основе современных технических и технологических решений, на современной элементной базе;</w:t>
      </w:r>
    </w:p>
    <w:p w:rsidR="007E012C" w:rsidRPr="007E012C" w:rsidRDefault="007E012C" w:rsidP="002B3E9E">
      <w:pPr>
        <w:numPr>
          <w:ilvl w:val="0"/>
          <w:numId w:val="4"/>
        </w:numPr>
        <w:spacing w:after="0" w:line="360" w:lineRule="auto"/>
        <w:ind w:right="-40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при выборе состава </w:t>
      </w:r>
      <w:r w:rsidR="00F16460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 xml:space="preserve">и конструкций </w:t>
      </w:r>
      <w:r w:rsidRPr="007E012C">
        <w:rPr>
          <w:rFonts w:ascii="Times New Roman" w:hAnsi="Times New Roman" w:cs="Times New Roman"/>
          <w:sz w:val="24"/>
          <w:szCs w:val="24"/>
        </w:rPr>
        <w:t>проектирование должно соответствовать современному техническому уровню, отвечать требованиям по эргономике и вписываться в архитектурную концепцию здания и внутреннего интерьера помещения;</w:t>
      </w:r>
    </w:p>
    <w:p w:rsidR="007E012C" w:rsidRPr="007E012C" w:rsidRDefault="007E012C" w:rsidP="002B3E9E">
      <w:pPr>
        <w:numPr>
          <w:ilvl w:val="0"/>
          <w:numId w:val="4"/>
        </w:numPr>
        <w:spacing w:after="0" w:line="360" w:lineRule="auto"/>
        <w:ind w:right="-40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>оборудование</w:t>
      </w:r>
      <w:r w:rsidR="00783E81">
        <w:rPr>
          <w:rFonts w:ascii="Times New Roman" w:hAnsi="Times New Roman" w:cs="Times New Roman"/>
          <w:sz w:val="24"/>
          <w:szCs w:val="24"/>
        </w:rPr>
        <w:t xml:space="preserve"> и конструкции должны</w:t>
      </w:r>
      <w:r w:rsidRPr="007E012C">
        <w:rPr>
          <w:rFonts w:ascii="Times New Roman" w:hAnsi="Times New Roman" w:cs="Times New Roman"/>
          <w:sz w:val="24"/>
          <w:szCs w:val="24"/>
        </w:rPr>
        <w:t xml:space="preserve"> иметь сроки службы, сопоставимые с периодом полезной эксплуатации, обслуживаемых помещений;</w:t>
      </w:r>
    </w:p>
    <w:p w:rsidR="007E012C" w:rsidRPr="007E012C" w:rsidRDefault="007E012C" w:rsidP="002B3E9E">
      <w:pPr>
        <w:numPr>
          <w:ilvl w:val="0"/>
          <w:numId w:val="4"/>
        </w:numPr>
        <w:spacing w:after="0" w:line="360" w:lineRule="auto"/>
        <w:ind w:right="-40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электропитание всего оборудования </w:t>
      </w:r>
      <w:r w:rsidR="00783E81">
        <w:rPr>
          <w:rFonts w:ascii="Times New Roman" w:hAnsi="Times New Roman" w:cs="Times New Roman"/>
          <w:sz w:val="24"/>
          <w:szCs w:val="24"/>
        </w:rPr>
        <w:t xml:space="preserve">и конструкций </w:t>
      </w:r>
      <w:r w:rsidRPr="007E012C">
        <w:rPr>
          <w:rFonts w:ascii="Times New Roman" w:hAnsi="Times New Roman" w:cs="Times New Roman"/>
          <w:sz w:val="24"/>
          <w:szCs w:val="24"/>
        </w:rPr>
        <w:t>должно быть обеспечено от однофазной сети переменного тока 220</w:t>
      </w:r>
      <w:proofErr w:type="gramStart"/>
      <w:r w:rsidRPr="007E012C">
        <w:rPr>
          <w:rFonts w:ascii="Times New Roman" w:hAnsi="Times New Roman" w:cs="Times New Roman"/>
          <w:sz w:val="24"/>
          <w:szCs w:val="24"/>
        </w:rPr>
        <w:t> В</w:t>
      </w:r>
      <w:proofErr w:type="gramEnd"/>
      <w:r w:rsidR="00F3100B">
        <w:rPr>
          <w:rFonts w:ascii="Times New Roman" w:hAnsi="Times New Roman" w:cs="Times New Roman"/>
          <w:sz w:val="24"/>
          <w:szCs w:val="24"/>
        </w:rPr>
        <w:t xml:space="preserve"> </w:t>
      </w:r>
      <w:r w:rsidRPr="007E012C">
        <w:rPr>
          <w:rFonts w:ascii="Times New Roman" w:hAnsi="Times New Roman" w:cs="Times New Roman"/>
          <w:sz w:val="24"/>
          <w:szCs w:val="24"/>
        </w:rPr>
        <w:t>или трехф</w:t>
      </w:r>
      <w:r w:rsidR="00534302">
        <w:rPr>
          <w:rFonts w:ascii="Times New Roman" w:hAnsi="Times New Roman" w:cs="Times New Roman"/>
          <w:sz w:val="24"/>
          <w:szCs w:val="24"/>
        </w:rPr>
        <w:t xml:space="preserve">азной сети переменного тока 380 </w:t>
      </w:r>
      <w:r w:rsidRPr="007E012C">
        <w:rPr>
          <w:rFonts w:ascii="Times New Roman" w:hAnsi="Times New Roman" w:cs="Times New Roman"/>
          <w:sz w:val="24"/>
          <w:szCs w:val="24"/>
        </w:rPr>
        <w:t>В промышленной частоты 50</w:t>
      </w:r>
      <w:r w:rsidR="00534302">
        <w:rPr>
          <w:rFonts w:ascii="Times New Roman" w:hAnsi="Times New Roman" w:cs="Times New Roman"/>
          <w:sz w:val="24"/>
          <w:szCs w:val="24"/>
        </w:rPr>
        <w:t xml:space="preserve"> </w:t>
      </w:r>
      <w:r w:rsidRPr="007E012C">
        <w:rPr>
          <w:rFonts w:ascii="Times New Roman" w:hAnsi="Times New Roman" w:cs="Times New Roman"/>
          <w:sz w:val="24"/>
          <w:szCs w:val="24"/>
        </w:rPr>
        <w:t>Гц;</w:t>
      </w:r>
    </w:p>
    <w:p w:rsidR="007E012C" w:rsidRPr="007E012C" w:rsidRDefault="007E012C" w:rsidP="002B3E9E">
      <w:pPr>
        <w:numPr>
          <w:ilvl w:val="0"/>
          <w:numId w:val="4"/>
        </w:numPr>
        <w:spacing w:after="0" w:line="360" w:lineRule="auto"/>
        <w:ind w:right="-42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lastRenderedPageBreak/>
        <w:t>используемые подсистемы управления должны обеспечивать контроль работоспособности всех подсистем дистанционно (части оборудования</w:t>
      </w:r>
      <w:r w:rsidR="00783E81">
        <w:rPr>
          <w:rFonts w:ascii="Times New Roman" w:hAnsi="Times New Roman" w:cs="Times New Roman"/>
          <w:sz w:val="24"/>
          <w:szCs w:val="24"/>
        </w:rPr>
        <w:t xml:space="preserve"> 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в автоматическом режиме);</w:t>
      </w:r>
    </w:p>
    <w:p w:rsidR="007E012C" w:rsidRPr="007E012C" w:rsidRDefault="007E012C" w:rsidP="002B3E9E">
      <w:pPr>
        <w:numPr>
          <w:ilvl w:val="0"/>
          <w:numId w:val="4"/>
        </w:numPr>
        <w:spacing w:after="0" w:line="360" w:lineRule="auto"/>
        <w:ind w:right="-42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системы отображения информации должны иметь функции </w:t>
      </w:r>
      <w:proofErr w:type="spellStart"/>
      <w:r w:rsidRPr="007E012C">
        <w:rPr>
          <w:rFonts w:ascii="Times New Roman" w:hAnsi="Times New Roman" w:cs="Times New Roman"/>
          <w:sz w:val="24"/>
          <w:szCs w:val="24"/>
        </w:rPr>
        <w:t>самодиагностирования</w:t>
      </w:r>
      <w:proofErr w:type="spellEnd"/>
      <w:r w:rsidRPr="007E012C">
        <w:rPr>
          <w:rFonts w:ascii="Times New Roman" w:hAnsi="Times New Roman" w:cs="Times New Roman"/>
          <w:sz w:val="24"/>
          <w:szCs w:val="24"/>
        </w:rPr>
        <w:t xml:space="preserve"> и сигнализации о неисправностях;</w:t>
      </w:r>
    </w:p>
    <w:p w:rsidR="007E012C" w:rsidRPr="007E012C" w:rsidRDefault="007E012C" w:rsidP="002B3E9E">
      <w:pPr>
        <w:numPr>
          <w:ilvl w:val="0"/>
          <w:numId w:val="4"/>
        </w:numPr>
        <w:spacing w:after="0" w:line="360" w:lineRule="auto"/>
        <w:ind w:right="-42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>установка оборудования</w:t>
      </w:r>
      <w:r w:rsidR="00783E81">
        <w:rPr>
          <w:rFonts w:ascii="Times New Roman" w:hAnsi="Times New Roman" w:cs="Times New Roman"/>
          <w:sz w:val="24"/>
          <w:szCs w:val="24"/>
        </w:rPr>
        <w:t xml:space="preserve"> 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в аппаратных стойках и мебельных конструктивах должна быть выполнена так, чтобы у обслуживающего персонала была возможность доступа к любому из устройств, имелась возможность оперативной замены любого из устройств;</w:t>
      </w:r>
    </w:p>
    <w:p w:rsidR="007E012C" w:rsidRPr="007E012C" w:rsidRDefault="007E012C" w:rsidP="002B3E9E">
      <w:pPr>
        <w:numPr>
          <w:ilvl w:val="0"/>
          <w:numId w:val="4"/>
        </w:numPr>
        <w:spacing w:after="0" w:line="360" w:lineRule="auto"/>
        <w:ind w:right="-42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>все разъемы и кабели должны быть промаркированы согласно технической документации. Надписи на бирках должны быть легко читаемыми и стойкими к внешним воздействиям (сырость, солнечный свет и т.д.);</w:t>
      </w:r>
    </w:p>
    <w:p w:rsidR="007E012C" w:rsidRPr="007E012C" w:rsidRDefault="007E012C" w:rsidP="002B3E9E">
      <w:pPr>
        <w:numPr>
          <w:ilvl w:val="0"/>
          <w:numId w:val="4"/>
        </w:numPr>
        <w:spacing w:after="0" w:line="360" w:lineRule="auto"/>
        <w:ind w:right="-42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часть кабельной разводки допустимо выполнить скрытым или открытым образом в пространстве за подвесным потоком и/или за перегородками из плит </w:t>
      </w:r>
      <w:proofErr w:type="spellStart"/>
      <w:r w:rsidRPr="007E012C">
        <w:rPr>
          <w:rFonts w:ascii="Times New Roman" w:hAnsi="Times New Roman" w:cs="Times New Roman"/>
          <w:sz w:val="24"/>
          <w:szCs w:val="24"/>
        </w:rPr>
        <w:t>гипсокартона</w:t>
      </w:r>
      <w:proofErr w:type="spellEnd"/>
      <w:r w:rsidRPr="007E012C">
        <w:rPr>
          <w:rFonts w:ascii="Times New Roman" w:hAnsi="Times New Roman" w:cs="Times New Roman"/>
          <w:sz w:val="24"/>
          <w:szCs w:val="24"/>
        </w:rPr>
        <w:t>;</w:t>
      </w:r>
    </w:p>
    <w:p w:rsidR="007E012C" w:rsidRPr="007E012C" w:rsidRDefault="007E012C" w:rsidP="002B3E9E">
      <w:pPr>
        <w:numPr>
          <w:ilvl w:val="0"/>
          <w:numId w:val="4"/>
        </w:numPr>
        <w:spacing w:after="0" w:line="360" w:lineRule="auto"/>
        <w:ind w:right="-42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>в случае необходимости прокладки дополнительных кабельных трасс, должна быть обеспечена возможность использования наружных кабельных</w:t>
      </w:r>
      <w:r w:rsidRPr="007E012C">
        <w:rPr>
          <w:rFonts w:ascii="Times New Roman" w:hAnsi="Times New Roman" w:cs="Times New Roman"/>
          <w:bCs/>
          <w:sz w:val="24"/>
          <w:szCs w:val="24"/>
        </w:rPr>
        <w:t xml:space="preserve"> каналов для наружной прокладки;</w:t>
      </w:r>
    </w:p>
    <w:p w:rsidR="007E012C" w:rsidRPr="007E012C" w:rsidRDefault="007E012C" w:rsidP="002B3E9E">
      <w:pPr>
        <w:numPr>
          <w:ilvl w:val="0"/>
          <w:numId w:val="4"/>
        </w:numPr>
        <w:spacing w:after="0" w:line="360" w:lineRule="auto"/>
        <w:ind w:right="-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012C">
        <w:rPr>
          <w:rFonts w:ascii="Times New Roman" w:hAnsi="Times New Roman" w:cs="Times New Roman"/>
          <w:bCs/>
          <w:sz w:val="24"/>
          <w:szCs w:val="24"/>
        </w:rPr>
        <w:t>вся кабельная продукция должна прокладываться в гофрированных трубах или в качественных кабельных каналах в соответствии с требованиями, правилами и нормами прокладки слаботочных и силовых линий;</w:t>
      </w:r>
    </w:p>
    <w:p w:rsidR="007E012C" w:rsidRPr="000B0174" w:rsidRDefault="007E012C" w:rsidP="002B3E9E">
      <w:pPr>
        <w:numPr>
          <w:ilvl w:val="0"/>
          <w:numId w:val="4"/>
        </w:numPr>
        <w:spacing w:after="0" w:line="360" w:lineRule="auto"/>
        <w:ind w:right="-42"/>
        <w:jc w:val="both"/>
        <w:rPr>
          <w:rFonts w:ascii="Times New Roman" w:hAnsi="Times New Roman" w:cs="Times New Roman"/>
          <w:sz w:val="24"/>
          <w:szCs w:val="24"/>
        </w:rPr>
      </w:pPr>
      <w:r w:rsidRPr="007E012C">
        <w:rPr>
          <w:rFonts w:ascii="Times New Roman" w:hAnsi="Times New Roman" w:cs="Times New Roman"/>
          <w:sz w:val="24"/>
          <w:szCs w:val="24"/>
        </w:rPr>
        <w:t xml:space="preserve">для дальнейшей эксплуатации и обслуживания </w:t>
      </w:r>
      <w:r w:rsidR="00F16460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>
        <w:rPr>
          <w:rFonts w:ascii="Times New Roman" w:hAnsi="Times New Roman" w:cs="Times New Roman"/>
          <w:sz w:val="24"/>
          <w:szCs w:val="24"/>
        </w:rPr>
        <w:t>и конструкций</w:t>
      </w:r>
      <w:r w:rsidR="00F16460">
        <w:rPr>
          <w:rFonts w:ascii="Times New Roman" w:hAnsi="Times New Roman" w:cs="Times New Roman"/>
          <w:sz w:val="24"/>
          <w:szCs w:val="24"/>
        </w:rPr>
        <w:t xml:space="preserve"> долж</w:t>
      </w:r>
      <w:r w:rsidRPr="007E012C">
        <w:rPr>
          <w:rFonts w:ascii="Times New Roman" w:hAnsi="Times New Roman" w:cs="Times New Roman"/>
          <w:sz w:val="24"/>
          <w:szCs w:val="24"/>
        </w:rPr>
        <w:t>но быть предусмотрено обучение</w:t>
      </w:r>
      <w:r w:rsidR="00EE5F22">
        <w:rPr>
          <w:rFonts w:ascii="Times New Roman" w:hAnsi="Times New Roman" w:cs="Times New Roman"/>
          <w:sz w:val="24"/>
          <w:szCs w:val="24"/>
        </w:rPr>
        <w:t xml:space="preserve"> </w:t>
      </w:r>
      <w:r w:rsidRPr="007E012C">
        <w:rPr>
          <w:rFonts w:ascii="Times New Roman" w:hAnsi="Times New Roman" w:cs="Times New Roman"/>
          <w:sz w:val="24"/>
          <w:szCs w:val="24"/>
        </w:rPr>
        <w:t xml:space="preserve">работников Заказчика на роль операторов систем </w:t>
      </w:r>
      <w:r w:rsidR="00F16460" w:rsidRPr="000B0174">
        <w:rPr>
          <w:rFonts w:ascii="Times New Roman" w:hAnsi="Times New Roman" w:cs="Times New Roman"/>
          <w:sz w:val="24"/>
          <w:szCs w:val="24"/>
        </w:rPr>
        <w:t xml:space="preserve">оборудования </w:t>
      </w:r>
      <w:r w:rsidR="00783E81" w:rsidRPr="000B0174">
        <w:rPr>
          <w:rFonts w:ascii="Times New Roman" w:hAnsi="Times New Roman" w:cs="Times New Roman"/>
          <w:sz w:val="24"/>
          <w:szCs w:val="24"/>
        </w:rPr>
        <w:t>и конструкций</w:t>
      </w:r>
      <w:r w:rsidRPr="000B0174">
        <w:rPr>
          <w:rFonts w:ascii="Times New Roman" w:hAnsi="Times New Roman" w:cs="Times New Roman"/>
          <w:sz w:val="24"/>
          <w:szCs w:val="24"/>
        </w:rPr>
        <w:t>;</w:t>
      </w:r>
    </w:p>
    <w:p w:rsidR="007E012C" w:rsidRPr="000B0174" w:rsidRDefault="007E012C" w:rsidP="002B3E9E">
      <w:pPr>
        <w:numPr>
          <w:ilvl w:val="0"/>
          <w:numId w:val="4"/>
        </w:numPr>
        <w:spacing w:after="0" w:line="360" w:lineRule="auto"/>
        <w:ind w:right="-42"/>
        <w:jc w:val="both"/>
        <w:rPr>
          <w:rFonts w:ascii="Times New Roman" w:hAnsi="Times New Roman" w:cs="Times New Roman"/>
          <w:sz w:val="24"/>
          <w:szCs w:val="24"/>
        </w:rPr>
      </w:pPr>
      <w:r w:rsidRPr="000B0174">
        <w:rPr>
          <w:rFonts w:ascii="Times New Roman" w:hAnsi="Times New Roman" w:cs="Times New Roman"/>
          <w:sz w:val="24"/>
          <w:szCs w:val="24"/>
        </w:rPr>
        <w:t>срок</w:t>
      </w:r>
      <w:r w:rsidRPr="007E012C">
        <w:rPr>
          <w:rFonts w:ascii="Times New Roman" w:hAnsi="Times New Roman" w:cs="Times New Roman"/>
          <w:sz w:val="24"/>
          <w:szCs w:val="24"/>
        </w:rPr>
        <w:t xml:space="preserve"> гарантийного обслуживания </w:t>
      </w:r>
      <w:r w:rsidR="00783E81">
        <w:rPr>
          <w:rFonts w:ascii="Times New Roman" w:hAnsi="Times New Roman" w:cs="Times New Roman"/>
          <w:sz w:val="24"/>
          <w:szCs w:val="24"/>
        </w:rPr>
        <w:t>оборудования и конструкций</w:t>
      </w:r>
      <w:r w:rsidRPr="007E012C">
        <w:rPr>
          <w:rFonts w:ascii="Times New Roman" w:hAnsi="Times New Roman" w:cs="Times New Roman"/>
          <w:sz w:val="24"/>
          <w:szCs w:val="24"/>
        </w:rPr>
        <w:t xml:space="preserve"> должен составлять не менее года с момента запуска системы в эксплуатацию. </w:t>
      </w:r>
      <w:r w:rsidRPr="000B0174">
        <w:rPr>
          <w:rFonts w:ascii="Times New Roman" w:hAnsi="Times New Roman" w:cs="Times New Roman"/>
          <w:sz w:val="24"/>
          <w:szCs w:val="24"/>
        </w:rPr>
        <w:t xml:space="preserve">Также должна быть предусмотрена возможность послегарантийного сервисного обслуживания </w:t>
      </w:r>
      <w:r w:rsidR="002A649D" w:rsidRPr="000B0174">
        <w:rPr>
          <w:rFonts w:ascii="Times New Roman" w:hAnsi="Times New Roman" w:cs="Times New Roman"/>
          <w:sz w:val="24"/>
          <w:szCs w:val="24"/>
        </w:rPr>
        <w:t>оборудования и конструкций</w:t>
      </w:r>
      <w:r w:rsidRPr="000B0174">
        <w:rPr>
          <w:rFonts w:ascii="Times New Roman" w:hAnsi="Times New Roman" w:cs="Times New Roman"/>
          <w:sz w:val="24"/>
          <w:szCs w:val="24"/>
        </w:rPr>
        <w:t xml:space="preserve"> в целом силами Арендодателя.</w:t>
      </w:r>
    </w:p>
    <w:p w:rsidR="00745F9E" w:rsidRPr="000C4BE3" w:rsidRDefault="0069487E" w:rsidP="000C4BE3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D57D82" w:rsidRPr="000C4BE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>Приложение А.</w:t>
      </w:r>
      <w:r w:rsidR="00745F9E" w:rsidRPr="000C4BE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69487E" w:rsidRPr="000C4BE3" w:rsidRDefault="00745F9E" w:rsidP="000C4BE3">
      <w:pPr>
        <w:pStyle w:val="1"/>
        <w:jc w:val="center"/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</w:pPr>
      <w:bookmarkStart w:id="18" w:name="_Toc354412172"/>
      <w:r w:rsidRPr="000C4B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Внешний вид и размеры оборудования и конструкций</w:t>
      </w:r>
      <w:bookmarkEnd w:id="18"/>
    </w:p>
    <w:p w:rsidR="00D57D82" w:rsidRDefault="00D57D82" w:rsidP="00D57D8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Рисунок 1. Колонна фигурная</w:t>
      </w:r>
    </w:p>
    <w:p w:rsidR="00D57D82" w:rsidRDefault="00D57D82" w:rsidP="00D57D8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7D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46216" cy="3440451"/>
            <wp:effectExtent l="19050" t="0" r="0" b="0"/>
            <wp:docPr id="2" name="Рисунок 1" descr="C:\Users\1\Desktop\Док-ты ниаэп\Колонны\колонна тип 4 (криволинейная)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ок-ты ниаэп\Колонны\колонна тип 4 (криволинейная)\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655" cy="3451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D82" w:rsidRDefault="00D57D82" w:rsidP="00D57D8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Рисунок 2. Колонна прямоугольная</w:t>
      </w:r>
    </w:p>
    <w:p w:rsidR="00D57D82" w:rsidRDefault="00D57D82" w:rsidP="00D57D8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7D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21636" cy="4153282"/>
            <wp:effectExtent l="838200" t="0" r="812114" b="0"/>
            <wp:docPr id="3" name="Рисунок 1" descr="C:\Users\1\Desktop\Док-ты ниаэп\Утвержденное НИАЭП\Зона постоянной экспозиции МУЛЬТИ Д\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ок-ты ниаэп\Утвержденное НИАЭП\Зона постоянной экспозиции МУЛЬТИ Д\1 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20710" cy="4151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D82" w:rsidRDefault="00D57D82" w:rsidP="00D57D8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Рисунок 3. Рабочее место</w:t>
      </w:r>
    </w:p>
    <w:p w:rsidR="00D57D82" w:rsidRDefault="00D57D82" w:rsidP="00D57D8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57D82" w:rsidRDefault="00D57D82" w:rsidP="00D57D82">
      <w:pPr>
        <w:rPr>
          <w:rFonts w:ascii="Times New Roman" w:eastAsia="Times New Roman" w:hAnsi="Times New Roman" w:cs="Times New Roman"/>
          <w:sz w:val="24"/>
          <w:szCs w:val="24"/>
        </w:rPr>
      </w:pPr>
      <w:r w:rsidRPr="00D57D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53882" cy="3201647"/>
            <wp:effectExtent l="19050" t="0" r="0" b="0"/>
            <wp:docPr id="4" name="Рисунок 2" descr="C:\Users\1\Desktop\Док-ты ниаэп\Колонны\колонна тип 2 (постоянная экспозиция)\kolon_standar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Док-ты ниаэп\Колонны\колонна тип 2 (постоянная экспозиция)\kolon_standart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343" cy="3204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D82" w:rsidRDefault="00D57D82" w:rsidP="00D57D8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57D82" w:rsidRDefault="00D57D82" w:rsidP="00D57D8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Рисунок 4. Информационная стойка НИАЭП-АСЭ</w:t>
      </w:r>
    </w:p>
    <w:p w:rsidR="00D57D82" w:rsidRDefault="00D57D82" w:rsidP="00D57D8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7D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10474" cy="3226022"/>
            <wp:effectExtent l="19050" t="0" r="9276" b="0"/>
            <wp:docPr id="5" name="Рисунок 3" descr="C:\Users\1\Desktop\НИАЭП от Лехи\Зона_НИАЭП - АСЭ_012 но ресеп старый (со свесом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ИАЭП от Лехи\Зона_НИАЭП - АСЭ_012 но ресеп старый (со свесом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692" cy="3225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D82" w:rsidRDefault="00D57D8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D57D82" w:rsidRDefault="00D57D82" w:rsidP="00D57D8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Рисунок 5. Зона единого информационного пространства (НИАЭП-онлайн)</w:t>
      </w:r>
    </w:p>
    <w:p w:rsidR="00D57D82" w:rsidRDefault="00D57D82" w:rsidP="00D57D82">
      <w:pPr>
        <w:rPr>
          <w:rFonts w:ascii="Times New Roman" w:eastAsia="Times New Roman" w:hAnsi="Times New Roman" w:cs="Times New Roman"/>
          <w:sz w:val="24"/>
          <w:szCs w:val="24"/>
        </w:rPr>
      </w:pPr>
      <w:r w:rsidRPr="00D57D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344074"/>
            <wp:effectExtent l="19050" t="0" r="3175" b="0"/>
            <wp:docPr id="6" name="Рисунок 4" descr="C:\Users\1\Desktop\НИАЭП от Лехи\Зона_онлайн_004_но ресеп старый со свес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ИАЭП от Лехи\Зона_онлайн_004_но ресеп старый со свесом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D82" w:rsidRDefault="00D57D82" w:rsidP="00D57D8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Рисунок 6. Зона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коллаборации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видеосвязи со штабом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РоАЭС</w:t>
      </w:r>
      <w:proofErr w:type="spellEnd"/>
    </w:p>
    <w:p w:rsidR="00D57D82" w:rsidRDefault="00D57D82" w:rsidP="00D57D8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7D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57600" cy="3562350"/>
            <wp:effectExtent l="19050" t="0" r="0" b="0"/>
            <wp:docPr id="12" name="Рисунок 11" descr="C:\Users\1\Desktop\НИАЭП от Лехи\Зона_2_колаборации_00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НИАЭП от Лехи\Зона_2_колаборации_003 (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538" b="6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ABD" w:rsidRDefault="00E2006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43AB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Рисунок 7. </w:t>
      </w:r>
      <w:r w:rsidR="00B53CC2" w:rsidRPr="00B53CC2">
        <w:rPr>
          <w:rFonts w:ascii="Times New Roman" w:eastAsia="Times New Roman" w:hAnsi="Times New Roman" w:cs="Times New Roman"/>
          <w:color w:val="000000"/>
          <w:sz w:val="24"/>
          <w:szCs w:val="24"/>
        </w:rPr>
        <w:t>Макет сложного инженерного объекта</w:t>
      </w:r>
    </w:p>
    <w:p w:rsidR="00B43ABD" w:rsidRDefault="00B43AB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542280" cy="3832225"/>
            <wp:effectExtent l="19050" t="0" r="1270" b="0"/>
            <wp:docPr id="1" name="Рисунок 1" descr="C:\Users\komarovav\Desktop\схема АЭ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marovav\Desktop\схема АЭС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280" cy="383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ABD" w:rsidRDefault="00263BC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Рисунок 8. Оформление здания АСЭ</w:t>
      </w:r>
    </w:p>
    <w:p w:rsidR="00263BCE" w:rsidRDefault="002D1B1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29960" cy="3946491"/>
            <wp:effectExtent l="19050" t="0" r="8890" b="0"/>
            <wp:docPr id="7" name="Рисунок 1" descr="C:\Users\shalaevaiv\Desktop\АСЭ(чередование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laevaiv\Desktop\АСЭ(чередование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3946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BCE" w:rsidRDefault="00263BC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D1B19" w:rsidRPr="000C4BE3" w:rsidRDefault="00E2006E" w:rsidP="000C4BE3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C4BE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Приложение Б. </w:t>
      </w:r>
    </w:p>
    <w:p w:rsidR="00E2006E" w:rsidRPr="000C4BE3" w:rsidRDefault="00E2006E" w:rsidP="000C4BE3">
      <w:pPr>
        <w:pStyle w:val="1"/>
        <w:jc w:val="center"/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</w:pPr>
      <w:bookmarkStart w:id="19" w:name="_Toc354412173"/>
      <w:r w:rsidRPr="000C4B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Спецификация</w:t>
      </w:r>
      <w:bookmarkEnd w:id="19"/>
    </w:p>
    <w:tbl>
      <w:tblPr>
        <w:tblW w:w="9351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"/>
        <w:gridCol w:w="3260"/>
        <w:gridCol w:w="3969"/>
        <w:gridCol w:w="1400"/>
      </w:tblGrid>
      <w:tr w:rsidR="00E2006E" w:rsidRPr="00E2006E" w:rsidTr="00E2006E">
        <w:trPr>
          <w:trHeight w:val="606"/>
          <w:tblHeader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 зоны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 оборудования/марка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E2006E" w:rsidRPr="00E2006E" w:rsidTr="00E2006E">
        <w:trPr>
          <w:trHeight w:val="300"/>
          <w:tblHeader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</w:tr>
      <w:tr w:rsidR="00E2006E" w:rsidRPr="00E2006E" w:rsidTr="00E2006E">
        <w:trPr>
          <w:trHeight w:val="249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629" w:type="dxa"/>
            <w:gridSpan w:val="3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Оборудование и конструкции постоянной экспозиции </w:t>
            </w:r>
          </w:p>
        </w:tc>
      </w:tr>
      <w:tr w:rsidR="00E2006E" w:rsidRPr="00E2006E" w:rsidTr="00E2006E">
        <w:trPr>
          <w:trHeight w:val="315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Консоль для плазменной панели</w:t>
            </w:r>
          </w:p>
        </w:tc>
        <w:tc>
          <w:tcPr>
            <w:tcW w:w="140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315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Стенд компании форума 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Multi</w:t>
            </w:r>
            <w:proofErr w:type="spellEnd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-D (25 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2006E" w:rsidRPr="00E2006E" w:rsidTr="00E2006E">
        <w:trPr>
          <w:trHeight w:val="315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Колонна в зеркале или композите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2006E" w:rsidRPr="00E2006E" w:rsidTr="00E2006E">
        <w:trPr>
          <w:trHeight w:val="315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Колонна гнутая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2006E" w:rsidRPr="00E2006E" w:rsidTr="00E2006E">
        <w:trPr>
          <w:trHeight w:val="315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Подсветка экспозиции</w:t>
            </w:r>
          </w:p>
        </w:tc>
        <w:tc>
          <w:tcPr>
            <w:tcW w:w="140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315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Колонна в зеркале или композите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Стойка информации (для девушки-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рецепционистки</w:t>
            </w:r>
            <w:proofErr w:type="spellEnd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6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тойка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рецепции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экспозиции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«Каталог»,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SP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брендированная</w:t>
            </w:r>
            <w:proofErr w:type="spellEnd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6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Стена для расположения панелей экспозиции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Интерактивная карта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Каталог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и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SP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315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тойка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рецепции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4 рабочих места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зоне «НИАЭП-онлайн»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315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Колонна с "юбкой" </w:t>
            </w:r>
            <w:proofErr w:type="gramStart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proofErr w:type="gramEnd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интернет-кафе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2006E" w:rsidRPr="00E2006E" w:rsidTr="00E2006E">
        <w:trPr>
          <w:trHeight w:val="315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9319D" w:rsidRPr="00E2006E" w:rsidTr="0049319D">
        <w:trPr>
          <w:trHeight w:val="323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49319D" w:rsidRPr="00E2006E" w:rsidRDefault="0049319D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29" w:type="dxa"/>
            <w:gridSpan w:val="2"/>
            <w:shd w:val="clear" w:color="auto" w:fill="auto"/>
            <w:noWrap/>
            <w:vAlign w:val="bottom"/>
            <w:hideMark/>
          </w:tcPr>
          <w:p w:rsidR="0049319D" w:rsidRPr="00E2006E" w:rsidRDefault="0049319D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Макет капитального строительства сложных инженерных объектов 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49319D" w:rsidRPr="00E2006E" w:rsidRDefault="0049319D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9319D" w:rsidRPr="00E2006E" w:rsidTr="0049319D">
        <w:trPr>
          <w:trHeight w:val="3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49319D" w:rsidRPr="00E2006E" w:rsidRDefault="0049319D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29" w:type="dxa"/>
            <w:gridSpan w:val="2"/>
            <w:shd w:val="clear" w:color="auto" w:fill="auto"/>
            <w:noWrap/>
            <w:vAlign w:val="bottom"/>
            <w:hideMark/>
          </w:tcPr>
          <w:p w:rsidR="0049319D" w:rsidRPr="00E2006E" w:rsidRDefault="0049319D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Макет сложного инженерного объекта  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49319D" w:rsidRPr="00E2006E" w:rsidRDefault="0049319D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247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629" w:type="dxa"/>
            <w:gridSpan w:val="3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беспроводной связи (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Wi-fi</w:t>
            </w:r>
            <w:proofErr w:type="spellEnd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и передачи данных 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Точка доступа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Unifi</w:t>
            </w:r>
            <w:proofErr w:type="spellEnd"/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 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proofErr w:type="spellEnd"/>
          </w:p>
        </w:tc>
        <w:tc>
          <w:tcPr>
            <w:tcW w:w="140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Точка доступа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Unifi</w:t>
            </w:r>
            <w:proofErr w:type="spellEnd"/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 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lr</w:t>
            </w:r>
            <w:proofErr w:type="spellEnd"/>
          </w:p>
        </w:tc>
        <w:tc>
          <w:tcPr>
            <w:tcW w:w="140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Серверный коммутатор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Tough</w:t>
            </w:r>
            <w:proofErr w:type="spellEnd"/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switch</w:t>
            </w:r>
            <w:proofErr w:type="spellEnd"/>
          </w:p>
        </w:tc>
        <w:tc>
          <w:tcPr>
            <w:tcW w:w="140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Медиа конвертер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DMC</w:t>
            </w:r>
          </w:p>
        </w:tc>
        <w:tc>
          <w:tcPr>
            <w:tcW w:w="140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Сервер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Proliant</w:t>
            </w:r>
            <w:proofErr w:type="spellEnd"/>
          </w:p>
        </w:tc>
        <w:tc>
          <w:tcPr>
            <w:tcW w:w="140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Серверный шкаф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0" w:type="dxa"/>
            <w:shd w:val="clear" w:color="000000" w:fill="FFFFFF"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45F9E" w:rsidRPr="00E2006E" w:rsidTr="00745F9E">
        <w:trPr>
          <w:trHeight w:val="300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745F9E" w:rsidRPr="00E2006E" w:rsidRDefault="00745F9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29" w:type="dxa"/>
            <w:gridSpan w:val="2"/>
            <w:shd w:val="clear" w:color="auto" w:fill="auto"/>
            <w:noWrap/>
            <w:vAlign w:val="bottom"/>
            <w:hideMark/>
          </w:tcPr>
          <w:p w:rsidR="00745F9E" w:rsidRPr="00E2006E" w:rsidRDefault="00745F9E" w:rsidP="00745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Металлоконструкции для о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формлени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здания АСЭ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745F9E" w:rsidRPr="00E2006E" w:rsidRDefault="00745F9E" w:rsidP="0074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2006E" w:rsidRPr="00E2006E" w:rsidTr="00E2006E">
        <w:trPr>
          <w:trHeight w:val="315"/>
        </w:trPr>
        <w:tc>
          <w:tcPr>
            <w:tcW w:w="722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629" w:type="dxa"/>
            <w:gridSpan w:val="3"/>
            <w:shd w:val="clear" w:color="auto" w:fill="auto"/>
            <w:noWrap/>
            <w:vAlign w:val="bottom"/>
            <w:hideMark/>
          </w:tcPr>
          <w:p w:rsidR="00E2006E" w:rsidRPr="00611A2D" w:rsidRDefault="00611A2D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1A2D">
              <w:rPr>
                <w:rFonts w:ascii="Times New Roman" w:hAnsi="Times New Roman" w:cs="Times New Roman"/>
                <w:sz w:val="24"/>
                <w:szCs w:val="24"/>
              </w:rPr>
              <w:t>Оборудование визуализации «</w:t>
            </w:r>
            <w:proofErr w:type="spellStart"/>
            <w:r w:rsidRPr="00611A2D">
              <w:rPr>
                <w:rFonts w:ascii="Times New Roman" w:hAnsi="Times New Roman" w:cs="Times New Roman"/>
                <w:sz w:val="24"/>
                <w:szCs w:val="24"/>
              </w:rPr>
              <w:t>Инфокиоск</w:t>
            </w:r>
            <w:proofErr w:type="spellEnd"/>
            <w:r w:rsidRPr="00611A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Akzia</w:t>
            </w:r>
            <w:proofErr w:type="spellEnd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SmartPanels</w:t>
            </w:r>
            <w:proofErr w:type="spellEnd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/ Vertical / Industrial model / v.1.1.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оптическая линия связи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M1-FE-L 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E2006E" w:rsidRPr="00E2006E" w:rsidRDefault="00E2006E" w:rsidP="00E200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медиаконверт</w:t>
            </w:r>
            <w:r w:rsidR="001243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DMC-810SC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2006E" w:rsidRPr="00E2006E" w:rsidTr="00E2006E">
        <w:trPr>
          <w:trHeight w:val="300"/>
        </w:trPr>
        <w:tc>
          <w:tcPr>
            <w:tcW w:w="722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2006E" w:rsidRPr="00E2006E" w:rsidRDefault="00E2006E" w:rsidP="00E2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200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</w:tbl>
    <w:p w:rsidR="00852EDB" w:rsidRDefault="00852EDB" w:rsidP="00E2006E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52EDB" w:rsidRDefault="00852EDB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br w:type="page"/>
      </w:r>
    </w:p>
    <w:p w:rsidR="00D44D34" w:rsidRPr="000C4BE3" w:rsidRDefault="00852EDB" w:rsidP="000C4BE3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C4BE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>Приложение В.</w:t>
      </w:r>
      <w:r w:rsidR="00850CF9" w:rsidRPr="000C4BE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852EDB" w:rsidRPr="000C4BE3" w:rsidRDefault="00850CF9" w:rsidP="000C4BE3">
      <w:pPr>
        <w:pStyle w:val="1"/>
        <w:jc w:val="center"/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</w:pPr>
      <w:bookmarkStart w:id="20" w:name="_Toc354412174"/>
      <w:r w:rsidRPr="000C4B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Перечень услуг</w:t>
      </w:r>
      <w:bookmarkEnd w:id="20"/>
    </w:p>
    <w:tbl>
      <w:tblPr>
        <w:tblW w:w="9085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14"/>
        <w:gridCol w:w="8471"/>
      </w:tblGrid>
      <w:tr w:rsidR="00852EDB" w:rsidRPr="00BD0563" w:rsidTr="00E6736D">
        <w:trPr>
          <w:trHeight w:val="300"/>
        </w:trPr>
        <w:tc>
          <w:tcPr>
            <w:tcW w:w="614" w:type="dxa"/>
            <w:vMerge w:val="restart"/>
            <w:shd w:val="clear" w:color="auto" w:fill="auto"/>
            <w:noWrap/>
            <w:vAlign w:val="center"/>
            <w:hideMark/>
          </w:tcPr>
          <w:p w:rsidR="00852EDB" w:rsidRPr="00BD0563" w:rsidRDefault="00852EDB" w:rsidP="00E67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0563">
              <w:rPr>
                <w:rFonts w:ascii="Times New Roman" w:eastAsia="Times New Roman" w:hAnsi="Times New Roman"/>
                <w:color w:val="000000"/>
              </w:rPr>
              <w:t>№</w:t>
            </w:r>
          </w:p>
        </w:tc>
        <w:tc>
          <w:tcPr>
            <w:tcW w:w="8471" w:type="dxa"/>
            <w:vMerge w:val="restart"/>
            <w:shd w:val="clear" w:color="auto" w:fill="auto"/>
            <w:noWrap/>
            <w:vAlign w:val="center"/>
            <w:hideMark/>
          </w:tcPr>
          <w:p w:rsidR="00852EDB" w:rsidRPr="00BD0563" w:rsidRDefault="00852EDB" w:rsidP="00E67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0563">
              <w:rPr>
                <w:rFonts w:ascii="Times New Roman" w:eastAsia="Times New Roman" w:hAnsi="Times New Roman"/>
                <w:color w:val="000000"/>
              </w:rPr>
              <w:t>Наименование зоны</w:t>
            </w:r>
          </w:p>
        </w:tc>
      </w:tr>
      <w:tr w:rsidR="00852EDB" w:rsidRPr="00BD0563" w:rsidTr="00E6736D">
        <w:trPr>
          <w:trHeight w:val="600"/>
        </w:trPr>
        <w:tc>
          <w:tcPr>
            <w:tcW w:w="614" w:type="dxa"/>
            <w:vMerge/>
            <w:vAlign w:val="center"/>
            <w:hideMark/>
          </w:tcPr>
          <w:p w:rsidR="00852EDB" w:rsidRPr="00BD0563" w:rsidRDefault="00852EDB" w:rsidP="00E673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471" w:type="dxa"/>
            <w:vMerge/>
            <w:vAlign w:val="center"/>
            <w:hideMark/>
          </w:tcPr>
          <w:p w:rsidR="00852EDB" w:rsidRPr="00BD0563" w:rsidRDefault="00852EDB" w:rsidP="00E673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2EDB" w:rsidRPr="00BD0563" w:rsidTr="00E6736D">
        <w:trPr>
          <w:trHeight w:val="300"/>
        </w:trPr>
        <w:tc>
          <w:tcPr>
            <w:tcW w:w="614" w:type="dxa"/>
            <w:shd w:val="clear" w:color="auto" w:fill="auto"/>
            <w:noWrap/>
            <w:vAlign w:val="bottom"/>
            <w:hideMark/>
          </w:tcPr>
          <w:p w:rsidR="00852EDB" w:rsidRPr="00BD0563" w:rsidRDefault="00852EDB" w:rsidP="00E67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0563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8471" w:type="dxa"/>
            <w:shd w:val="clear" w:color="auto" w:fill="auto"/>
            <w:noWrap/>
            <w:vAlign w:val="bottom"/>
            <w:hideMark/>
          </w:tcPr>
          <w:p w:rsidR="00852EDB" w:rsidRPr="00BD0563" w:rsidRDefault="00852EDB" w:rsidP="00E67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0563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</w:tr>
      <w:tr w:rsidR="00852EDB" w:rsidRPr="00BD0563" w:rsidTr="00E6736D">
        <w:trPr>
          <w:trHeight w:val="491"/>
        </w:trPr>
        <w:tc>
          <w:tcPr>
            <w:tcW w:w="614" w:type="dxa"/>
            <w:shd w:val="clear" w:color="auto" w:fill="auto"/>
            <w:noWrap/>
            <w:vAlign w:val="bottom"/>
            <w:hideMark/>
          </w:tcPr>
          <w:p w:rsidR="00852EDB" w:rsidRPr="00BD0563" w:rsidRDefault="00852EDB" w:rsidP="00E6736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BD0563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8471" w:type="dxa"/>
            <w:shd w:val="clear" w:color="auto" w:fill="auto"/>
            <w:noWrap/>
            <w:vAlign w:val="bottom"/>
            <w:hideMark/>
          </w:tcPr>
          <w:p w:rsidR="00852EDB" w:rsidRPr="00BD0563" w:rsidRDefault="001300EE" w:rsidP="00E673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Проектирование, монтаж и пусконаладочные работы </w:t>
            </w:r>
            <w:r w:rsidR="00852EDB" w:rsidRPr="00BD0563">
              <w:rPr>
                <w:rFonts w:ascii="Times New Roman" w:eastAsia="Times New Roman" w:hAnsi="Times New Roman"/>
                <w:color w:val="000000"/>
              </w:rPr>
              <w:t>системы беспроводной связи (</w:t>
            </w:r>
            <w:proofErr w:type="spellStart"/>
            <w:r w:rsidR="00852EDB" w:rsidRPr="00BD0563">
              <w:rPr>
                <w:rFonts w:ascii="Times New Roman" w:eastAsia="Times New Roman" w:hAnsi="Times New Roman"/>
                <w:color w:val="000000"/>
              </w:rPr>
              <w:t>Wi-fi</w:t>
            </w:r>
            <w:proofErr w:type="spellEnd"/>
            <w:r w:rsidR="00852EDB" w:rsidRPr="00BD0563">
              <w:rPr>
                <w:rFonts w:ascii="Times New Roman" w:eastAsia="Times New Roman" w:hAnsi="Times New Roman"/>
                <w:color w:val="000000"/>
              </w:rPr>
              <w:t>) и передачи данных</w:t>
            </w:r>
          </w:p>
        </w:tc>
      </w:tr>
      <w:tr w:rsidR="00852EDB" w:rsidRPr="00BD0563" w:rsidTr="00E6736D">
        <w:trPr>
          <w:trHeight w:val="300"/>
        </w:trPr>
        <w:tc>
          <w:tcPr>
            <w:tcW w:w="614" w:type="dxa"/>
            <w:shd w:val="clear" w:color="auto" w:fill="auto"/>
            <w:noWrap/>
            <w:vAlign w:val="bottom"/>
            <w:hideMark/>
          </w:tcPr>
          <w:p w:rsidR="00852EDB" w:rsidRPr="00BD0563" w:rsidRDefault="00852EDB" w:rsidP="00E6736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BD0563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8471" w:type="dxa"/>
            <w:shd w:val="clear" w:color="auto" w:fill="auto"/>
            <w:noWrap/>
            <w:vAlign w:val="bottom"/>
            <w:hideMark/>
          </w:tcPr>
          <w:p w:rsidR="00852EDB" w:rsidRPr="00BD0563" w:rsidRDefault="001300EE" w:rsidP="001300E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Проектирование и монтаж наружного оформления</w:t>
            </w:r>
            <w:r w:rsidR="00852EDB" w:rsidRPr="00BD0563">
              <w:rPr>
                <w:rFonts w:ascii="Times New Roman" w:eastAsia="Times New Roman" w:hAnsi="Times New Roman"/>
                <w:color w:val="000000"/>
              </w:rPr>
              <w:t xml:space="preserve"> здания АСЭ</w:t>
            </w:r>
          </w:p>
        </w:tc>
      </w:tr>
      <w:tr w:rsidR="00852EDB" w:rsidRPr="00BD0563" w:rsidTr="00E6736D">
        <w:trPr>
          <w:trHeight w:val="360"/>
        </w:trPr>
        <w:tc>
          <w:tcPr>
            <w:tcW w:w="614" w:type="dxa"/>
            <w:shd w:val="clear" w:color="auto" w:fill="auto"/>
            <w:noWrap/>
            <w:vAlign w:val="bottom"/>
            <w:hideMark/>
          </w:tcPr>
          <w:p w:rsidR="00852EDB" w:rsidRPr="00BD0563" w:rsidRDefault="00852EDB" w:rsidP="00E6736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BD0563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8471" w:type="dxa"/>
            <w:shd w:val="clear" w:color="auto" w:fill="auto"/>
            <w:noWrap/>
            <w:vAlign w:val="bottom"/>
            <w:hideMark/>
          </w:tcPr>
          <w:p w:rsidR="00852EDB" w:rsidRPr="00BD0563" w:rsidRDefault="001300EE" w:rsidP="00E673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Проектирование, монтаж и пусконаладочные работы </w:t>
            </w:r>
            <w:proofErr w:type="spellStart"/>
            <w:r w:rsidR="00852EDB" w:rsidRPr="00BD0563">
              <w:rPr>
                <w:rFonts w:ascii="Times New Roman" w:eastAsia="Times New Roman" w:hAnsi="Times New Roman"/>
                <w:color w:val="000000"/>
              </w:rPr>
              <w:t>инфокиосков</w:t>
            </w:r>
            <w:proofErr w:type="spellEnd"/>
            <w:r w:rsidR="00852EDB" w:rsidRPr="00BD0563">
              <w:rPr>
                <w:rFonts w:ascii="Times New Roman" w:eastAsia="Times New Roman" w:hAnsi="Times New Roman"/>
                <w:color w:val="000000"/>
              </w:rPr>
              <w:t xml:space="preserve"> для доступа в систему мониторинга управления строительством</w:t>
            </w:r>
          </w:p>
        </w:tc>
      </w:tr>
    </w:tbl>
    <w:p w:rsidR="00E2006E" w:rsidRPr="00852EDB" w:rsidRDefault="00E2006E" w:rsidP="00E2006E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2006E" w:rsidRPr="00852EDB" w:rsidSect="000C4BE3">
      <w:footerReference w:type="default" r:id="rId17"/>
      <w:pgSz w:w="11906" w:h="16838"/>
      <w:pgMar w:top="1134" w:right="566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00B" w:rsidRDefault="00F3100B" w:rsidP="00172136">
      <w:pPr>
        <w:spacing w:after="0" w:line="240" w:lineRule="auto"/>
      </w:pPr>
      <w:r>
        <w:separator/>
      </w:r>
    </w:p>
  </w:endnote>
  <w:endnote w:type="continuationSeparator" w:id="0">
    <w:p w:rsidR="00F3100B" w:rsidRDefault="00F3100B" w:rsidP="00172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82157"/>
      <w:docPartObj>
        <w:docPartGallery w:val="Page Numbers (Bottom of Page)"/>
        <w:docPartUnique/>
      </w:docPartObj>
    </w:sdtPr>
    <w:sdtEndPr/>
    <w:sdtContent>
      <w:p w:rsidR="00F3100B" w:rsidRDefault="000C4BE3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F3100B" w:rsidRDefault="00F3100B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00B" w:rsidRDefault="00F3100B" w:rsidP="00172136">
      <w:pPr>
        <w:spacing w:after="0" w:line="240" w:lineRule="auto"/>
      </w:pPr>
      <w:r>
        <w:separator/>
      </w:r>
    </w:p>
  </w:footnote>
  <w:footnote w:type="continuationSeparator" w:id="0">
    <w:p w:rsidR="00F3100B" w:rsidRDefault="00F3100B" w:rsidP="00172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230ED"/>
    <w:multiLevelType w:val="hybridMultilevel"/>
    <w:tmpl w:val="660C3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06028"/>
    <w:multiLevelType w:val="hybridMultilevel"/>
    <w:tmpl w:val="C69E174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E346E"/>
    <w:multiLevelType w:val="hybridMultilevel"/>
    <w:tmpl w:val="4F04C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225ED"/>
    <w:multiLevelType w:val="hybridMultilevel"/>
    <w:tmpl w:val="C49C1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07E6F"/>
    <w:multiLevelType w:val="hybridMultilevel"/>
    <w:tmpl w:val="980A3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393690"/>
    <w:multiLevelType w:val="hybridMultilevel"/>
    <w:tmpl w:val="F6B07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E92147"/>
    <w:multiLevelType w:val="hybridMultilevel"/>
    <w:tmpl w:val="B99AB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52541D"/>
    <w:multiLevelType w:val="hybridMultilevel"/>
    <w:tmpl w:val="10D2C1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6513042"/>
    <w:multiLevelType w:val="hybridMultilevel"/>
    <w:tmpl w:val="8EEA3A18"/>
    <w:lvl w:ilvl="0" w:tplc="9B52406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CF607A4"/>
    <w:multiLevelType w:val="hybridMultilevel"/>
    <w:tmpl w:val="F0ACBEDC"/>
    <w:lvl w:ilvl="0" w:tplc="6FF6B9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E0A42"/>
    <w:multiLevelType w:val="hybridMultilevel"/>
    <w:tmpl w:val="78DAB2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2F77E02"/>
    <w:multiLevelType w:val="hybridMultilevel"/>
    <w:tmpl w:val="723CCD5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210C8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15A6E12"/>
    <w:multiLevelType w:val="hybridMultilevel"/>
    <w:tmpl w:val="F76CA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A87F9F"/>
    <w:multiLevelType w:val="hybridMultilevel"/>
    <w:tmpl w:val="C512B6F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E77E20"/>
    <w:multiLevelType w:val="hybridMultilevel"/>
    <w:tmpl w:val="BB3EC20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CD530BC"/>
    <w:multiLevelType w:val="multilevel"/>
    <w:tmpl w:val="A58EA8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DEE3ABD"/>
    <w:multiLevelType w:val="hybridMultilevel"/>
    <w:tmpl w:val="A0DCC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F305A"/>
    <w:multiLevelType w:val="hybridMultilevel"/>
    <w:tmpl w:val="6CF68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884A97"/>
    <w:multiLevelType w:val="hybridMultilevel"/>
    <w:tmpl w:val="7F28C714"/>
    <w:lvl w:ilvl="0" w:tplc="5AAE6022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08147EA"/>
    <w:multiLevelType w:val="multilevel"/>
    <w:tmpl w:val="2E8298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70B92A97"/>
    <w:multiLevelType w:val="hybridMultilevel"/>
    <w:tmpl w:val="3516D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176C14"/>
    <w:multiLevelType w:val="hybridMultilevel"/>
    <w:tmpl w:val="9B0EEEBE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3">
    <w:nsid w:val="7852296B"/>
    <w:multiLevelType w:val="hybridMultilevel"/>
    <w:tmpl w:val="765657C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D86446"/>
    <w:multiLevelType w:val="hybridMultilevel"/>
    <w:tmpl w:val="BA58781C"/>
    <w:lvl w:ilvl="0" w:tplc="C23AB15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2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6"/>
  </w:num>
  <w:num w:numId="5">
    <w:abstractNumId w:val="11"/>
  </w:num>
  <w:num w:numId="6">
    <w:abstractNumId w:val="19"/>
  </w:num>
  <w:num w:numId="7">
    <w:abstractNumId w:val="17"/>
  </w:num>
  <w:num w:numId="8">
    <w:abstractNumId w:val="14"/>
  </w:num>
  <w:num w:numId="9">
    <w:abstractNumId w:val="24"/>
  </w:num>
  <w:num w:numId="10">
    <w:abstractNumId w:val="8"/>
  </w:num>
  <w:num w:numId="11">
    <w:abstractNumId w:val="1"/>
  </w:num>
  <w:num w:numId="12">
    <w:abstractNumId w:val="23"/>
  </w:num>
  <w:num w:numId="13">
    <w:abstractNumId w:val="9"/>
  </w:num>
  <w:num w:numId="14">
    <w:abstractNumId w:val="22"/>
  </w:num>
  <w:num w:numId="15">
    <w:abstractNumId w:val="5"/>
  </w:num>
  <w:num w:numId="16">
    <w:abstractNumId w:val="4"/>
  </w:num>
  <w:num w:numId="17">
    <w:abstractNumId w:val="13"/>
  </w:num>
  <w:num w:numId="18">
    <w:abstractNumId w:val="2"/>
  </w:num>
  <w:num w:numId="19">
    <w:abstractNumId w:val="21"/>
  </w:num>
  <w:num w:numId="20">
    <w:abstractNumId w:val="15"/>
  </w:num>
  <w:num w:numId="21">
    <w:abstractNumId w:val="7"/>
  </w:num>
  <w:num w:numId="22">
    <w:abstractNumId w:val="18"/>
  </w:num>
  <w:num w:numId="23">
    <w:abstractNumId w:val="10"/>
  </w:num>
  <w:num w:numId="24">
    <w:abstractNumId w:val="3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12EB"/>
    <w:rsid w:val="00053A36"/>
    <w:rsid w:val="00092CC3"/>
    <w:rsid w:val="000B0174"/>
    <w:rsid w:val="000C4BE3"/>
    <w:rsid w:val="000C4C1B"/>
    <w:rsid w:val="000D3554"/>
    <w:rsid w:val="000F456F"/>
    <w:rsid w:val="0012435F"/>
    <w:rsid w:val="001300EE"/>
    <w:rsid w:val="00172136"/>
    <w:rsid w:val="001757C1"/>
    <w:rsid w:val="001C4E25"/>
    <w:rsid w:val="001C5754"/>
    <w:rsid w:val="0022179E"/>
    <w:rsid w:val="002561D7"/>
    <w:rsid w:val="00263BCE"/>
    <w:rsid w:val="00290D81"/>
    <w:rsid w:val="00296B2C"/>
    <w:rsid w:val="002A649D"/>
    <w:rsid w:val="002B3E9E"/>
    <w:rsid w:val="002D1B19"/>
    <w:rsid w:val="002E06F4"/>
    <w:rsid w:val="002E561B"/>
    <w:rsid w:val="00330002"/>
    <w:rsid w:val="00382692"/>
    <w:rsid w:val="00440361"/>
    <w:rsid w:val="00483824"/>
    <w:rsid w:val="0049319D"/>
    <w:rsid w:val="004C5FC7"/>
    <w:rsid w:val="00504EF6"/>
    <w:rsid w:val="00531465"/>
    <w:rsid w:val="00534302"/>
    <w:rsid w:val="005A5478"/>
    <w:rsid w:val="006046A0"/>
    <w:rsid w:val="00611A2D"/>
    <w:rsid w:val="0063149F"/>
    <w:rsid w:val="00652AA8"/>
    <w:rsid w:val="0069487E"/>
    <w:rsid w:val="006B7A6F"/>
    <w:rsid w:val="006C5FA4"/>
    <w:rsid w:val="006D7E7E"/>
    <w:rsid w:val="007213E1"/>
    <w:rsid w:val="00745F9E"/>
    <w:rsid w:val="0076119D"/>
    <w:rsid w:val="007836EB"/>
    <w:rsid w:val="00783E81"/>
    <w:rsid w:val="007B4DED"/>
    <w:rsid w:val="007E012C"/>
    <w:rsid w:val="0080108A"/>
    <w:rsid w:val="00812CFA"/>
    <w:rsid w:val="00850CF9"/>
    <w:rsid w:val="00851BF7"/>
    <w:rsid w:val="00852EDB"/>
    <w:rsid w:val="00862F12"/>
    <w:rsid w:val="008811A6"/>
    <w:rsid w:val="0088239B"/>
    <w:rsid w:val="008B484B"/>
    <w:rsid w:val="008C722F"/>
    <w:rsid w:val="0092149E"/>
    <w:rsid w:val="0093094D"/>
    <w:rsid w:val="00930C7B"/>
    <w:rsid w:val="00944BCD"/>
    <w:rsid w:val="00980277"/>
    <w:rsid w:val="009A1E6B"/>
    <w:rsid w:val="009A2F17"/>
    <w:rsid w:val="009F510E"/>
    <w:rsid w:val="00A01F19"/>
    <w:rsid w:val="00A116A2"/>
    <w:rsid w:val="00A23FA2"/>
    <w:rsid w:val="00A27B3B"/>
    <w:rsid w:val="00A42241"/>
    <w:rsid w:val="00A4480B"/>
    <w:rsid w:val="00AE0FA3"/>
    <w:rsid w:val="00B43ABD"/>
    <w:rsid w:val="00B53CC2"/>
    <w:rsid w:val="00B65942"/>
    <w:rsid w:val="00BA11A5"/>
    <w:rsid w:val="00BB0C75"/>
    <w:rsid w:val="00BB5449"/>
    <w:rsid w:val="00BB5BC9"/>
    <w:rsid w:val="00BF5E40"/>
    <w:rsid w:val="00C279A4"/>
    <w:rsid w:val="00C4697D"/>
    <w:rsid w:val="00C51620"/>
    <w:rsid w:val="00C62E1F"/>
    <w:rsid w:val="00C86718"/>
    <w:rsid w:val="00C9345D"/>
    <w:rsid w:val="00CA26F6"/>
    <w:rsid w:val="00CD5B40"/>
    <w:rsid w:val="00CF2DED"/>
    <w:rsid w:val="00D0194B"/>
    <w:rsid w:val="00D03210"/>
    <w:rsid w:val="00D44D34"/>
    <w:rsid w:val="00D57D82"/>
    <w:rsid w:val="00D64AD4"/>
    <w:rsid w:val="00D82A8C"/>
    <w:rsid w:val="00D85A23"/>
    <w:rsid w:val="00D85A54"/>
    <w:rsid w:val="00D949F2"/>
    <w:rsid w:val="00DA3A9F"/>
    <w:rsid w:val="00DA59AA"/>
    <w:rsid w:val="00E2006E"/>
    <w:rsid w:val="00E240E2"/>
    <w:rsid w:val="00E42FDF"/>
    <w:rsid w:val="00E612EB"/>
    <w:rsid w:val="00E6736D"/>
    <w:rsid w:val="00E87C4E"/>
    <w:rsid w:val="00EA48FB"/>
    <w:rsid w:val="00EA5BB5"/>
    <w:rsid w:val="00EA7E1E"/>
    <w:rsid w:val="00EB08DB"/>
    <w:rsid w:val="00ED588A"/>
    <w:rsid w:val="00EE3648"/>
    <w:rsid w:val="00EE5F22"/>
    <w:rsid w:val="00EF6953"/>
    <w:rsid w:val="00F02E09"/>
    <w:rsid w:val="00F16460"/>
    <w:rsid w:val="00F3100B"/>
    <w:rsid w:val="00F53A63"/>
    <w:rsid w:val="00F53D04"/>
    <w:rsid w:val="00F932FB"/>
    <w:rsid w:val="00FA6C00"/>
    <w:rsid w:val="00FD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E25"/>
  </w:style>
  <w:style w:type="paragraph" w:styleId="1">
    <w:name w:val="heading 1"/>
    <w:basedOn w:val="a"/>
    <w:next w:val="a"/>
    <w:link w:val="10"/>
    <w:qFormat/>
    <w:rsid w:val="007E01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E612EB"/>
    <w:pPr>
      <w:spacing w:before="240" w:after="60" w:line="360" w:lineRule="auto"/>
      <w:jc w:val="both"/>
      <w:outlineLvl w:val="4"/>
    </w:pPr>
    <w:rPr>
      <w:rFonts w:ascii="Times New Roman" w:eastAsia="Times New Roman" w:hAnsi="Times New Roman" w:cs="Times New Roman"/>
      <w:bCs/>
      <w:i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01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rsid w:val="00E612EB"/>
    <w:rPr>
      <w:rFonts w:ascii="Times New Roman" w:eastAsia="Times New Roman" w:hAnsi="Times New Roman" w:cs="Times New Roman"/>
      <w:bCs/>
      <w:iCs/>
      <w:sz w:val="28"/>
      <w:szCs w:val="26"/>
    </w:rPr>
  </w:style>
  <w:style w:type="paragraph" w:styleId="a3">
    <w:name w:val="Body Text Indent"/>
    <w:basedOn w:val="a"/>
    <w:link w:val="a4"/>
    <w:rsid w:val="00E612EB"/>
    <w:pPr>
      <w:spacing w:after="0" w:line="360" w:lineRule="auto"/>
      <w:ind w:left="175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E612EB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_"/>
    <w:basedOn w:val="a0"/>
    <w:link w:val="3"/>
    <w:rsid w:val="00E612EB"/>
    <w:rPr>
      <w:shd w:val="clear" w:color="auto" w:fill="FFFFFF"/>
    </w:rPr>
  </w:style>
  <w:style w:type="paragraph" w:customStyle="1" w:styleId="3">
    <w:name w:val="Основной текст3"/>
    <w:basedOn w:val="a"/>
    <w:link w:val="a5"/>
    <w:rsid w:val="00E612EB"/>
    <w:pPr>
      <w:shd w:val="clear" w:color="auto" w:fill="FFFFFF"/>
      <w:spacing w:before="300" w:after="240" w:line="269" w:lineRule="exact"/>
    </w:pPr>
  </w:style>
  <w:style w:type="paragraph" w:styleId="a6">
    <w:name w:val="List Paragraph"/>
    <w:basedOn w:val="a"/>
    <w:uiPriority w:val="34"/>
    <w:qFormat/>
    <w:rsid w:val="007E012C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8"/>
    </w:rPr>
  </w:style>
  <w:style w:type="table" w:styleId="a7">
    <w:name w:val="Table Grid"/>
    <w:basedOn w:val="a1"/>
    <w:uiPriority w:val="59"/>
    <w:rsid w:val="007E012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OC Heading"/>
    <w:basedOn w:val="1"/>
    <w:next w:val="a"/>
    <w:uiPriority w:val="39"/>
    <w:unhideWhenUsed/>
    <w:qFormat/>
    <w:rsid w:val="007E012C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172136"/>
    <w:pPr>
      <w:tabs>
        <w:tab w:val="left" w:pos="993"/>
        <w:tab w:val="right" w:leader="dot" w:pos="9345"/>
      </w:tabs>
      <w:spacing w:after="100" w:line="240" w:lineRule="auto"/>
      <w:ind w:left="709"/>
      <w:jc w:val="both"/>
    </w:pPr>
    <w:rPr>
      <w:rFonts w:ascii="Times New Roman" w:eastAsia="Times New Roman" w:hAnsi="Times New Roman" w:cs="Times New Roman"/>
      <w:sz w:val="28"/>
    </w:rPr>
  </w:style>
  <w:style w:type="character" w:styleId="a9">
    <w:name w:val="Hyperlink"/>
    <w:basedOn w:val="a0"/>
    <w:uiPriority w:val="99"/>
    <w:unhideWhenUsed/>
    <w:rsid w:val="007E012C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E0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E012C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172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72136"/>
  </w:style>
  <w:style w:type="paragraph" w:styleId="ae">
    <w:name w:val="footer"/>
    <w:basedOn w:val="a"/>
    <w:link w:val="af"/>
    <w:uiPriority w:val="99"/>
    <w:unhideWhenUsed/>
    <w:rsid w:val="00172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72136"/>
  </w:style>
  <w:style w:type="paragraph" w:customStyle="1" w:styleId="Normal1">
    <w:name w:val="Normal1"/>
    <w:uiPriority w:val="99"/>
    <w:rsid w:val="008C7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No Spacing"/>
    <w:uiPriority w:val="1"/>
    <w:qFormat/>
    <w:rsid w:val="00D44D3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HTML">
    <w:name w:val="HTML Preformatted"/>
    <w:basedOn w:val="a"/>
    <w:link w:val="HTML0"/>
    <w:semiHidden/>
    <w:rsid w:val="00F53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53D04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4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E40F2-4CCC-4772-9A79-FCE0D67FD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21</Pages>
  <Words>3785</Words>
  <Characters>21576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borodinamy</dc:creator>
  <cp:lastModifiedBy>6679</cp:lastModifiedBy>
  <cp:revision>33</cp:revision>
  <cp:lastPrinted>2013-04-19T11:57:00Z</cp:lastPrinted>
  <dcterms:created xsi:type="dcterms:W3CDTF">2013-04-16T09:47:00Z</dcterms:created>
  <dcterms:modified xsi:type="dcterms:W3CDTF">2013-04-22T12:42:00Z</dcterms:modified>
</cp:coreProperties>
</file>