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96"/>
        <w:tblW w:w="10173" w:type="dxa"/>
        <w:tblLook w:val="04A0" w:firstRow="1" w:lastRow="0" w:firstColumn="1" w:lastColumn="0" w:noHBand="0" w:noVBand="1"/>
      </w:tblPr>
      <w:tblGrid>
        <w:gridCol w:w="4077"/>
        <w:gridCol w:w="6096"/>
      </w:tblGrid>
      <w:tr w:rsidR="00D2560A" w:rsidTr="00D2560A">
        <w:trPr>
          <w:trHeight w:val="2130"/>
        </w:trPr>
        <w:tc>
          <w:tcPr>
            <w:tcW w:w="4077" w:type="dxa"/>
            <w:hideMark/>
          </w:tcPr>
          <w:p w:rsidR="00D2560A" w:rsidRDefault="00D2560A" w:rsidP="00D2560A">
            <w:pPr>
              <w:rPr>
                <w:sz w:val="20"/>
                <w:szCs w:val="20"/>
              </w:rPr>
            </w:pPr>
          </w:p>
        </w:tc>
        <w:tc>
          <w:tcPr>
            <w:tcW w:w="6096" w:type="dxa"/>
          </w:tcPr>
          <w:p w:rsidR="00D2560A" w:rsidRDefault="00D2560A" w:rsidP="00D2560A">
            <w:pPr>
              <w:pStyle w:val="HTML"/>
              <w:suppressAutoHyphens/>
              <w:ind w:left="1026" w:firstLine="2977"/>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D2560A" w:rsidRDefault="00D2560A" w:rsidP="00D2560A">
            <w:pPr>
              <w:pStyle w:val="HTML"/>
              <w:suppressAutoHyphens/>
              <w:ind w:left="1026" w:firstLine="2410"/>
              <w:jc w:val="right"/>
              <w:rPr>
                <w:rFonts w:ascii="Times New Roman" w:hAnsi="Times New Roman" w:cs="Times New Roman"/>
                <w:bCs/>
                <w:sz w:val="28"/>
                <w:szCs w:val="28"/>
              </w:rPr>
            </w:pPr>
          </w:p>
          <w:p w:rsidR="00D2560A" w:rsidRDefault="00D2560A" w:rsidP="00D2560A">
            <w:pPr>
              <w:pStyle w:val="HTML"/>
              <w:suppressAutoHyphens/>
              <w:ind w:left="1026" w:hanging="1134"/>
              <w:jc w:val="right"/>
              <w:rPr>
                <w:rFonts w:ascii="Times New Roman" w:hAnsi="Times New Roman" w:cs="Times New Roman"/>
                <w:sz w:val="28"/>
                <w:szCs w:val="28"/>
              </w:rPr>
            </w:pPr>
            <w:proofErr w:type="spellStart"/>
            <w:r>
              <w:rPr>
                <w:rFonts w:ascii="Times New Roman" w:hAnsi="Times New Roman" w:cs="Times New Roman"/>
                <w:sz w:val="28"/>
                <w:szCs w:val="28"/>
              </w:rPr>
              <w:t>И.о</w:t>
            </w:r>
            <w:proofErr w:type="spellEnd"/>
            <w:r>
              <w:rPr>
                <w:rFonts w:ascii="Times New Roman" w:hAnsi="Times New Roman" w:cs="Times New Roman"/>
                <w:sz w:val="28"/>
                <w:szCs w:val="28"/>
              </w:rPr>
              <w:t>. заместителя Генерального директора по коммерческим вопросам</w:t>
            </w:r>
          </w:p>
          <w:p w:rsidR="00D2560A" w:rsidRDefault="00D2560A" w:rsidP="00D2560A">
            <w:pPr>
              <w:pStyle w:val="HTML"/>
              <w:suppressAutoHyphens/>
              <w:ind w:left="2302" w:firstLine="1418"/>
              <w:jc w:val="right"/>
              <w:rPr>
                <w:rFonts w:ascii="Times New Roman" w:hAnsi="Times New Roman" w:cs="Times New Roman"/>
                <w:sz w:val="28"/>
                <w:szCs w:val="28"/>
              </w:rPr>
            </w:pPr>
          </w:p>
          <w:p w:rsidR="00D2560A" w:rsidRDefault="00D2560A" w:rsidP="00D2560A">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В.И. Денисов</w:t>
            </w:r>
          </w:p>
          <w:p w:rsidR="00D2560A" w:rsidRDefault="00D2560A" w:rsidP="00D2560A">
            <w:pPr>
              <w:pStyle w:val="HTML"/>
              <w:suppressAutoHyphens/>
              <w:ind w:left="2302" w:firstLine="1418"/>
              <w:jc w:val="right"/>
              <w:rPr>
                <w:rFonts w:ascii="Times New Roman" w:hAnsi="Times New Roman" w:cs="Times New Roman"/>
                <w:sz w:val="28"/>
                <w:szCs w:val="28"/>
              </w:rPr>
            </w:pPr>
          </w:p>
          <w:p w:rsidR="00D2560A" w:rsidRDefault="00D2560A" w:rsidP="00DE6528">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00DE6528" w:rsidRPr="00DE6528">
              <w:rPr>
                <w:rFonts w:ascii="Times New Roman" w:hAnsi="Times New Roman" w:cs="Times New Roman"/>
                <w:sz w:val="28"/>
                <w:szCs w:val="28"/>
              </w:rPr>
              <w:t>30</w:t>
            </w:r>
            <w:r>
              <w:rPr>
                <w:rFonts w:ascii="Times New Roman" w:hAnsi="Times New Roman" w:cs="Times New Roman"/>
                <w:sz w:val="28"/>
                <w:szCs w:val="28"/>
              </w:rPr>
              <w:t xml:space="preserve">» </w:t>
            </w:r>
            <w:r>
              <w:rPr>
                <w:sz w:val="28"/>
                <w:szCs w:val="28"/>
                <w:u w:val="single"/>
              </w:rPr>
              <w:t xml:space="preserve"> </w:t>
            </w:r>
            <w:r>
              <w:rPr>
                <w:rFonts w:ascii="Times New Roman" w:hAnsi="Times New Roman" w:cs="Times New Roman"/>
                <w:sz w:val="28"/>
                <w:szCs w:val="28"/>
                <w:u w:val="single"/>
              </w:rPr>
              <w:t xml:space="preserve">сентября    </w:t>
            </w:r>
            <w:r>
              <w:rPr>
                <w:rFonts w:ascii="Times New Roman" w:hAnsi="Times New Roman" w:cs="Times New Roman"/>
                <w:sz w:val="28"/>
                <w:szCs w:val="28"/>
              </w:rPr>
              <w:t>2013 года</w:t>
            </w:r>
          </w:p>
        </w:tc>
      </w:tr>
    </w:tbl>
    <w:tbl>
      <w:tblPr>
        <w:tblpPr w:leftFromText="180" w:rightFromText="180" w:vertAnchor="page" w:horzAnchor="margin" w:tblpY="2611"/>
        <w:tblW w:w="10173" w:type="dxa"/>
        <w:tblLook w:val="04A0" w:firstRow="1" w:lastRow="0" w:firstColumn="1" w:lastColumn="0" w:noHBand="0" w:noVBand="1"/>
      </w:tblPr>
      <w:tblGrid>
        <w:gridCol w:w="4077"/>
        <w:gridCol w:w="6096"/>
      </w:tblGrid>
      <w:tr w:rsidR="00A05FEC" w:rsidTr="00D2560A">
        <w:trPr>
          <w:trHeight w:val="1135"/>
        </w:trPr>
        <w:tc>
          <w:tcPr>
            <w:tcW w:w="4077" w:type="dxa"/>
            <w:hideMark/>
          </w:tcPr>
          <w:p w:rsidR="00A05FEC" w:rsidRDefault="00A05FEC" w:rsidP="00D2560A">
            <w:pPr>
              <w:rPr>
                <w:sz w:val="20"/>
                <w:szCs w:val="20"/>
              </w:rPr>
            </w:pPr>
          </w:p>
        </w:tc>
        <w:tc>
          <w:tcPr>
            <w:tcW w:w="6096" w:type="dxa"/>
            <w:hideMark/>
          </w:tcPr>
          <w:p w:rsidR="00A05FEC" w:rsidRDefault="00A05FEC" w:rsidP="00D2560A">
            <w:pPr>
              <w:pStyle w:val="HTML"/>
              <w:suppressAutoHyphens/>
              <w:ind w:left="2302"/>
              <w:rPr>
                <w:rFonts w:ascii="Times New Roman" w:hAnsi="Times New Roman" w:cs="Times New Roman"/>
                <w:sz w:val="28"/>
                <w:szCs w:val="28"/>
              </w:rPr>
            </w:pPr>
          </w:p>
        </w:tc>
      </w:tr>
    </w:tbl>
    <w:p w:rsidR="00A05FEC" w:rsidRDefault="00A05FEC" w:rsidP="00A05FEC">
      <w:pPr>
        <w:jc w:val="center"/>
        <w:rPr>
          <w:bCs/>
          <w:sz w:val="28"/>
        </w:rPr>
      </w:pPr>
    </w:p>
    <w:p w:rsidR="00A05FEC" w:rsidRDefault="00A05FEC" w:rsidP="00A05FEC">
      <w:pPr>
        <w:pStyle w:val="111"/>
        <w:keepNext w:val="0"/>
        <w:rPr>
          <w:bCs/>
          <w:sz w:val="28"/>
          <w:szCs w:val="24"/>
        </w:rPr>
      </w:pPr>
    </w:p>
    <w:p w:rsidR="00A05FEC" w:rsidRDefault="00A05FEC" w:rsidP="00A05FEC">
      <w:pPr>
        <w:jc w:val="center"/>
        <w:rPr>
          <w:bCs/>
          <w:sz w:val="28"/>
        </w:rPr>
      </w:pPr>
    </w:p>
    <w:p w:rsidR="00A05FEC" w:rsidRDefault="00A05FEC" w:rsidP="00A05FEC">
      <w:pPr>
        <w:jc w:val="center"/>
        <w:rPr>
          <w:bCs/>
          <w:sz w:val="28"/>
        </w:rPr>
      </w:pPr>
    </w:p>
    <w:p w:rsidR="00A05FEC" w:rsidRDefault="00A05FEC" w:rsidP="00A05FEC">
      <w:pPr>
        <w:jc w:val="center"/>
        <w:rPr>
          <w:bCs/>
          <w:sz w:val="28"/>
        </w:rPr>
      </w:pPr>
    </w:p>
    <w:p w:rsidR="00A05FEC" w:rsidRDefault="00A05FEC" w:rsidP="00A05FEC">
      <w:pPr>
        <w:jc w:val="center"/>
        <w:rPr>
          <w:bCs/>
          <w:sz w:val="28"/>
          <w:szCs w:val="28"/>
        </w:rPr>
      </w:pPr>
    </w:p>
    <w:p w:rsidR="00A05FEC" w:rsidRDefault="00A05FEC" w:rsidP="00A05FEC">
      <w:pPr>
        <w:jc w:val="center"/>
        <w:outlineLvl w:val="0"/>
        <w:rPr>
          <w:bCs/>
          <w:sz w:val="28"/>
          <w:szCs w:val="28"/>
        </w:rPr>
      </w:pPr>
      <w:bookmarkStart w:id="0" w:name="_Toc367712106"/>
      <w:r>
        <w:rPr>
          <w:bCs/>
          <w:sz w:val="28"/>
          <w:szCs w:val="28"/>
        </w:rPr>
        <w:t>ДОКУМЕНТАЦИЯ ПО ЗАПРОСУ ЦЕН</w:t>
      </w:r>
      <w:bookmarkEnd w:id="0"/>
    </w:p>
    <w:p w:rsidR="00A05FEC" w:rsidRDefault="00A05FEC" w:rsidP="00A05FEC">
      <w:pPr>
        <w:jc w:val="center"/>
        <w:rPr>
          <w:sz w:val="28"/>
          <w:szCs w:val="28"/>
        </w:rPr>
      </w:pPr>
      <w:r>
        <w:rPr>
          <w:sz w:val="28"/>
          <w:szCs w:val="28"/>
        </w:rPr>
        <w:t>открытый запрос цен в электронной форме на право заключения договора на поставку химических</w:t>
      </w:r>
      <w:r w:rsidR="00445E51" w:rsidRPr="00445E51">
        <w:rPr>
          <w:sz w:val="28"/>
          <w:szCs w:val="28"/>
        </w:rPr>
        <w:t xml:space="preserve"> </w:t>
      </w:r>
      <w:r w:rsidR="00445E51">
        <w:rPr>
          <w:sz w:val="28"/>
          <w:szCs w:val="28"/>
        </w:rPr>
        <w:t>материалов</w:t>
      </w:r>
      <w:r>
        <w:rPr>
          <w:sz w:val="28"/>
          <w:szCs w:val="28"/>
        </w:rPr>
        <w:t xml:space="preserve">. </w:t>
      </w:r>
    </w:p>
    <w:p w:rsidR="00A05FEC" w:rsidRDefault="00A05FEC" w:rsidP="00A05FEC">
      <w:pPr>
        <w:jc w:val="center"/>
        <w:rPr>
          <w:sz w:val="28"/>
          <w:szCs w:val="28"/>
        </w:rPr>
      </w:pPr>
    </w:p>
    <w:p w:rsidR="00D2560A" w:rsidRPr="005B1C70" w:rsidRDefault="00D2560A" w:rsidP="00D2560A">
      <w:pPr>
        <w:jc w:val="center"/>
        <w:rPr>
          <w:sz w:val="28"/>
          <w:szCs w:val="28"/>
        </w:rPr>
      </w:pPr>
      <w:r>
        <w:rPr>
          <w:sz w:val="28"/>
          <w:szCs w:val="28"/>
        </w:rPr>
        <w:t xml:space="preserve">от </w:t>
      </w:r>
      <w:r>
        <w:rPr>
          <w:sz w:val="28"/>
          <w:szCs w:val="28"/>
        </w:rPr>
        <w:softHyphen/>
      </w:r>
      <w:r>
        <w:rPr>
          <w:sz w:val="28"/>
          <w:szCs w:val="28"/>
        </w:rPr>
        <w:softHyphen/>
      </w:r>
      <w:r w:rsidR="00DE6528">
        <w:rPr>
          <w:sz w:val="28"/>
          <w:szCs w:val="28"/>
          <w:lang w:val="en-US"/>
        </w:rPr>
        <w:t>30</w:t>
      </w:r>
      <w:r>
        <w:rPr>
          <w:sz w:val="28"/>
          <w:szCs w:val="28"/>
        </w:rPr>
        <w:t>.09.2013 года № 901- UE-</w:t>
      </w:r>
      <w:r w:rsidRPr="005B1C70">
        <w:rPr>
          <w:sz w:val="28"/>
          <w:szCs w:val="28"/>
        </w:rPr>
        <w:t>1997</w:t>
      </w:r>
    </w:p>
    <w:p w:rsidR="00A05FEC" w:rsidRDefault="00A05FEC" w:rsidP="00A05FEC">
      <w:pPr>
        <w:jc w:val="center"/>
        <w:rPr>
          <w:sz w:val="28"/>
          <w:szCs w:val="28"/>
        </w:rPr>
      </w:pPr>
    </w:p>
    <w:p w:rsidR="00A05FEC" w:rsidRDefault="00A05FEC" w:rsidP="00A05FEC">
      <w:pPr>
        <w:jc w:val="center"/>
        <w:rPr>
          <w:sz w:val="28"/>
          <w:szCs w:val="28"/>
        </w:rPr>
      </w:pPr>
    </w:p>
    <w:p w:rsidR="00A05FEC" w:rsidRDefault="00A05FEC" w:rsidP="00A05FEC">
      <w:pPr>
        <w:jc w:val="center"/>
        <w:rPr>
          <w:caps/>
          <w:sz w:val="28"/>
          <w:szCs w:val="28"/>
        </w:rPr>
      </w:pPr>
      <w:r>
        <w:rPr>
          <w:caps/>
          <w:sz w:val="28"/>
          <w:szCs w:val="28"/>
        </w:rPr>
        <w:t>том 1 «общая и коммерческая части»</w:t>
      </w:r>
    </w:p>
    <w:p w:rsidR="00A05FEC" w:rsidRDefault="00A05FEC" w:rsidP="00A05FEC">
      <w:pPr>
        <w:jc w:val="center"/>
        <w:rPr>
          <w:sz w:val="28"/>
          <w:szCs w:val="28"/>
        </w:rPr>
      </w:pPr>
    </w:p>
    <w:p w:rsidR="00A05FEC" w:rsidRDefault="00A05FEC" w:rsidP="00A05FEC">
      <w:pPr>
        <w:jc w:val="center"/>
        <w:rPr>
          <w:sz w:val="28"/>
          <w:szCs w:val="28"/>
        </w:rPr>
      </w:pPr>
    </w:p>
    <w:p w:rsidR="00A05FEC" w:rsidRDefault="00A05FEC" w:rsidP="00A05FEC">
      <w:pPr>
        <w:jc w:val="center"/>
        <w:rPr>
          <w:sz w:val="28"/>
        </w:rPr>
      </w:pPr>
    </w:p>
    <w:p w:rsidR="00A05FEC" w:rsidRDefault="00A05FEC" w:rsidP="00A05FEC">
      <w:pPr>
        <w:jc w:val="center"/>
        <w:rPr>
          <w:sz w:val="28"/>
        </w:rPr>
      </w:pPr>
    </w:p>
    <w:p w:rsidR="00A05FEC" w:rsidRDefault="00A05FEC" w:rsidP="00A05FEC">
      <w:pPr>
        <w:jc w:val="center"/>
        <w:rPr>
          <w:sz w:val="28"/>
        </w:rPr>
      </w:pPr>
    </w:p>
    <w:p w:rsidR="00A05FEC" w:rsidRDefault="00A05FEC" w:rsidP="00A05FEC">
      <w:pPr>
        <w:jc w:val="center"/>
        <w:rPr>
          <w:sz w:val="28"/>
        </w:rPr>
      </w:pPr>
    </w:p>
    <w:p w:rsidR="00A05FEC" w:rsidRDefault="00A05FEC" w:rsidP="00A05FEC">
      <w:pPr>
        <w:jc w:val="center"/>
        <w:rPr>
          <w:sz w:val="28"/>
        </w:rPr>
      </w:pPr>
    </w:p>
    <w:p w:rsidR="00A05FEC" w:rsidRDefault="00A05FEC" w:rsidP="00A05FEC">
      <w:pPr>
        <w:jc w:val="center"/>
        <w:rPr>
          <w:sz w:val="28"/>
        </w:rPr>
      </w:pPr>
    </w:p>
    <w:p w:rsidR="00A05FEC" w:rsidRDefault="00A05FEC" w:rsidP="00A05FEC">
      <w:pPr>
        <w:jc w:val="center"/>
        <w:rPr>
          <w:sz w:val="28"/>
        </w:rPr>
      </w:pPr>
    </w:p>
    <w:p w:rsidR="00A05FEC" w:rsidRDefault="00A05FEC" w:rsidP="00A05FEC">
      <w:pPr>
        <w:jc w:val="center"/>
        <w:rPr>
          <w:sz w:val="28"/>
        </w:rPr>
      </w:pPr>
    </w:p>
    <w:p w:rsidR="00A05FEC" w:rsidRDefault="00A05FEC" w:rsidP="00A05FEC">
      <w:pPr>
        <w:jc w:val="center"/>
        <w:rPr>
          <w:sz w:val="28"/>
        </w:rPr>
      </w:pPr>
    </w:p>
    <w:p w:rsidR="00A05FEC" w:rsidRDefault="00A05FEC" w:rsidP="00A05FEC">
      <w:pPr>
        <w:jc w:val="center"/>
        <w:rPr>
          <w:sz w:val="28"/>
        </w:rPr>
      </w:pPr>
    </w:p>
    <w:p w:rsidR="00A05FEC" w:rsidRDefault="00A05FEC" w:rsidP="00A05FEC">
      <w:pPr>
        <w:jc w:val="center"/>
        <w:rPr>
          <w:sz w:val="28"/>
        </w:rPr>
      </w:pPr>
    </w:p>
    <w:p w:rsidR="00A05FEC" w:rsidRDefault="00A05FEC" w:rsidP="00A05FEC">
      <w:pPr>
        <w:jc w:val="center"/>
        <w:rPr>
          <w:sz w:val="28"/>
        </w:rPr>
      </w:pPr>
    </w:p>
    <w:p w:rsidR="00A05FEC" w:rsidRDefault="00A05FEC" w:rsidP="00A05FEC">
      <w:pPr>
        <w:jc w:val="center"/>
      </w:pPr>
    </w:p>
    <w:p w:rsidR="00D2560A" w:rsidRPr="005B1C70" w:rsidRDefault="00D2560A" w:rsidP="00A05FEC">
      <w:pPr>
        <w:ind w:left="3545" w:firstLine="709"/>
        <w:rPr>
          <w:sz w:val="28"/>
          <w:szCs w:val="28"/>
        </w:rPr>
      </w:pPr>
    </w:p>
    <w:p w:rsidR="00D2560A" w:rsidRPr="005B1C70" w:rsidRDefault="00D2560A" w:rsidP="00A05FEC">
      <w:pPr>
        <w:ind w:left="3545" w:firstLine="709"/>
        <w:rPr>
          <w:sz w:val="28"/>
          <w:szCs w:val="28"/>
        </w:rPr>
      </w:pPr>
    </w:p>
    <w:p w:rsidR="00D2560A" w:rsidRPr="005B1C70" w:rsidRDefault="00D2560A" w:rsidP="00A05FEC">
      <w:pPr>
        <w:ind w:left="3545" w:firstLine="709"/>
        <w:rPr>
          <w:sz w:val="28"/>
          <w:szCs w:val="28"/>
        </w:rPr>
      </w:pPr>
    </w:p>
    <w:p w:rsidR="00A05FEC" w:rsidRDefault="00A05FEC" w:rsidP="00A05FEC">
      <w:pPr>
        <w:ind w:left="3545" w:firstLine="709"/>
      </w:pPr>
      <w:r>
        <w:rPr>
          <w:sz w:val="28"/>
          <w:szCs w:val="28"/>
        </w:rPr>
        <w:t>2013</w:t>
      </w:r>
    </w:p>
    <w:p w:rsidR="00A05FEC" w:rsidRDefault="00A05FEC" w:rsidP="00A05FEC">
      <w:pPr>
        <w:sectPr w:rsidR="00A05FEC">
          <w:footerReference w:type="even" r:id="rId9"/>
          <w:pgSz w:w="11907" w:h="16840"/>
          <w:pgMar w:top="1134" w:right="567" w:bottom="1134" w:left="1418" w:header="709" w:footer="1072" w:gutter="0"/>
          <w:cols w:space="708"/>
          <w:docGrid w:linePitch="360"/>
        </w:sectPr>
      </w:pPr>
    </w:p>
    <w:p w:rsidR="00A05FEC" w:rsidRDefault="00A05FEC" w:rsidP="00A05FEC">
      <w:pPr>
        <w:pStyle w:val="17"/>
        <w:widowControl/>
        <w:outlineLvl w:val="0"/>
        <w:rPr>
          <w:bCs/>
          <w:sz w:val="28"/>
          <w:szCs w:val="24"/>
          <w:lang w:val="en-US"/>
        </w:rPr>
      </w:pPr>
      <w:bookmarkStart w:id="1" w:name="_Toc318388607"/>
      <w:bookmarkStart w:id="2" w:name="_Toc320285820"/>
      <w:bookmarkStart w:id="3" w:name="_Toc367712107"/>
      <w:r>
        <w:rPr>
          <w:b w:val="0"/>
          <w:bCs/>
          <w:sz w:val="28"/>
          <w:szCs w:val="24"/>
        </w:rPr>
        <w:lastRenderedPageBreak/>
        <w:t>СОДЕРЖАНИЕ</w:t>
      </w:r>
      <w:bookmarkEnd w:id="1"/>
      <w:bookmarkEnd w:id="2"/>
      <w:bookmarkEnd w:id="3"/>
    </w:p>
    <w:p w:rsidR="00A05FEC" w:rsidRDefault="00A05FEC" w:rsidP="00A05FEC">
      <w:pPr>
        <w:pStyle w:val="af6"/>
        <w:keepNext w:val="0"/>
        <w:keepLines w:val="0"/>
        <w:numPr>
          <w:ilvl w:val="0"/>
          <w:numId w:val="0"/>
        </w:numPr>
        <w:tabs>
          <w:tab w:val="left" w:pos="709"/>
        </w:tabs>
        <w:spacing w:before="0" w:after="0" w:line="240" w:lineRule="auto"/>
        <w:rPr>
          <w:b w:val="0"/>
          <w:spacing w:val="0"/>
          <w:kern w:val="0"/>
          <w:szCs w:val="24"/>
          <w:lang w:eastAsia="ru-RU"/>
        </w:rPr>
      </w:pPr>
    </w:p>
    <w:p w:rsidR="005B1C70" w:rsidRDefault="00A05FEC">
      <w:pPr>
        <w:pStyle w:val="1d"/>
        <w:tabs>
          <w:tab w:val="right" w:leader="dot" w:pos="9912"/>
        </w:tabs>
        <w:rPr>
          <w:rFonts w:asciiTheme="minorHAnsi" w:eastAsiaTheme="minorEastAsia" w:hAnsiTheme="minorHAnsi" w:cstheme="minorBidi"/>
          <w:noProof/>
          <w:sz w:val="22"/>
          <w:szCs w:val="22"/>
        </w:rPr>
      </w:pPr>
      <w:r>
        <w:rPr>
          <w:bCs/>
          <w:noProof/>
        </w:rPr>
        <w:fldChar w:fldCharType="begin"/>
      </w:r>
      <w:r>
        <w:rPr>
          <w:bCs/>
          <w:noProof/>
        </w:rPr>
        <w:instrText xml:space="preserve"> TOC \o "1-3" \h \z \u </w:instrText>
      </w:r>
      <w:r>
        <w:rPr>
          <w:bCs/>
          <w:noProof/>
        </w:rPr>
        <w:fldChar w:fldCharType="separate"/>
      </w:r>
      <w:hyperlink w:anchor="_Toc367712106" w:history="1">
        <w:r w:rsidR="005B1C70" w:rsidRPr="00C31DEE">
          <w:rPr>
            <w:rStyle w:val="a7"/>
            <w:rFonts w:eastAsiaTheme="minorEastAsia"/>
            <w:bCs/>
            <w:noProof/>
          </w:rPr>
          <w:t>ДОКУМЕНТАЦИЯ ПО ЗАПРОСУ ЦЕН</w:t>
        </w:r>
        <w:r w:rsidR="005B1C70">
          <w:rPr>
            <w:noProof/>
            <w:webHidden/>
          </w:rPr>
          <w:tab/>
        </w:r>
        <w:r w:rsidR="005B1C70">
          <w:rPr>
            <w:noProof/>
            <w:webHidden/>
          </w:rPr>
          <w:fldChar w:fldCharType="begin"/>
        </w:r>
        <w:r w:rsidR="005B1C70">
          <w:rPr>
            <w:noProof/>
            <w:webHidden/>
          </w:rPr>
          <w:instrText xml:space="preserve"> PAGEREF _Toc367712106 \h </w:instrText>
        </w:r>
        <w:r w:rsidR="005B1C70">
          <w:rPr>
            <w:noProof/>
            <w:webHidden/>
          </w:rPr>
        </w:r>
        <w:r w:rsidR="005B1C70">
          <w:rPr>
            <w:noProof/>
            <w:webHidden/>
          </w:rPr>
          <w:fldChar w:fldCharType="separate"/>
        </w:r>
        <w:r w:rsidR="005B1C70">
          <w:rPr>
            <w:noProof/>
            <w:webHidden/>
          </w:rPr>
          <w:t>1</w:t>
        </w:r>
        <w:r w:rsidR="005B1C70">
          <w:rPr>
            <w:noProof/>
            <w:webHidden/>
          </w:rPr>
          <w:fldChar w:fldCharType="end"/>
        </w:r>
      </w:hyperlink>
    </w:p>
    <w:p w:rsidR="005B1C70" w:rsidRDefault="00DE6528">
      <w:pPr>
        <w:pStyle w:val="1d"/>
        <w:tabs>
          <w:tab w:val="right" w:leader="dot" w:pos="9912"/>
        </w:tabs>
        <w:rPr>
          <w:rFonts w:asciiTheme="minorHAnsi" w:eastAsiaTheme="minorEastAsia" w:hAnsiTheme="minorHAnsi" w:cstheme="minorBidi"/>
          <w:noProof/>
          <w:sz w:val="22"/>
          <w:szCs w:val="22"/>
        </w:rPr>
      </w:pPr>
      <w:hyperlink w:anchor="_Toc367712107" w:history="1">
        <w:r w:rsidR="005B1C70" w:rsidRPr="00C31DEE">
          <w:rPr>
            <w:rStyle w:val="a7"/>
            <w:rFonts w:eastAsiaTheme="minorEastAsia"/>
            <w:bCs/>
            <w:noProof/>
          </w:rPr>
          <w:t>СОДЕРЖАНИЕ</w:t>
        </w:r>
        <w:r w:rsidR="005B1C70">
          <w:rPr>
            <w:noProof/>
            <w:webHidden/>
          </w:rPr>
          <w:tab/>
        </w:r>
        <w:r w:rsidR="005B1C70">
          <w:rPr>
            <w:noProof/>
            <w:webHidden/>
          </w:rPr>
          <w:fldChar w:fldCharType="begin"/>
        </w:r>
        <w:r w:rsidR="005B1C70">
          <w:rPr>
            <w:noProof/>
            <w:webHidden/>
          </w:rPr>
          <w:instrText xml:space="preserve"> PAGEREF _Toc367712107 \h </w:instrText>
        </w:r>
        <w:r w:rsidR="005B1C70">
          <w:rPr>
            <w:noProof/>
            <w:webHidden/>
          </w:rPr>
        </w:r>
        <w:r w:rsidR="005B1C70">
          <w:rPr>
            <w:noProof/>
            <w:webHidden/>
          </w:rPr>
          <w:fldChar w:fldCharType="separate"/>
        </w:r>
        <w:r w:rsidR="005B1C70">
          <w:rPr>
            <w:noProof/>
            <w:webHidden/>
          </w:rPr>
          <w:t>2</w:t>
        </w:r>
        <w:r w:rsidR="005B1C70">
          <w:rPr>
            <w:noProof/>
            <w:webHidden/>
          </w:rPr>
          <w:fldChar w:fldCharType="end"/>
        </w:r>
      </w:hyperlink>
    </w:p>
    <w:p w:rsidR="005B1C70" w:rsidRDefault="00DE6528">
      <w:pPr>
        <w:pStyle w:val="1d"/>
        <w:tabs>
          <w:tab w:val="right" w:leader="dot" w:pos="9912"/>
        </w:tabs>
        <w:rPr>
          <w:rFonts w:asciiTheme="minorHAnsi" w:eastAsiaTheme="minorEastAsia" w:hAnsiTheme="minorHAnsi" w:cstheme="minorBidi"/>
          <w:noProof/>
          <w:sz w:val="22"/>
          <w:szCs w:val="22"/>
        </w:rPr>
      </w:pPr>
      <w:hyperlink w:anchor="_Toc367712108" w:history="1">
        <w:r w:rsidR="005B1C70" w:rsidRPr="00C31DEE">
          <w:rPr>
            <w:rStyle w:val="a7"/>
            <w:b/>
            <w:noProof/>
          </w:rPr>
          <w:t>ЧАСТЬ 1.</w:t>
        </w:r>
        <w:r w:rsidR="005B1C70">
          <w:rPr>
            <w:noProof/>
            <w:webHidden/>
          </w:rPr>
          <w:tab/>
        </w:r>
        <w:r w:rsidR="005B1C70">
          <w:rPr>
            <w:noProof/>
            <w:webHidden/>
          </w:rPr>
          <w:fldChar w:fldCharType="begin"/>
        </w:r>
        <w:r w:rsidR="005B1C70">
          <w:rPr>
            <w:noProof/>
            <w:webHidden/>
          </w:rPr>
          <w:instrText xml:space="preserve"> PAGEREF _Toc367712108 \h </w:instrText>
        </w:r>
        <w:r w:rsidR="005B1C70">
          <w:rPr>
            <w:noProof/>
            <w:webHidden/>
          </w:rPr>
        </w:r>
        <w:r w:rsidR="005B1C70">
          <w:rPr>
            <w:noProof/>
            <w:webHidden/>
          </w:rPr>
          <w:fldChar w:fldCharType="separate"/>
        </w:r>
        <w:r w:rsidR="005B1C70">
          <w:rPr>
            <w:noProof/>
            <w:webHidden/>
          </w:rPr>
          <w:t>3</w:t>
        </w:r>
        <w:r w:rsidR="005B1C70">
          <w:rPr>
            <w:noProof/>
            <w:webHidden/>
          </w:rPr>
          <w:fldChar w:fldCharType="end"/>
        </w:r>
      </w:hyperlink>
    </w:p>
    <w:p w:rsidR="005B1C70" w:rsidRDefault="00DE6528">
      <w:pPr>
        <w:pStyle w:val="1d"/>
        <w:tabs>
          <w:tab w:val="left" w:pos="440"/>
          <w:tab w:val="right" w:leader="dot" w:pos="9912"/>
        </w:tabs>
        <w:rPr>
          <w:rFonts w:asciiTheme="minorHAnsi" w:eastAsiaTheme="minorEastAsia" w:hAnsiTheme="minorHAnsi" w:cstheme="minorBidi"/>
          <w:noProof/>
          <w:sz w:val="22"/>
          <w:szCs w:val="22"/>
        </w:rPr>
      </w:pPr>
      <w:hyperlink w:anchor="_Toc367712109" w:history="1">
        <w:r w:rsidR="005B1C70" w:rsidRPr="00C31DEE">
          <w:rPr>
            <w:rStyle w:val="a7"/>
            <w:noProof/>
          </w:rPr>
          <w:t>1.</w:t>
        </w:r>
        <w:r w:rsidR="005B1C70">
          <w:rPr>
            <w:rFonts w:asciiTheme="minorHAnsi" w:eastAsiaTheme="minorEastAsia" w:hAnsiTheme="minorHAnsi" w:cstheme="minorBidi"/>
            <w:noProof/>
            <w:sz w:val="22"/>
            <w:szCs w:val="22"/>
          </w:rPr>
          <w:tab/>
        </w:r>
        <w:r w:rsidR="005B1C70" w:rsidRPr="00C31DEE">
          <w:rPr>
            <w:rStyle w:val="a7"/>
            <w:noProof/>
          </w:rPr>
          <w:t>ТЕРМИНЫ И ОПРЕДЕЛЕНИЯ</w:t>
        </w:r>
        <w:r w:rsidR="005B1C70">
          <w:rPr>
            <w:noProof/>
            <w:webHidden/>
          </w:rPr>
          <w:tab/>
        </w:r>
        <w:r w:rsidR="005B1C70">
          <w:rPr>
            <w:noProof/>
            <w:webHidden/>
          </w:rPr>
          <w:fldChar w:fldCharType="begin"/>
        </w:r>
        <w:r w:rsidR="005B1C70">
          <w:rPr>
            <w:noProof/>
            <w:webHidden/>
          </w:rPr>
          <w:instrText xml:space="preserve"> PAGEREF _Toc367712109 \h </w:instrText>
        </w:r>
        <w:r w:rsidR="005B1C70">
          <w:rPr>
            <w:noProof/>
            <w:webHidden/>
          </w:rPr>
        </w:r>
        <w:r w:rsidR="005B1C70">
          <w:rPr>
            <w:noProof/>
            <w:webHidden/>
          </w:rPr>
          <w:fldChar w:fldCharType="separate"/>
        </w:r>
        <w:r w:rsidR="005B1C70">
          <w:rPr>
            <w:noProof/>
            <w:webHidden/>
          </w:rPr>
          <w:t>3</w:t>
        </w:r>
        <w:r w:rsidR="005B1C70">
          <w:rPr>
            <w:noProof/>
            <w:webHidden/>
          </w:rPr>
          <w:fldChar w:fldCharType="end"/>
        </w:r>
      </w:hyperlink>
    </w:p>
    <w:p w:rsidR="005B1C70" w:rsidRDefault="00DE6528">
      <w:pPr>
        <w:pStyle w:val="1d"/>
        <w:tabs>
          <w:tab w:val="right" w:leader="dot" w:pos="9912"/>
        </w:tabs>
        <w:rPr>
          <w:rFonts w:asciiTheme="minorHAnsi" w:eastAsiaTheme="minorEastAsia" w:hAnsiTheme="minorHAnsi" w:cstheme="minorBidi"/>
          <w:noProof/>
          <w:sz w:val="22"/>
          <w:szCs w:val="22"/>
        </w:rPr>
      </w:pPr>
      <w:hyperlink w:anchor="_Toc367712110" w:history="1">
        <w:r w:rsidR="005B1C70" w:rsidRPr="00C31DEE">
          <w:rPr>
            <w:rStyle w:val="a7"/>
            <w:b/>
            <w:noProof/>
          </w:rPr>
          <w:t>СОКРАЩЕНИЯ</w:t>
        </w:r>
        <w:r w:rsidR="005B1C70">
          <w:rPr>
            <w:noProof/>
            <w:webHidden/>
          </w:rPr>
          <w:tab/>
        </w:r>
        <w:r w:rsidR="005B1C70">
          <w:rPr>
            <w:noProof/>
            <w:webHidden/>
          </w:rPr>
          <w:fldChar w:fldCharType="begin"/>
        </w:r>
        <w:r w:rsidR="005B1C70">
          <w:rPr>
            <w:noProof/>
            <w:webHidden/>
          </w:rPr>
          <w:instrText xml:space="preserve"> PAGEREF _Toc367712110 \h </w:instrText>
        </w:r>
        <w:r w:rsidR="005B1C70">
          <w:rPr>
            <w:noProof/>
            <w:webHidden/>
          </w:rPr>
        </w:r>
        <w:r w:rsidR="005B1C70">
          <w:rPr>
            <w:noProof/>
            <w:webHidden/>
          </w:rPr>
          <w:fldChar w:fldCharType="separate"/>
        </w:r>
        <w:r w:rsidR="005B1C70">
          <w:rPr>
            <w:noProof/>
            <w:webHidden/>
          </w:rPr>
          <w:t>4</w:t>
        </w:r>
        <w:r w:rsidR="005B1C70">
          <w:rPr>
            <w:noProof/>
            <w:webHidden/>
          </w:rPr>
          <w:fldChar w:fldCharType="end"/>
        </w:r>
      </w:hyperlink>
    </w:p>
    <w:p w:rsidR="005B1C70" w:rsidRDefault="00DE6528">
      <w:pPr>
        <w:pStyle w:val="1d"/>
        <w:tabs>
          <w:tab w:val="left" w:pos="440"/>
          <w:tab w:val="right" w:leader="dot" w:pos="9912"/>
        </w:tabs>
        <w:rPr>
          <w:rFonts w:asciiTheme="minorHAnsi" w:eastAsiaTheme="minorEastAsia" w:hAnsiTheme="minorHAnsi" w:cstheme="minorBidi"/>
          <w:noProof/>
          <w:sz w:val="22"/>
          <w:szCs w:val="22"/>
        </w:rPr>
      </w:pPr>
      <w:hyperlink w:anchor="_Toc367712111" w:history="1">
        <w:r w:rsidR="005B1C70" w:rsidRPr="00C31DEE">
          <w:rPr>
            <w:rStyle w:val="a7"/>
            <w:noProof/>
          </w:rPr>
          <w:t>2.</w:t>
        </w:r>
        <w:r w:rsidR="005B1C70">
          <w:rPr>
            <w:rFonts w:asciiTheme="minorHAnsi" w:eastAsiaTheme="minorEastAsia" w:hAnsiTheme="minorHAnsi" w:cstheme="minorBidi"/>
            <w:noProof/>
            <w:sz w:val="22"/>
            <w:szCs w:val="22"/>
          </w:rPr>
          <w:tab/>
        </w:r>
        <w:r w:rsidR="005B1C70" w:rsidRPr="00C31DEE">
          <w:rPr>
            <w:rStyle w:val="a7"/>
            <w:noProof/>
          </w:rPr>
          <w:t>ОБЩИЕ ПОЛОЖЕНИЯ.</w:t>
        </w:r>
        <w:r w:rsidR="005B1C70">
          <w:rPr>
            <w:noProof/>
            <w:webHidden/>
          </w:rPr>
          <w:tab/>
        </w:r>
        <w:r w:rsidR="005B1C70">
          <w:rPr>
            <w:noProof/>
            <w:webHidden/>
          </w:rPr>
          <w:fldChar w:fldCharType="begin"/>
        </w:r>
        <w:r w:rsidR="005B1C70">
          <w:rPr>
            <w:noProof/>
            <w:webHidden/>
          </w:rPr>
          <w:instrText xml:space="preserve"> PAGEREF _Toc367712111 \h </w:instrText>
        </w:r>
        <w:r w:rsidR="005B1C70">
          <w:rPr>
            <w:noProof/>
            <w:webHidden/>
          </w:rPr>
        </w:r>
        <w:r w:rsidR="005B1C70">
          <w:rPr>
            <w:noProof/>
            <w:webHidden/>
          </w:rPr>
          <w:fldChar w:fldCharType="separate"/>
        </w:r>
        <w:r w:rsidR="005B1C70">
          <w:rPr>
            <w:noProof/>
            <w:webHidden/>
          </w:rPr>
          <w:t>5</w:t>
        </w:r>
        <w:r w:rsidR="005B1C70">
          <w:rPr>
            <w:noProof/>
            <w:webHidden/>
          </w:rPr>
          <w:fldChar w:fldCharType="end"/>
        </w:r>
      </w:hyperlink>
    </w:p>
    <w:p w:rsidR="005B1C70" w:rsidRDefault="00DE6528">
      <w:pPr>
        <w:pStyle w:val="1d"/>
        <w:tabs>
          <w:tab w:val="left" w:pos="440"/>
          <w:tab w:val="right" w:leader="dot" w:pos="9912"/>
        </w:tabs>
        <w:rPr>
          <w:rFonts w:asciiTheme="minorHAnsi" w:eastAsiaTheme="minorEastAsia" w:hAnsiTheme="minorHAnsi" w:cstheme="minorBidi"/>
          <w:noProof/>
          <w:sz w:val="22"/>
          <w:szCs w:val="22"/>
        </w:rPr>
      </w:pPr>
      <w:hyperlink w:anchor="_Toc367712112" w:history="1">
        <w:r w:rsidR="005B1C70" w:rsidRPr="00C31DEE">
          <w:rPr>
            <w:rStyle w:val="a7"/>
            <w:noProof/>
          </w:rPr>
          <w:t>3.</w:t>
        </w:r>
        <w:r w:rsidR="005B1C70">
          <w:rPr>
            <w:rFonts w:asciiTheme="minorHAnsi" w:eastAsiaTheme="minorEastAsia" w:hAnsiTheme="minorHAnsi" w:cstheme="minorBidi"/>
            <w:noProof/>
            <w:sz w:val="22"/>
            <w:szCs w:val="22"/>
          </w:rPr>
          <w:tab/>
        </w:r>
        <w:r w:rsidR="005B1C70" w:rsidRPr="00C31DEE">
          <w:rPr>
            <w:rStyle w:val="a7"/>
            <w:noProof/>
            <w:lang w:val="en-US"/>
          </w:rPr>
          <w:t>ПОРЯДОК ПРОВЕДЕНИЯ ЗАПРОСА ЦЕН</w:t>
        </w:r>
        <w:r w:rsidR="005B1C70">
          <w:rPr>
            <w:noProof/>
            <w:webHidden/>
          </w:rPr>
          <w:tab/>
        </w:r>
        <w:r w:rsidR="005B1C70">
          <w:rPr>
            <w:noProof/>
            <w:webHidden/>
          </w:rPr>
          <w:fldChar w:fldCharType="begin"/>
        </w:r>
        <w:r w:rsidR="005B1C70">
          <w:rPr>
            <w:noProof/>
            <w:webHidden/>
          </w:rPr>
          <w:instrText xml:space="preserve"> PAGEREF _Toc367712112 \h </w:instrText>
        </w:r>
        <w:r w:rsidR="005B1C70">
          <w:rPr>
            <w:noProof/>
            <w:webHidden/>
          </w:rPr>
        </w:r>
        <w:r w:rsidR="005B1C70">
          <w:rPr>
            <w:noProof/>
            <w:webHidden/>
          </w:rPr>
          <w:fldChar w:fldCharType="separate"/>
        </w:r>
        <w:r w:rsidR="005B1C70">
          <w:rPr>
            <w:noProof/>
            <w:webHidden/>
          </w:rPr>
          <w:t>7</w:t>
        </w:r>
        <w:r w:rsidR="005B1C70">
          <w:rPr>
            <w:noProof/>
            <w:webHidden/>
          </w:rPr>
          <w:fldChar w:fldCharType="end"/>
        </w:r>
      </w:hyperlink>
    </w:p>
    <w:p w:rsidR="005B1C70" w:rsidRDefault="00DE6528">
      <w:pPr>
        <w:pStyle w:val="1d"/>
        <w:tabs>
          <w:tab w:val="left" w:pos="440"/>
          <w:tab w:val="right" w:leader="dot" w:pos="9912"/>
        </w:tabs>
        <w:rPr>
          <w:rFonts w:asciiTheme="minorHAnsi" w:eastAsiaTheme="minorEastAsia" w:hAnsiTheme="minorHAnsi" w:cstheme="minorBidi"/>
          <w:noProof/>
          <w:sz w:val="22"/>
          <w:szCs w:val="22"/>
        </w:rPr>
      </w:pPr>
      <w:hyperlink w:anchor="_Toc367712113" w:history="1">
        <w:r w:rsidR="005B1C70" w:rsidRPr="00C31DEE">
          <w:rPr>
            <w:rStyle w:val="a7"/>
            <w:noProof/>
          </w:rPr>
          <w:t>4.</w:t>
        </w:r>
        <w:r w:rsidR="005B1C70">
          <w:rPr>
            <w:rFonts w:asciiTheme="minorHAnsi" w:eastAsiaTheme="minorEastAsia" w:hAnsiTheme="minorHAnsi" w:cstheme="minorBidi"/>
            <w:noProof/>
            <w:sz w:val="22"/>
            <w:szCs w:val="22"/>
          </w:rPr>
          <w:tab/>
        </w:r>
        <w:r w:rsidR="005B1C70" w:rsidRPr="00C31DEE">
          <w:rPr>
            <w:rStyle w:val="a7"/>
            <w:noProof/>
          </w:rPr>
          <w:t>ИНФОРМАЦИОННАЯ КАРТА ЗАПРОСА ЦЕН</w:t>
        </w:r>
        <w:r w:rsidR="005B1C70">
          <w:rPr>
            <w:noProof/>
            <w:webHidden/>
          </w:rPr>
          <w:tab/>
        </w:r>
        <w:r w:rsidR="005B1C70">
          <w:rPr>
            <w:noProof/>
            <w:webHidden/>
          </w:rPr>
          <w:fldChar w:fldCharType="begin"/>
        </w:r>
        <w:r w:rsidR="005B1C70">
          <w:rPr>
            <w:noProof/>
            <w:webHidden/>
          </w:rPr>
          <w:instrText xml:space="preserve"> PAGEREF _Toc367712113 \h </w:instrText>
        </w:r>
        <w:r w:rsidR="005B1C70">
          <w:rPr>
            <w:noProof/>
            <w:webHidden/>
          </w:rPr>
        </w:r>
        <w:r w:rsidR="005B1C70">
          <w:rPr>
            <w:noProof/>
            <w:webHidden/>
          </w:rPr>
          <w:fldChar w:fldCharType="separate"/>
        </w:r>
        <w:r w:rsidR="005B1C70">
          <w:rPr>
            <w:noProof/>
            <w:webHidden/>
          </w:rPr>
          <w:t>15</w:t>
        </w:r>
        <w:r w:rsidR="005B1C70">
          <w:rPr>
            <w:noProof/>
            <w:webHidden/>
          </w:rPr>
          <w:fldChar w:fldCharType="end"/>
        </w:r>
      </w:hyperlink>
    </w:p>
    <w:p w:rsidR="005B1C70" w:rsidRDefault="00DE6528">
      <w:pPr>
        <w:pStyle w:val="1d"/>
        <w:tabs>
          <w:tab w:val="left" w:pos="440"/>
          <w:tab w:val="right" w:leader="dot" w:pos="9912"/>
        </w:tabs>
        <w:rPr>
          <w:rFonts w:asciiTheme="minorHAnsi" w:eastAsiaTheme="minorEastAsia" w:hAnsiTheme="minorHAnsi" w:cstheme="minorBidi"/>
          <w:noProof/>
          <w:sz w:val="22"/>
          <w:szCs w:val="22"/>
        </w:rPr>
      </w:pPr>
      <w:hyperlink w:anchor="_Toc367712114" w:history="1">
        <w:r w:rsidR="005B1C70" w:rsidRPr="00C31DEE">
          <w:rPr>
            <w:rStyle w:val="a7"/>
            <w:noProof/>
          </w:rPr>
          <w:t>5.</w:t>
        </w:r>
        <w:r w:rsidR="005B1C70">
          <w:rPr>
            <w:rFonts w:asciiTheme="minorHAnsi" w:eastAsiaTheme="minorEastAsia" w:hAnsiTheme="minorHAnsi" w:cstheme="minorBidi"/>
            <w:noProof/>
            <w:sz w:val="22"/>
            <w:szCs w:val="22"/>
          </w:rPr>
          <w:tab/>
        </w:r>
        <w:r w:rsidR="005B1C70" w:rsidRPr="00C31DEE">
          <w:rPr>
            <w:rStyle w:val="a7"/>
            <w:noProof/>
          </w:rPr>
          <w:t>ОБРАЗЦЫ ФОРМ ОСНОВНЫХ ДОКУМЕНТОВ, ВКЛЮЧАЕМЫХ В ЗАЯВКУ НА УЧАСТИЕ В ЗАПРОСЕ ЦЕН</w:t>
        </w:r>
        <w:r w:rsidR="005B1C70">
          <w:rPr>
            <w:noProof/>
            <w:webHidden/>
          </w:rPr>
          <w:tab/>
        </w:r>
        <w:r w:rsidR="005B1C70">
          <w:rPr>
            <w:noProof/>
            <w:webHidden/>
          </w:rPr>
          <w:fldChar w:fldCharType="begin"/>
        </w:r>
        <w:r w:rsidR="005B1C70">
          <w:rPr>
            <w:noProof/>
            <w:webHidden/>
          </w:rPr>
          <w:instrText xml:space="preserve"> PAGEREF _Toc367712114 \h </w:instrText>
        </w:r>
        <w:r w:rsidR="005B1C70">
          <w:rPr>
            <w:noProof/>
            <w:webHidden/>
          </w:rPr>
        </w:r>
        <w:r w:rsidR="005B1C70">
          <w:rPr>
            <w:noProof/>
            <w:webHidden/>
          </w:rPr>
          <w:fldChar w:fldCharType="separate"/>
        </w:r>
        <w:r w:rsidR="005B1C70">
          <w:rPr>
            <w:noProof/>
            <w:webHidden/>
          </w:rPr>
          <w:t>23</w:t>
        </w:r>
        <w:r w:rsidR="005B1C70">
          <w:rPr>
            <w:noProof/>
            <w:webHidden/>
          </w:rPr>
          <w:fldChar w:fldCharType="end"/>
        </w:r>
      </w:hyperlink>
    </w:p>
    <w:p w:rsidR="005B1C70" w:rsidRDefault="00DE6528">
      <w:pPr>
        <w:pStyle w:val="2c"/>
        <w:tabs>
          <w:tab w:val="right" w:leader="dot" w:pos="9912"/>
        </w:tabs>
        <w:rPr>
          <w:rFonts w:asciiTheme="minorHAnsi" w:eastAsiaTheme="minorEastAsia" w:hAnsiTheme="minorHAnsi" w:cstheme="minorBidi"/>
          <w:noProof/>
          <w:sz w:val="22"/>
          <w:szCs w:val="22"/>
        </w:rPr>
      </w:pPr>
      <w:hyperlink w:anchor="_Toc367712115" w:history="1">
        <w:r w:rsidR="005B1C70" w:rsidRPr="00C31DEE">
          <w:rPr>
            <w:rStyle w:val="a7"/>
            <w:noProof/>
          </w:rPr>
          <w:t>ЗАЯВКА НА УЧАСТИЕ В ЗАПРОСЕ ЦЕН (Форма 1.)</w:t>
        </w:r>
        <w:r w:rsidR="005B1C70">
          <w:rPr>
            <w:noProof/>
            <w:webHidden/>
          </w:rPr>
          <w:tab/>
        </w:r>
        <w:r w:rsidR="005B1C70">
          <w:rPr>
            <w:noProof/>
            <w:webHidden/>
          </w:rPr>
          <w:fldChar w:fldCharType="begin"/>
        </w:r>
        <w:r w:rsidR="005B1C70">
          <w:rPr>
            <w:noProof/>
            <w:webHidden/>
          </w:rPr>
          <w:instrText xml:space="preserve"> PAGEREF _Toc367712115 \h </w:instrText>
        </w:r>
        <w:r w:rsidR="005B1C70">
          <w:rPr>
            <w:noProof/>
            <w:webHidden/>
          </w:rPr>
        </w:r>
        <w:r w:rsidR="005B1C70">
          <w:rPr>
            <w:noProof/>
            <w:webHidden/>
          </w:rPr>
          <w:fldChar w:fldCharType="separate"/>
        </w:r>
        <w:r w:rsidR="005B1C70">
          <w:rPr>
            <w:noProof/>
            <w:webHidden/>
          </w:rPr>
          <w:t>23</w:t>
        </w:r>
        <w:r w:rsidR="005B1C70">
          <w:rPr>
            <w:noProof/>
            <w:webHidden/>
          </w:rPr>
          <w:fldChar w:fldCharType="end"/>
        </w:r>
      </w:hyperlink>
    </w:p>
    <w:p w:rsidR="005B1C70" w:rsidRDefault="00DE6528">
      <w:pPr>
        <w:pStyle w:val="2c"/>
        <w:tabs>
          <w:tab w:val="right" w:leader="dot" w:pos="9912"/>
        </w:tabs>
        <w:rPr>
          <w:rFonts w:asciiTheme="minorHAnsi" w:eastAsiaTheme="minorEastAsia" w:hAnsiTheme="minorHAnsi" w:cstheme="minorBidi"/>
          <w:noProof/>
          <w:sz w:val="22"/>
          <w:szCs w:val="22"/>
        </w:rPr>
      </w:pPr>
      <w:hyperlink w:anchor="_Toc367712116" w:history="1">
        <w:r w:rsidR="005B1C70" w:rsidRPr="00C31DEE">
          <w:rPr>
            <w:rStyle w:val="a7"/>
            <w:noProof/>
          </w:rPr>
          <w:t>АНКЕТА УЧАСТНИКА ЗАПРОСА ЦЕН (Форма 2.)</w:t>
        </w:r>
        <w:r w:rsidR="005B1C70">
          <w:rPr>
            <w:noProof/>
            <w:webHidden/>
          </w:rPr>
          <w:tab/>
        </w:r>
        <w:r w:rsidR="005B1C70">
          <w:rPr>
            <w:noProof/>
            <w:webHidden/>
          </w:rPr>
          <w:fldChar w:fldCharType="begin"/>
        </w:r>
        <w:r w:rsidR="005B1C70">
          <w:rPr>
            <w:noProof/>
            <w:webHidden/>
          </w:rPr>
          <w:instrText xml:space="preserve"> PAGEREF _Toc367712116 \h </w:instrText>
        </w:r>
        <w:r w:rsidR="005B1C70">
          <w:rPr>
            <w:noProof/>
            <w:webHidden/>
          </w:rPr>
        </w:r>
        <w:r w:rsidR="005B1C70">
          <w:rPr>
            <w:noProof/>
            <w:webHidden/>
          </w:rPr>
          <w:fldChar w:fldCharType="separate"/>
        </w:r>
        <w:r w:rsidR="005B1C70">
          <w:rPr>
            <w:noProof/>
            <w:webHidden/>
          </w:rPr>
          <w:t>27</w:t>
        </w:r>
        <w:r w:rsidR="005B1C70">
          <w:rPr>
            <w:noProof/>
            <w:webHidden/>
          </w:rPr>
          <w:fldChar w:fldCharType="end"/>
        </w:r>
      </w:hyperlink>
    </w:p>
    <w:p w:rsidR="005B1C70" w:rsidRDefault="00DE6528">
      <w:pPr>
        <w:pStyle w:val="2c"/>
        <w:tabs>
          <w:tab w:val="right" w:leader="dot" w:pos="9912"/>
        </w:tabs>
        <w:rPr>
          <w:rFonts w:asciiTheme="minorHAnsi" w:eastAsiaTheme="minorEastAsia" w:hAnsiTheme="minorHAnsi" w:cstheme="minorBidi"/>
          <w:noProof/>
          <w:sz w:val="22"/>
          <w:szCs w:val="22"/>
        </w:rPr>
      </w:pPr>
      <w:hyperlink w:anchor="_Toc367712117" w:history="1">
        <w:r w:rsidR="005B1C70" w:rsidRPr="00C31DEE">
          <w:rPr>
            <w:rStyle w:val="a7"/>
            <w:rFonts w:eastAsiaTheme="minorEastAsia"/>
            <w:noProof/>
          </w:rPr>
          <w:t>ТЕХНИЧЕСКОЕ ПРЕДЛОЖЕНИЕ (Форма 3)</w:t>
        </w:r>
        <w:r w:rsidR="005B1C70">
          <w:rPr>
            <w:noProof/>
            <w:webHidden/>
          </w:rPr>
          <w:tab/>
        </w:r>
        <w:r w:rsidR="005B1C70">
          <w:rPr>
            <w:noProof/>
            <w:webHidden/>
          </w:rPr>
          <w:fldChar w:fldCharType="begin"/>
        </w:r>
        <w:r w:rsidR="005B1C70">
          <w:rPr>
            <w:noProof/>
            <w:webHidden/>
          </w:rPr>
          <w:instrText xml:space="preserve"> PAGEREF _Toc367712117 \h </w:instrText>
        </w:r>
        <w:r w:rsidR="005B1C70">
          <w:rPr>
            <w:noProof/>
            <w:webHidden/>
          </w:rPr>
        </w:r>
        <w:r w:rsidR="005B1C70">
          <w:rPr>
            <w:noProof/>
            <w:webHidden/>
          </w:rPr>
          <w:fldChar w:fldCharType="separate"/>
        </w:r>
        <w:r w:rsidR="005B1C70">
          <w:rPr>
            <w:noProof/>
            <w:webHidden/>
          </w:rPr>
          <w:t>33</w:t>
        </w:r>
        <w:r w:rsidR="005B1C70">
          <w:rPr>
            <w:noProof/>
            <w:webHidden/>
          </w:rPr>
          <w:fldChar w:fldCharType="end"/>
        </w:r>
      </w:hyperlink>
    </w:p>
    <w:p w:rsidR="005B1C70" w:rsidRDefault="00DE6528">
      <w:pPr>
        <w:pStyle w:val="1d"/>
        <w:tabs>
          <w:tab w:val="left" w:pos="1320"/>
          <w:tab w:val="right" w:leader="dot" w:pos="9912"/>
        </w:tabs>
        <w:rPr>
          <w:rFonts w:asciiTheme="minorHAnsi" w:eastAsiaTheme="minorEastAsia" w:hAnsiTheme="minorHAnsi" w:cstheme="minorBidi"/>
          <w:noProof/>
          <w:sz w:val="22"/>
          <w:szCs w:val="22"/>
        </w:rPr>
      </w:pPr>
      <w:hyperlink w:anchor="_Toc367712118" w:history="1">
        <w:r w:rsidR="005B1C70" w:rsidRPr="00C31DEE">
          <w:rPr>
            <w:rStyle w:val="a7"/>
            <w:b/>
            <w:noProof/>
          </w:rPr>
          <w:t>ЧАСТЬ 2.</w:t>
        </w:r>
        <w:r w:rsidR="005B1C70">
          <w:rPr>
            <w:rFonts w:asciiTheme="minorHAnsi" w:eastAsiaTheme="minorEastAsia" w:hAnsiTheme="minorHAnsi" w:cstheme="minorBidi"/>
            <w:noProof/>
            <w:sz w:val="22"/>
            <w:szCs w:val="22"/>
          </w:rPr>
          <w:tab/>
        </w:r>
        <w:r w:rsidR="005B1C70" w:rsidRPr="00C31DEE">
          <w:rPr>
            <w:rStyle w:val="a7"/>
            <w:b/>
            <w:noProof/>
          </w:rPr>
          <w:t>«ПРОЕКТ ДОГОВОРА»</w:t>
        </w:r>
        <w:r w:rsidR="005B1C70">
          <w:rPr>
            <w:noProof/>
            <w:webHidden/>
          </w:rPr>
          <w:tab/>
        </w:r>
        <w:r w:rsidR="005B1C70">
          <w:rPr>
            <w:noProof/>
            <w:webHidden/>
          </w:rPr>
          <w:fldChar w:fldCharType="begin"/>
        </w:r>
        <w:r w:rsidR="005B1C70">
          <w:rPr>
            <w:noProof/>
            <w:webHidden/>
          </w:rPr>
          <w:instrText xml:space="preserve"> PAGEREF _Toc367712118 \h </w:instrText>
        </w:r>
        <w:r w:rsidR="005B1C70">
          <w:rPr>
            <w:noProof/>
            <w:webHidden/>
          </w:rPr>
        </w:r>
        <w:r w:rsidR="005B1C70">
          <w:rPr>
            <w:noProof/>
            <w:webHidden/>
          </w:rPr>
          <w:fldChar w:fldCharType="separate"/>
        </w:r>
        <w:r w:rsidR="005B1C70">
          <w:rPr>
            <w:noProof/>
            <w:webHidden/>
          </w:rPr>
          <w:t>34</w:t>
        </w:r>
        <w:r w:rsidR="005B1C70">
          <w:rPr>
            <w:noProof/>
            <w:webHidden/>
          </w:rPr>
          <w:fldChar w:fldCharType="end"/>
        </w:r>
      </w:hyperlink>
    </w:p>
    <w:p w:rsidR="005B1C70" w:rsidRDefault="00DE6528">
      <w:pPr>
        <w:pStyle w:val="1d"/>
        <w:tabs>
          <w:tab w:val="right" w:leader="dot" w:pos="9912"/>
        </w:tabs>
        <w:rPr>
          <w:rFonts w:asciiTheme="minorHAnsi" w:eastAsiaTheme="minorEastAsia" w:hAnsiTheme="minorHAnsi" w:cstheme="minorBidi"/>
          <w:noProof/>
          <w:sz w:val="22"/>
          <w:szCs w:val="22"/>
        </w:rPr>
      </w:pPr>
      <w:hyperlink w:anchor="_Toc367712119" w:history="1">
        <w:r w:rsidR="005B1C70" w:rsidRPr="00C31DEE">
          <w:rPr>
            <w:rStyle w:val="a7"/>
            <w:rFonts w:eastAsiaTheme="minorEastAsia"/>
            <w:b/>
            <w:bCs/>
            <w:smallCaps/>
            <w:noProof/>
            <w:spacing w:val="5"/>
            <w:lang w:eastAsia="en-US"/>
          </w:rPr>
          <w:t>ТОМ 2 ТЕХНИЧЕСКАЯ ЧАСТЬ</w:t>
        </w:r>
        <w:r w:rsidR="005B1C70">
          <w:rPr>
            <w:noProof/>
            <w:webHidden/>
          </w:rPr>
          <w:tab/>
        </w:r>
        <w:r w:rsidR="005B1C70">
          <w:rPr>
            <w:noProof/>
            <w:webHidden/>
          </w:rPr>
          <w:fldChar w:fldCharType="begin"/>
        </w:r>
        <w:r w:rsidR="005B1C70">
          <w:rPr>
            <w:noProof/>
            <w:webHidden/>
          </w:rPr>
          <w:instrText xml:space="preserve"> PAGEREF _Toc367712119 \h </w:instrText>
        </w:r>
        <w:r w:rsidR="005B1C70">
          <w:rPr>
            <w:noProof/>
            <w:webHidden/>
          </w:rPr>
        </w:r>
        <w:r w:rsidR="005B1C70">
          <w:rPr>
            <w:noProof/>
            <w:webHidden/>
          </w:rPr>
          <w:fldChar w:fldCharType="separate"/>
        </w:r>
        <w:r w:rsidR="005B1C70">
          <w:rPr>
            <w:noProof/>
            <w:webHidden/>
          </w:rPr>
          <w:t>35</w:t>
        </w:r>
        <w:r w:rsidR="005B1C70">
          <w:rPr>
            <w:noProof/>
            <w:webHidden/>
          </w:rPr>
          <w:fldChar w:fldCharType="end"/>
        </w:r>
      </w:hyperlink>
    </w:p>
    <w:p w:rsidR="00A05FEC" w:rsidRDefault="00A05FEC" w:rsidP="00A05FEC">
      <w:pPr>
        <w:rPr>
          <w:bCs/>
          <w:sz w:val="28"/>
          <w:szCs w:val="28"/>
        </w:rPr>
      </w:pPr>
      <w:r>
        <w:rPr>
          <w:bCs/>
        </w:rPr>
        <w:fldChar w:fldCharType="end"/>
      </w:r>
    </w:p>
    <w:p w:rsidR="00A05FEC" w:rsidRDefault="00A05FEC" w:rsidP="00A05FEC">
      <w:pPr>
        <w:rPr>
          <w:bCs/>
          <w:sz w:val="28"/>
          <w:szCs w:val="28"/>
        </w:rPr>
        <w:sectPr w:rsidR="00A05FEC">
          <w:headerReference w:type="default" r:id="rId10"/>
          <w:footerReference w:type="default" r:id="rId11"/>
          <w:pgSz w:w="11907" w:h="16840"/>
          <w:pgMar w:top="1134" w:right="567" w:bottom="1134" w:left="1418" w:header="709" w:footer="624" w:gutter="0"/>
          <w:cols w:space="720"/>
        </w:sectPr>
      </w:pPr>
    </w:p>
    <w:p w:rsidR="00A05FEC" w:rsidRDefault="00A05FEC" w:rsidP="00A05FE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67712108"/>
      <w:bookmarkEnd w:id="4"/>
    </w:p>
    <w:p w:rsidR="00A05FEC" w:rsidRDefault="00A05FEC" w:rsidP="00A05FEC"/>
    <w:p w:rsidR="00A05FEC" w:rsidRDefault="00A05FEC" w:rsidP="00A05FEC">
      <w:pPr>
        <w:pStyle w:val="10"/>
        <w:numPr>
          <w:ilvl w:val="1"/>
          <w:numId w:val="12"/>
        </w:numPr>
        <w:tabs>
          <w:tab w:val="num" w:pos="1134"/>
        </w:tabs>
        <w:ind w:hanging="731"/>
        <w:jc w:val="left"/>
        <w:rPr>
          <w:rFonts w:eastAsia="Times New Roman"/>
          <w:sz w:val="28"/>
          <w:szCs w:val="28"/>
        </w:rPr>
      </w:pPr>
      <w:bookmarkStart w:id="5" w:name="_Ref317259002"/>
      <w:bookmarkStart w:id="6" w:name="_Toc367712109"/>
      <w:r>
        <w:rPr>
          <w:rFonts w:eastAsia="Times New Roman"/>
          <w:sz w:val="28"/>
          <w:szCs w:val="28"/>
        </w:rPr>
        <w:t>ТЕРМИНЫ И ОПРЕДЕЛЕНИЯ</w:t>
      </w:r>
      <w:bookmarkEnd w:id="5"/>
      <w:bookmarkEnd w:id="6"/>
    </w:p>
    <w:p w:rsidR="00A05FEC" w:rsidRDefault="00A05FEC" w:rsidP="00A05FEC">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sidR="005B1C70">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5B1C70">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05FEC" w:rsidRDefault="00A05FEC" w:rsidP="00A05FEC">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05FEC" w:rsidRDefault="00A05FEC" w:rsidP="00A05FEC">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05FEC" w:rsidRDefault="00A05FEC" w:rsidP="00A05FEC">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5B1C70">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5B1C70">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05FEC" w:rsidRDefault="00A05FEC" w:rsidP="00A05FEC">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05FEC" w:rsidRDefault="00A05FEC" w:rsidP="00A05FEC">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5B1C70">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5B1C70">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A05FEC" w:rsidRDefault="00A05FEC" w:rsidP="00A05FEC">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A05FEC" w:rsidRDefault="00A05FEC" w:rsidP="00A05FEC">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05FEC" w:rsidRDefault="00A05FEC" w:rsidP="00A05FEC">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05FEC" w:rsidRDefault="00A05FEC" w:rsidP="00A05FEC">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A05FEC" w:rsidRDefault="00A05FEC" w:rsidP="00A05FEC">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A05FEC" w:rsidRDefault="00A05FEC" w:rsidP="00A05FEC">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A05FEC" w:rsidRDefault="00A05FEC" w:rsidP="00A05FEC">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A05FEC" w:rsidRDefault="00A05FEC" w:rsidP="00A05FEC">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05FEC" w:rsidRDefault="00A05FEC" w:rsidP="00A05FEC">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A05FEC" w:rsidRDefault="00A05FEC" w:rsidP="00A05FEC">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05FEC" w:rsidRDefault="00A05FEC" w:rsidP="00A05FEC">
      <w:pPr>
        <w:pStyle w:val="10"/>
        <w:numPr>
          <w:ilvl w:val="0"/>
          <w:numId w:val="0"/>
        </w:numPr>
        <w:tabs>
          <w:tab w:val="left" w:pos="709"/>
        </w:tabs>
        <w:ind w:firstLine="720"/>
        <w:jc w:val="left"/>
        <w:rPr>
          <w:rFonts w:eastAsia="Times New Roman"/>
          <w:b/>
          <w:sz w:val="28"/>
          <w:szCs w:val="28"/>
        </w:rPr>
      </w:pPr>
      <w:bookmarkStart w:id="8" w:name="_Toc314731698"/>
      <w:bookmarkStart w:id="9" w:name="_Toc367712110"/>
      <w:r>
        <w:rPr>
          <w:rFonts w:eastAsia="Times New Roman"/>
          <w:b/>
          <w:sz w:val="28"/>
          <w:szCs w:val="28"/>
        </w:rPr>
        <w:t>СОКРАЩЕНИЯ</w:t>
      </w:r>
      <w:bookmarkEnd w:id="8"/>
      <w:bookmarkEnd w:id="9"/>
    </w:p>
    <w:p w:rsidR="00A05FEC" w:rsidRDefault="00A05FEC" w:rsidP="00A05FEC">
      <w:pPr>
        <w:ind w:firstLine="720"/>
        <w:jc w:val="both"/>
        <w:rPr>
          <w:sz w:val="28"/>
          <w:szCs w:val="28"/>
        </w:rPr>
      </w:pPr>
      <w:r>
        <w:rPr>
          <w:sz w:val="28"/>
          <w:szCs w:val="28"/>
        </w:rPr>
        <w:t>АЭС — атомная электростанция.</w:t>
      </w:r>
    </w:p>
    <w:p w:rsidR="00A05FEC" w:rsidRDefault="00A05FEC" w:rsidP="00A05FEC">
      <w:pPr>
        <w:ind w:firstLine="720"/>
        <w:jc w:val="both"/>
        <w:rPr>
          <w:sz w:val="28"/>
          <w:szCs w:val="28"/>
        </w:rPr>
      </w:pPr>
      <w:r>
        <w:rPr>
          <w:sz w:val="28"/>
          <w:szCs w:val="28"/>
        </w:rPr>
        <w:t>ДЗО — дочерние либо зависимые общества.</w:t>
      </w:r>
    </w:p>
    <w:p w:rsidR="00A05FEC" w:rsidRDefault="00A05FEC" w:rsidP="00A05FEC">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05FEC" w:rsidRDefault="00A05FEC" w:rsidP="00A05FEC">
      <w:pPr>
        <w:ind w:firstLine="720"/>
        <w:jc w:val="both"/>
        <w:rPr>
          <w:sz w:val="28"/>
          <w:szCs w:val="28"/>
        </w:rPr>
      </w:pPr>
      <w:r>
        <w:rPr>
          <w:sz w:val="28"/>
          <w:szCs w:val="28"/>
        </w:rPr>
        <w:t>НДС — налог на добавленную стоимость.</w:t>
      </w:r>
    </w:p>
    <w:p w:rsidR="00A05FEC" w:rsidRDefault="00A05FEC" w:rsidP="00A05FEC">
      <w:pPr>
        <w:ind w:firstLine="720"/>
        <w:jc w:val="both"/>
        <w:rPr>
          <w:sz w:val="28"/>
          <w:szCs w:val="28"/>
        </w:rPr>
      </w:pPr>
      <w:r>
        <w:rPr>
          <w:sz w:val="28"/>
          <w:szCs w:val="28"/>
        </w:rPr>
        <w:t>ЦАК — Центральный арбитражный комитет в сфере закупок Госкорпорации «Росатом».</w:t>
      </w:r>
    </w:p>
    <w:p w:rsidR="00A05FEC" w:rsidRDefault="00A05FEC" w:rsidP="00A05FEC">
      <w:pPr>
        <w:ind w:firstLine="720"/>
        <w:jc w:val="both"/>
        <w:rPr>
          <w:sz w:val="28"/>
          <w:szCs w:val="28"/>
        </w:rPr>
      </w:pPr>
      <w:r>
        <w:rPr>
          <w:sz w:val="28"/>
          <w:szCs w:val="28"/>
        </w:rPr>
        <w:t>ЭТП — электронная торговая площадка.</w:t>
      </w:r>
    </w:p>
    <w:p w:rsidR="00A05FEC" w:rsidRDefault="00A05FEC" w:rsidP="00A05FEC">
      <w:pPr>
        <w:ind w:firstLine="720"/>
        <w:jc w:val="both"/>
        <w:rPr>
          <w:sz w:val="28"/>
          <w:szCs w:val="28"/>
        </w:rPr>
      </w:pPr>
      <w:r>
        <w:rPr>
          <w:sz w:val="28"/>
          <w:szCs w:val="28"/>
        </w:rPr>
        <w:t>ЭЦП — электронная цифровая подпись.</w:t>
      </w:r>
    </w:p>
    <w:p w:rsidR="00A05FEC" w:rsidRDefault="00A05FEC" w:rsidP="00A05FEC">
      <w:pPr>
        <w:spacing w:after="120"/>
        <w:jc w:val="both"/>
      </w:pPr>
      <w:r>
        <w:br w:type="page"/>
      </w:r>
    </w:p>
    <w:p w:rsidR="00A05FEC" w:rsidRDefault="00A05FEC" w:rsidP="00A05FEC">
      <w:pPr>
        <w:pStyle w:val="10"/>
        <w:numPr>
          <w:ilvl w:val="1"/>
          <w:numId w:val="12"/>
        </w:numPr>
        <w:tabs>
          <w:tab w:val="num" w:pos="1134"/>
        </w:tabs>
        <w:ind w:left="1434" w:hanging="725"/>
        <w:jc w:val="left"/>
        <w:rPr>
          <w:rFonts w:eastAsia="Times New Roman"/>
          <w:b/>
          <w:sz w:val="28"/>
          <w:szCs w:val="28"/>
          <w:lang w:val="ru-RU"/>
        </w:rPr>
      </w:pPr>
      <w:bookmarkStart w:id="10" w:name="_Toc367712111"/>
      <w:r>
        <w:rPr>
          <w:rFonts w:eastAsia="Times New Roman"/>
          <w:sz w:val="28"/>
          <w:szCs w:val="28"/>
        </w:rPr>
        <w:lastRenderedPageBreak/>
        <w:t>ОБЩИЕ ПОЛОЖЕНИЯ</w:t>
      </w:r>
      <w:r>
        <w:rPr>
          <w:rFonts w:eastAsia="Times New Roman"/>
          <w:sz w:val="28"/>
          <w:szCs w:val="28"/>
          <w:lang w:val="ru-RU"/>
        </w:rPr>
        <w:t>.</w:t>
      </w:r>
      <w:bookmarkEnd w:id="10"/>
    </w:p>
    <w:p w:rsidR="00A05FEC" w:rsidRDefault="00A05FEC" w:rsidP="00A05FEC">
      <w:pPr>
        <w:pStyle w:val="aa"/>
        <w:keepNext/>
        <w:numPr>
          <w:ilvl w:val="1"/>
          <w:numId w:val="13"/>
        </w:numPr>
        <w:tabs>
          <w:tab w:val="num" w:pos="1418"/>
        </w:tabs>
        <w:ind w:left="0" w:firstLine="709"/>
        <w:jc w:val="both"/>
        <w:rPr>
          <w:rFonts w:ascii="Times New Roman" w:eastAsia="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A05FEC" w:rsidRDefault="00A05FEC" w:rsidP="00A05FEC">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sidR="005B1C70">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sidR="005B1C70">
        <w:rPr>
          <w:sz w:val="28"/>
          <w:szCs w:val="28"/>
        </w:rPr>
        <w:t>4</w:t>
      </w:r>
      <w:r>
        <w:rPr>
          <w:sz w:val="28"/>
          <w:szCs w:val="28"/>
        </w:rPr>
        <w:fldChar w:fldCharType="end"/>
      </w:r>
      <w:r>
        <w:rPr>
          <w:sz w:val="28"/>
          <w:szCs w:val="28"/>
        </w:rPr>
        <w:t xml:space="preserve"> «Информационная карта запроса цен».</w:t>
      </w:r>
    </w:p>
    <w:p w:rsidR="00A05FEC" w:rsidRPr="00AE6F55" w:rsidRDefault="00A05FEC" w:rsidP="00A05FEC">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AE6F55">
        <w:rPr>
          <w:rFonts w:ascii="Times New Roman" w:hAnsi="Times New Roman" w:cs="Times New Roman"/>
          <w:b/>
          <w:i/>
          <w:lang w:val="x-none" w:eastAsia="x-none"/>
        </w:rPr>
        <w:t xml:space="preserve">в </w:t>
      </w:r>
      <w:r w:rsidRPr="00AE6F55">
        <w:rPr>
          <w:rFonts w:ascii="Times New Roman" w:hAnsi="Times New Roman" w:cs="Times New Roman"/>
          <w:b/>
          <w:bCs/>
          <w:i/>
          <w:lang w:val="x-none" w:eastAsia="x-none"/>
        </w:rPr>
        <w:t>Томе 2</w:t>
      </w:r>
      <w:r w:rsidRPr="00AE6F55">
        <w:rPr>
          <w:rFonts w:ascii="Times New Roman" w:hAnsi="Times New Roman" w:cs="Times New Roman"/>
          <w:sz w:val="28"/>
          <w:szCs w:val="28"/>
          <w:lang w:val="x-none" w:eastAsia="x-none"/>
        </w:rPr>
        <w:t xml:space="preserve"> «ТЕХНИЧЕСКАЯ ЧАСТЬ»</w:t>
      </w:r>
      <w:r w:rsidRPr="00AE6F55">
        <w:rPr>
          <w:rFonts w:ascii="Times New Roman" w:hAnsi="Times New Roman" w:cs="Times New Roman"/>
          <w:sz w:val="28"/>
          <w:szCs w:val="28"/>
          <w:lang w:eastAsia="x-none"/>
        </w:rPr>
        <w:t xml:space="preserve">. </w:t>
      </w:r>
      <w:r w:rsidRPr="00AE6F55">
        <w:rPr>
          <w:rFonts w:ascii="Times New Roman" w:hAnsi="Times New Roman" w:cs="Times New Roman"/>
          <w:sz w:val="28"/>
          <w:szCs w:val="28"/>
          <w:lang w:val="x-none" w:eastAsia="x-none"/>
        </w:rPr>
        <w:t xml:space="preserve">Проект договора, который будет заключен по результатам </w:t>
      </w:r>
      <w:r w:rsidRPr="00AE6F55">
        <w:rPr>
          <w:rFonts w:ascii="Times New Roman" w:hAnsi="Times New Roman" w:cs="Times New Roman"/>
          <w:sz w:val="28"/>
          <w:szCs w:val="28"/>
          <w:lang w:eastAsia="x-none"/>
        </w:rPr>
        <w:t xml:space="preserve">запроса цен, </w:t>
      </w:r>
      <w:r w:rsidRPr="00AE6F55">
        <w:rPr>
          <w:rFonts w:ascii="Times New Roman" w:hAnsi="Times New Roman" w:cs="Times New Roman"/>
          <w:sz w:val="28"/>
          <w:szCs w:val="28"/>
          <w:lang w:val="x-none" w:eastAsia="x-none"/>
        </w:rPr>
        <w:t xml:space="preserve">приведен </w:t>
      </w:r>
      <w:r w:rsidRPr="00AE6F55">
        <w:rPr>
          <w:rFonts w:ascii="Times New Roman" w:hAnsi="Times New Roman" w:cs="Times New Roman"/>
          <w:b/>
          <w:i/>
          <w:lang w:val="x-none" w:eastAsia="x-none"/>
        </w:rPr>
        <w:t>в</w:t>
      </w:r>
      <w:r w:rsidRPr="00AE6F55">
        <w:rPr>
          <w:rFonts w:ascii="Times New Roman" w:hAnsi="Times New Roman" w:cs="Times New Roman"/>
          <w:b/>
          <w:i/>
          <w:iCs/>
          <w:lang w:val="x-none" w:eastAsia="x-none"/>
        </w:rPr>
        <w:t xml:space="preserve"> Части 2 Тома 1</w:t>
      </w:r>
      <w:r w:rsidRPr="00AE6F55">
        <w:rPr>
          <w:rFonts w:ascii="Times New Roman" w:hAnsi="Times New Roman" w:cs="Times New Roman"/>
          <w:sz w:val="28"/>
          <w:szCs w:val="28"/>
          <w:lang w:val="x-none" w:eastAsia="x-none"/>
        </w:rPr>
        <w:t>.</w:t>
      </w:r>
    </w:p>
    <w:p w:rsidR="00A05FEC" w:rsidRDefault="00A05FEC" w:rsidP="00A05FEC">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5B1C70" w:rsidRPr="005B1C70">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5B1C70" w:rsidRPr="005B1C70">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A05FEC" w:rsidRDefault="00A05FEC" w:rsidP="00A05FEC">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A05FEC" w:rsidRDefault="00A05FEC" w:rsidP="00A05FEC">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A05FEC" w:rsidRDefault="00A05FEC" w:rsidP="00A05FEC">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sidR="005B1C70" w:rsidRPr="005B1C70">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A05FEC" w:rsidRDefault="00A05FEC" w:rsidP="00A05FEC">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sidR="005B1C70">
        <w:rPr>
          <w:sz w:val="28"/>
          <w:szCs w:val="28"/>
        </w:rPr>
        <w:t>20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5B1C70">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A05FEC" w:rsidRDefault="00A05FEC" w:rsidP="00A05FEC">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05FEC" w:rsidRDefault="00A05FEC" w:rsidP="00A05FEC">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5B1C70">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5B1C70">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5B1C70" w:rsidRPr="005B1C70">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A05FEC" w:rsidRDefault="00A05FEC" w:rsidP="00A05FEC">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A05FEC" w:rsidRDefault="00A05FEC" w:rsidP="00A05FEC">
      <w:pPr>
        <w:pStyle w:val="aa"/>
        <w:ind w:firstLine="709"/>
        <w:jc w:val="both"/>
        <w:rPr>
          <w:rFonts w:ascii="Times New Roman" w:hAnsi="Times New Roman" w:cs="Times New Roman"/>
          <w:sz w:val="28"/>
          <w:szCs w:val="28"/>
          <w:lang w:eastAsia="ru-RU"/>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rPr>
        <w:t xml:space="preserve"> на официальном сайте и на ЭТП.</w:t>
      </w:r>
    </w:p>
    <w:p w:rsidR="00A05FEC" w:rsidRDefault="00A05FEC" w:rsidP="00A05FEC">
      <w:pPr>
        <w:pStyle w:val="Times12"/>
        <w:spacing w:after="120"/>
        <w:ind w:firstLine="0"/>
        <w:rPr>
          <w:szCs w:val="24"/>
        </w:rPr>
      </w:pPr>
      <w:r>
        <w:br w:type="page"/>
      </w:r>
    </w:p>
    <w:p w:rsidR="00A05FEC" w:rsidRDefault="00A05FEC" w:rsidP="00A05FEC">
      <w:pPr>
        <w:pStyle w:val="10"/>
        <w:numPr>
          <w:ilvl w:val="1"/>
          <w:numId w:val="12"/>
        </w:numPr>
        <w:tabs>
          <w:tab w:val="left" w:pos="709"/>
        </w:tabs>
        <w:ind w:left="1134" w:hanging="425"/>
        <w:jc w:val="left"/>
        <w:rPr>
          <w:rFonts w:eastAsia="Times New Roman"/>
          <w:sz w:val="28"/>
          <w:szCs w:val="28"/>
        </w:rPr>
      </w:pPr>
      <w:bookmarkStart w:id="14" w:name="_Ref317259044"/>
      <w:bookmarkStart w:id="15" w:name="_Toc367712112"/>
      <w:r>
        <w:rPr>
          <w:rFonts w:eastAsia="Times New Roman"/>
          <w:sz w:val="28"/>
          <w:szCs w:val="28"/>
          <w:lang w:val="en-US"/>
        </w:rPr>
        <w:lastRenderedPageBreak/>
        <w:t>ПОРЯДОК ПРОВЕДЕНИЯ ЗАПРОСА ЦЕН</w:t>
      </w:r>
      <w:bookmarkEnd w:id="14"/>
      <w:bookmarkEnd w:id="15"/>
    </w:p>
    <w:p w:rsidR="00A05FEC" w:rsidRDefault="00A05FEC" w:rsidP="00A05FEC">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sidR="005B1C70">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sidR="005B1C70">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A05FEC" w:rsidRDefault="00A05FEC" w:rsidP="00A05FEC">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A05FEC" w:rsidRDefault="00A05FEC" w:rsidP="00A05FEC">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A05FEC" w:rsidRDefault="00A05FEC" w:rsidP="00A05FEC">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5B1C70">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sidR="005B1C70">
        <w:rPr>
          <w:sz w:val="28"/>
          <w:szCs w:val="28"/>
        </w:rPr>
        <w:t>4</w:t>
      </w:r>
      <w:r>
        <w:rPr>
          <w:sz w:val="28"/>
          <w:szCs w:val="28"/>
        </w:rP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A05FEC" w:rsidRDefault="00A05FEC" w:rsidP="00A05FEC">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A05FEC" w:rsidRDefault="00A05FEC" w:rsidP="00A05FEC">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A05FEC" w:rsidRDefault="00A05FEC" w:rsidP="00A05FEC">
      <w:pPr>
        <w:numPr>
          <w:ilvl w:val="1"/>
          <w:numId w:val="15"/>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5B1C70">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5B1C70">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05FEC" w:rsidRDefault="00A05FEC" w:rsidP="00A05FEC">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05FEC" w:rsidRDefault="00A05FEC" w:rsidP="00A05FEC">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A05FEC" w:rsidRDefault="00A05FEC" w:rsidP="00A05FEC">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5B1C70">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5B1C70">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A05FEC" w:rsidRDefault="00A05FEC" w:rsidP="00A05FEC">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5B1C70" w:rsidRPr="005B1C70">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sidR="005B1C70" w:rsidRPr="005B1C70">
        <w:rPr>
          <w:sz w:val="28"/>
          <w:szCs w:val="28"/>
        </w:rPr>
        <w:t>4</w:t>
      </w:r>
      <w:r>
        <w:fldChar w:fldCharType="end"/>
      </w:r>
      <w:r>
        <w:rPr>
          <w:sz w:val="28"/>
          <w:szCs w:val="28"/>
        </w:rPr>
        <w:t xml:space="preserve"> «Информационная карта запроса цен».</w:t>
      </w:r>
      <w:bookmarkEnd w:id="19"/>
    </w:p>
    <w:p w:rsidR="00A05FEC" w:rsidRDefault="00A05FEC" w:rsidP="00A05FEC">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5B1C70">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A05FEC" w:rsidRDefault="00A05FEC" w:rsidP="00A05FEC">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A05FEC" w:rsidRDefault="00A05FEC" w:rsidP="00A05FEC">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A05FEC" w:rsidRDefault="00A05FEC" w:rsidP="00A05FEC">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A05FEC" w:rsidRDefault="00A05FEC" w:rsidP="00A05FEC">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5B1C70">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sidR="005B1C70">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A05FEC" w:rsidRDefault="00A05FEC" w:rsidP="00A05FEC">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A05FEC" w:rsidRDefault="00A05FEC" w:rsidP="00A05FEC">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A05FEC" w:rsidRDefault="00A05FEC" w:rsidP="00A05FEC">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A05FEC" w:rsidRDefault="00A05FEC" w:rsidP="00A05FEC">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05FEC" w:rsidRDefault="00A05FEC" w:rsidP="00A05FEC">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05FEC" w:rsidRDefault="00A05FEC" w:rsidP="00A05FEC">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05FEC" w:rsidRDefault="00A05FEC" w:rsidP="00A05FEC">
      <w:pPr>
        <w:autoSpaceDE w:val="0"/>
        <w:autoSpaceDN w:val="0"/>
        <w:adjustRightInd w:val="0"/>
        <w:ind w:firstLine="709"/>
        <w:jc w:val="both"/>
        <w:rPr>
          <w:sz w:val="28"/>
          <w:szCs w:val="28"/>
        </w:rPr>
      </w:pPr>
      <w:r>
        <w:rPr>
          <w:sz w:val="28"/>
          <w:szCs w:val="28"/>
        </w:rPr>
        <w:t>Исправление иных ошибок не допускается.</w:t>
      </w:r>
    </w:p>
    <w:p w:rsidR="00A05FEC" w:rsidRDefault="00A05FEC" w:rsidP="00A05FEC">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A05FEC" w:rsidRDefault="00A05FEC" w:rsidP="00A05FEC">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A05FEC" w:rsidRDefault="00A05FEC" w:rsidP="00A05FEC">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_Ref317250598 \r \h  \* MERGEFORMAT </w:instrText>
      </w:r>
      <w:r>
        <w:fldChar w:fldCharType="separate"/>
      </w:r>
      <w:r w:rsidR="005B1C70" w:rsidRPr="005B1C70">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_Ref317254587 \r \h  \* MERGEFORMAT </w:instrText>
      </w:r>
      <w:r>
        <w:fldChar w:fldCharType="separate"/>
      </w:r>
      <w:r w:rsidR="005B1C70" w:rsidRPr="005B1C70">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lang w:val="x-none" w:eastAsia="x-none"/>
        </w:rPr>
        <w:instrText xml:space="preserve"> REF _Ref317254136 \r \h  \* MERGEFORMAT </w:instrText>
      </w:r>
      <w:r>
        <w:fldChar w:fldCharType="separate"/>
      </w:r>
      <w:r w:rsidR="005B1C70" w:rsidRPr="005B1C70">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_Ref317254624 \r \h  \* MERGEFORMAT </w:instrText>
      </w:r>
      <w:r>
        <w:fldChar w:fldCharType="separate"/>
      </w:r>
      <w:r w:rsidR="005B1C70" w:rsidRPr="005B1C70">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_Ref317254659 \r \h  \* MERGEFORMAT </w:instrText>
      </w:r>
      <w:r>
        <w:fldChar w:fldCharType="separate"/>
      </w:r>
      <w:r w:rsidR="005B1C70" w:rsidRPr="005B1C70">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_Ref317254668 \r \h  \* MERGEFORMAT </w:instrText>
      </w:r>
      <w:r>
        <w:fldChar w:fldCharType="separate"/>
      </w:r>
      <w:r w:rsidR="005B1C70" w:rsidRPr="005B1C70">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A05FEC" w:rsidRDefault="00A05FEC" w:rsidP="00A05FEC">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A05FEC" w:rsidRDefault="00A05FEC" w:rsidP="00A05FEC">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A05FEC" w:rsidRDefault="00A05FEC" w:rsidP="00A05FEC">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A05FEC" w:rsidRDefault="00A05FEC" w:rsidP="00A05FEC">
      <w:pPr>
        <w:numPr>
          <w:ilvl w:val="1"/>
          <w:numId w:val="15"/>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AE6F55">
        <w:rPr>
          <w:sz w:val="28"/>
          <w:szCs w:val="28"/>
        </w:rPr>
        <w:t xml:space="preserve"> </w:t>
      </w:r>
      <w:r>
        <w:rPr>
          <w:sz w:val="28"/>
          <w:szCs w:val="28"/>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AE6F55">
        <w:rPr>
          <w:sz w:val="28"/>
          <w:szCs w:val="28"/>
        </w:rPr>
        <w:t xml:space="preserve"> </w:t>
      </w:r>
      <w:r>
        <w:rPr>
          <w:sz w:val="28"/>
          <w:szCs w:val="28"/>
        </w:rPr>
        <w:t>проведении переторжки, закупочная комиссия в том же протоколе определяет итоги запроса цен.</w:t>
      </w:r>
      <w:bookmarkEnd w:id="42"/>
      <w:r>
        <w:rPr>
          <w:sz w:val="28"/>
          <w:szCs w:val="28"/>
        </w:rPr>
        <w:t xml:space="preserve"> </w:t>
      </w:r>
    </w:p>
    <w:p w:rsidR="00A05FEC" w:rsidRDefault="00A05FEC" w:rsidP="00A05FEC">
      <w:pPr>
        <w:numPr>
          <w:ilvl w:val="1"/>
          <w:numId w:val="15"/>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A05FEC" w:rsidRDefault="00A05FEC" w:rsidP="00A05FEC">
      <w:pPr>
        <w:numPr>
          <w:ilvl w:val="1"/>
          <w:numId w:val="15"/>
        </w:numPr>
        <w:ind w:left="0" w:firstLine="709"/>
        <w:jc w:val="both"/>
        <w:rPr>
          <w:sz w:val="28"/>
          <w:szCs w:val="28"/>
        </w:rPr>
      </w:pPr>
      <w:r>
        <w:rPr>
          <w:sz w:val="28"/>
          <w:szCs w:val="28"/>
        </w:rPr>
        <w:t>Переторжка</w:t>
      </w:r>
    </w:p>
    <w:p w:rsidR="00A05FEC" w:rsidRDefault="00A05FEC" w:rsidP="00A05FEC">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sidR="005B1C70">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sidR="005B1C70">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A05FEC" w:rsidRDefault="00A05FEC" w:rsidP="00A05FE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A05FEC" w:rsidRDefault="00A05FEC" w:rsidP="00A05FE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A05FEC" w:rsidRDefault="00A05FEC" w:rsidP="00A05FE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A05FEC" w:rsidRDefault="00A05FEC" w:rsidP="00A05FE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A05FEC" w:rsidRDefault="00A05FEC" w:rsidP="00A05FEC">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sidR="005B1C70">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sidR="005B1C70">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A05FEC" w:rsidRDefault="00A05FEC" w:rsidP="00A05FEC">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A05FEC" w:rsidRDefault="00A05FEC" w:rsidP="00A05FEC">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A05FEC" w:rsidRDefault="00A05FEC" w:rsidP="00A05FEC">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A05FEC" w:rsidRDefault="00A05FEC" w:rsidP="00A05FEC">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A05FEC" w:rsidRDefault="00A05FEC" w:rsidP="00A05FEC">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A05FEC" w:rsidRDefault="00A05FEC" w:rsidP="00A05FEC">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sidR="005B1C70" w:rsidRPr="005B1C70">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sidR="005B1C70" w:rsidRPr="005B1C70">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sidR="005B1C70" w:rsidRPr="005B1C70">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sidR="005B1C70" w:rsidRPr="005B1C70">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sidR="005B1C70" w:rsidRPr="005B1C70">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sidR="005B1C70" w:rsidRPr="005B1C70">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A05FEC" w:rsidRDefault="00A05FEC" w:rsidP="00A05FEC">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A05FEC" w:rsidRDefault="00A05FEC" w:rsidP="00A05FEC">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A05FEC" w:rsidRDefault="00A05FEC" w:rsidP="00A05FEC">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A05FEC" w:rsidRDefault="00A05FEC" w:rsidP="00A05FEC">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A05FEC" w:rsidRDefault="00A05FEC" w:rsidP="00A05FEC">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5B1C70" w:rsidRPr="005B1C70">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5B1C70" w:rsidRPr="005B1C70">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5B1C70">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5B1C70">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5B1C70">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5B1C70" w:rsidRPr="005B1C70">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5B1C70" w:rsidRPr="005B1C70">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sidR="005B1C70">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sidR="005B1C70" w:rsidRPr="005B1C70">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A05FEC" w:rsidRDefault="00A05FEC" w:rsidP="00A05FEC">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5B1C70">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A05FEC" w:rsidRDefault="00A05FEC" w:rsidP="00A05FEC">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A05FEC" w:rsidRDefault="00A05FEC" w:rsidP="00A05FEC">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5B1C70">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005B1C70" w:rsidRPr="005B1C70">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sidR="005B1C70" w:rsidRPr="005B1C70">
        <w:rPr>
          <w:sz w:val="28"/>
          <w:szCs w:val="28"/>
        </w:rPr>
        <w:t>4</w:t>
      </w:r>
      <w:r>
        <w:fldChar w:fldCharType="end"/>
      </w:r>
      <w:r>
        <w:rPr>
          <w:sz w:val="28"/>
          <w:szCs w:val="28"/>
        </w:rPr>
        <w:t xml:space="preserve"> «Информационная карта запроса цен»</w:t>
      </w:r>
      <w:bookmarkEnd w:id="62"/>
      <w:r>
        <w:rPr>
          <w:sz w:val="28"/>
          <w:szCs w:val="28"/>
        </w:rPr>
        <w:t>:</w:t>
      </w:r>
    </w:p>
    <w:p w:rsidR="00A05FEC" w:rsidRDefault="00A05FEC" w:rsidP="00A05FE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A05FEC" w:rsidRDefault="00A05FEC" w:rsidP="00A05FE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5B1C70">
        <w:rPr>
          <w:sz w:val="28"/>
          <w:szCs w:val="28"/>
        </w:rPr>
        <w:t>3.26</w:t>
      </w:r>
      <w:r>
        <w:fldChar w:fldCharType="end"/>
      </w:r>
      <w:r>
        <w:rPr>
          <w:sz w:val="28"/>
          <w:szCs w:val="28"/>
        </w:rPr>
        <w:t>;</w:t>
      </w:r>
    </w:p>
    <w:p w:rsidR="00A05FEC" w:rsidRDefault="00A05FEC" w:rsidP="00A05FE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A05FEC" w:rsidRDefault="00A05FEC" w:rsidP="00A05FE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05FEC" w:rsidRDefault="00A05FEC" w:rsidP="00A05FEC">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A05FEC" w:rsidRDefault="00A05FEC" w:rsidP="00A05FEC">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A05FEC" w:rsidRDefault="00A05FEC" w:rsidP="00A05FEC">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A05FEC" w:rsidRDefault="00A05FEC" w:rsidP="00A05FEC">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A05FEC" w:rsidRDefault="00A05FEC" w:rsidP="00A05FEC">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5B1C70">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A05FEC" w:rsidRDefault="00A05FEC" w:rsidP="00A05FEC">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05FEC" w:rsidRDefault="00A05FEC" w:rsidP="00A05FEC">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A05FEC" w:rsidRDefault="00A05FEC" w:rsidP="00A05FEC">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A05FEC" w:rsidRDefault="00A05FEC" w:rsidP="00A05FEC">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A05FEC" w:rsidRDefault="00A05FEC" w:rsidP="00A05FEC">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A05FEC" w:rsidRDefault="00A05FEC" w:rsidP="00A05FEC">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5B1C70">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5B1C70">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A05FEC" w:rsidRDefault="00A05FEC" w:rsidP="00A05FEC">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A05FEC" w:rsidRDefault="00A05FEC" w:rsidP="00A05FEC">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A05FEC" w:rsidRDefault="00A05FEC" w:rsidP="00A05FEC">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sidR="005B1C70" w:rsidRPr="005B1C70">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sidR="005B1C70" w:rsidRPr="005B1C70">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5B1C70">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5B1C70">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F32106" w:rsidRPr="00F459BB" w:rsidRDefault="00F32106" w:rsidP="006C5890">
      <w:pPr>
        <w:numPr>
          <w:ilvl w:val="1"/>
          <w:numId w:val="37"/>
        </w:numPr>
        <w:ind w:left="0" w:firstLine="709"/>
        <w:jc w:val="both"/>
        <w:rPr>
          <w:sz w:val="28"/>
          <w:szCs w:val="28"/>
        </w:rPr>
      </w:pPr>
      <w:bookmarkStart w:id="67" w:name="_Ref361398143"/>
      <w:bookmarkStart w:id="68"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fldChar w:fldCharType="begin"/>
      </w:r>
      <w:r>
        <w:instrText xml:space="preserve"> REF _Ref357696776 \r \h  \* MERGEFORMAT </w:instrText>
      </w:r>
      <w:r>
        <w:fldChar w:fldCharType="separate"/>
      </w:r>
      <w:r w:rsidR="005B1C70" w:rsidRPr="005B1C70">
        <w:rPr>
          <w:sz w:val="28"/>
        </w:rPr>
        <w:t>0</w:t>
      </w:r>
      <w:r>
        <w:fldChar w:fldCharType="end"/>
      </w:r>
      <w:r>
        <w:rPr>
          <w:sz w:val="28"/>
        </w:rPr>
        <w:t xml:space="preserve"> </w:t>
      </w:r>
      <w:r w:rsidRPr="00454B58">
        <w:rPr>
          <w:sz w:val="28"/>
        </w:rPr>
        <w:t xml:space="preserve">раздела </w:t>
      </w:r>
      <w:r w:rsidRPr="00454B58">
        <w:rPr>
          <w:sz w:val="28"/>
        </w:rPr>
        <w:fldChar w:fldCharType="begin"/>
      </w:r>
      <w:r w:rsidRPr="00454B58">
        <w:rPr>
          <w:sz w:val="28"/>
        </w:rPr>
        <w:instrText xml:space="preserve"> REF _Ref317249938 \r \h </w:instrText>
      </w:r>
      <w:r>
        <w:rPr>
          <w:sz w:val="28"/>
        </w:rPr>
        <w:instrText xml:space="preserve"> \* MERGEFORMAT </w:instrText>
      </w:r>
      <w:r w:rsidRPr="00454B58">
        <w:rPr>
          <w:sz w:val="28"/>
        </w:rPr>
      </w:r>
      <w:r w:rsidRPr="00454B58">
        <w:rPr>
          <w:sz w:val="28"/>
        </w:rPr>
        <w:fldChar w:fldCharType="separate"/>
      </w:r>
      <w:r w:rsidR="005B1C70">
        <w:rPr>
          <w:sz w:val="28"/>
        </w:rPr>
        <w:t>4</w:t>
      </w:r>
      <w:r w:rsidRPr="00454B58">
        <w:rPr>
          <w:sz w:val="28"/>
        </w:rPr>
        <w:fldChar w:fldCharType="end"/>
      </w:r>
      <w:r w:rsidRPr="00454B58">
        <w:rPr>
          <w:sz w:val="28"/>
        </w:rPr>
        <w:t xml:space="preserve"> «Информационная карта запроса цен»</w:t>
      </w:r>
      <w:r>
        <w:rPr>
          <w:sz w:val="28"/>
        </w:rPr>
        <w:t>, а именно:</w:t>
      </w:r>
      <w:bookmarkEnd w:id="67"/>
      <w:bookmarkEnd w:id="68"/>
    </w:p>
    <w:p w:rsidR="00F32106" w:rsidRPr="00871752" w:rsidRDefault="00F32106" w:rsidP="006C5890">
      <w:pPr>
        <w:numPr>
          <w:ilvl w:val="0"/>
          <w:numId w:val="38"/>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F32106" w:rsidRPr="00FC009D" w:rsidRDefault="00F32106" w:rsidP="00F32106">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F32106" w:rsidRPr="00FC009D" w:rsidRDefault="00F32106" w:rsidP="006C5890">
      <w:pPr>
        <w:numPr>
          <w:ilvl w:val="0"/>
          <w:numId w:val="38"/>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32106" w:rsidRPr="00454B58" w:rsidRDefault="00F32106" w:rsidP="006C5890">
      <w:pPr>
        <w:numPr>
          <w:ilvl w:val="0"/>
          <w:numId w:val="38"/>
        </w:numPr>
        <w:tabs>
          <w:tab w:val="left" w:pos="1418"/>
        </w:tabs>
        <w:ind w:left="0" w:firstLine="709"/>
        <w:jc w:val="both"/>
        <w:rPr>
          <w:sz w:val="28"/>
          <w:szCs w:val="28"/>
        </w:rPr>
      </w:pPr>
      <w:r w:rsidRPr="00720154">
        <w:rPr>
          <w:sz w:val="28"/>
          <w:szCs w:val="28"/>
        </w:rPr>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F32106" w:rsidRDefault="00F32106" w:rsidP="006C5890">
      <w:pPr>
        <w:numPr>
          <w:ilvl w:val="1"/>
          <w:numId w:val="37"/>
        </w:numPr>
        <w:ind w:left="0" w:firstLine="709"/>
        <w:jc w:val="both"/>
        <w:rPr>
          <w:sz w:val="28"/>
          <w:szCs w:val="28"/>
        </w:rPr>
      </w:pPr>
      <w:bookmarkStart w:id="69"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Pr>
          <w:sz w:val="28"/>
          <w:szCs w:val="28"/>
        </w:rPr>
        <w:fldChar w:fldCharType="begin"/>
      </w:r>
      <w:r>
        <w:rPr>
          <w:sz w:val="28"/>
          <w:szCs w:val="28"/>
        </w:rPr>
        <w:instrText xml:space="preserve"> REF _Ref362950783 \r \h </w:instrText>
      </w:r>
      <w:r>
        <w:rPr>
          <w:sz w:val="28"/>
          <w:szCs w:val="28"/>
        </w:rPr>
      </w:r>
      <w:r>
        <w:rPr>
          <w:sz w:val="28"/>
          <w:szCs w:val="28"/>
        </w:rPr>
        <w:fldChar w:fldCharType="separate"/>
      </w:r>
      <w:r w:rsidR="005B1C70">
        <w:rPr>
          <w:sz w:val="28"/>
          <w:szCs w:val="28"/>
        </w:rPr>
        <w:t>3.34</w:t>
      </w:r>
      <w:r>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fldChar w:fldCharType="begin"/>
      </w:r>
      <w:r>
        <w:instrText xml:space="preserve"> REF _Ref357696776 \r \h  \* MERGEFORMAT </w:instrText>
      </w:r>
      <w:r>
        <w:fldChar w:fldCharType="separate"/>
      </w:r>
      <w:r w:rsidR="005B1C70" w:rsidRPr="005B1C70">
        <w:rPr>
          <w:sz w:val="28"/>
        </w:rPr>
        <w:t>0</w:t>
      </w:r>
      <w:r>
        <w:fldChar w:fldCharType="end"/>
      </w:r>
      <w:r>
        <w:rPr>
          <w:sz w:val="28"/>
        </w:rPr>
        <w:t xml:space="preserve"> </w:t>
      </w:r>
      <w:r w:rsidRPr="00454B58">
        <w:rPr>
          <w:sz w:val="28"/>
        </w:rPr>
        <w:t xml:space="preserve">раздела </w:t>
      </w:r>
      <w:r>
        <w:fldChar w:fldCharType="begin"/>
      </w:r>
      <w:r>
        <w:instrText xml:space="preserve"> REF _Ref317249938 \r \h  \* MERGEFORMAT </w:instrText>
      </w:r>
      <w:r>
        <w:fldChar w:fldCharType="separate"/>
      </w:r>
      <w:r w:rsidR="005B1C70">
        <w:t>4</w:t>
      </w:r>
      <w:r>
        <w:fldChar w:fldCharType="end"/>
      </w:r>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9"/>
    </w:p>
    <w:p w:rsidR="00F32106" w:rsidRDefault="00F32106" w:rsidP="006C5890">
      <w:pPr>
        <w:numPr>
          <w:ilvl w:val="1"/>
          <w:numId w:val="37"/>
        </w:numPr>
        <w:ind w:left="0" w:firstLine="709"/>
        <w:jc w:val="both"/>
        <w:rPr>
          <w:sz w:val="28"/>
          <w:szCs w:val="28"/>
        </w:rPr>
      </w:pPr>
      <w:r>
        <w:rPr>
          <w:sz w:val="28"/>
          <w:szCs w:val="28"/>
        </w:rPr>
        <w:t xml:space="preserve">После расторжения договора по основаниям, указанным в пункте </w:t>
      </w:r>
      <w:r>
        <w:rPr>
          <w:sz w:val="28"/>
          <w:szCs w:val="28"/>
        </w:rPr>
        <w:fldChar w:fldCharType="begin"/>
      </w:r>
      <w:r>
        <w:rPr>
          <w:sz w:val="28"/>
          <w:szCs w:val="28"/>
        </w:rPr>
        <w:instrText xml:space="preserve"> REF _Ref362950842 \r \h </w:instrText>
      </w:r>
      <w:r>
        <w:rPr>
          <w:sz w:val="28"/>
          <w:szCs w:val="28"/>
        </w:rPr>
      </w:r>
      <w:r>
        <w:rPr>
          <w:sz w:val="28"/>
          <w:szCs w:val="28"/>
        </w:rPr>
        <w:fldChar w:fldCharType="separate"/>
      </w:r>
      <w:r w:rsidR="005B1C70">
        <w:rPr>
          <w:sz w:val="28"/>
          <w:szCs w:val="28"/>
        </w:rPr>
        <w:t>3.35</w:t>
      </w:r>
      <w:r>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A05FEC" w:rsidRPr="00F32106" w:rsidRDefault="00A05FEC" w:rsidP="00A05FEC">
      <w:pPr>
        <w:tabs>
          <w:tab w:val="num" w:pos="1800"/>
          <w:tab w:val="num" w:pos="2847"/>
        </w:tabs>
        <w:spacing w:after="120"/>
        <w:jc w:val="both"/>
      </w:pPr>
    </w:p>
    <w:p w:rsidR="00A05FEC" w:rsidRDefault="00A05FEC" w:rsidP="00A05FEC">
      <w:pPr>
        <w:rPr>
          <w:sz w:val="22"/>
          <w:szCs w:val="22"/>
        </w:rPr>
        <w:sectPr w:rsidR="00A05FEC">
          <w:pgSz w:w="11907" w:h="16840"/>
          <w:pgMar w:top="1134" w:right="567" w:bottom="1134" w:left="1418" w:header="709" w:footer="624" w:gutter="0"/>
          <w:cols w:space="720"/>
        </w:sectPr>
      </w:pPr>
    </w:p>
    <w:p w:rsidR="00A05FEC" w:rsidRDefault="00A05FEC" w:rsidP="00A05FEC">
      <w:pPr>
        <w:pStyle w:val="10"/>
        <w:numPr>
          <w:ilvl w:val="1"/>
          <w:numId w:val="12"/>
        </w:numPr>
        <w:tabs>
          <w:tab w:val="num" w:pos="1134"/>
        </w:tabs>
        <w:ind w:left="0" w:firstLine="709"/>
        <w:jc w:val="left"/>
        <w:rPr>
          <w:rFonts w:eastAsia="Times New Roman"/>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7712113"/>
      <w:r>
        <w:rPr>
          <w:rFonts w:eastAsia="Times New Roman"/>
          <w:sz w:val="28"/>
          <w:szCs w:val="28"/>
        </w:rPr>
        <w:lastRenderedPageBreak/>
        <w:t>ИНФОРМАЦИОННАЯ КАРТА 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A05FEC" w:rsidRDefault="00A05FEC" w:rsidP="00A05FEC">
      <w:pPr>
        <w:pStyle w:val="aa"/>
        <w:spacing w:line="276" w:lineRule="auto"/>
        <w:ind w:firstLine="709"/>
        <w:jc w:val="both"/>
        <w:rPr>
          <w:rFonts w:ascii="Times New Roman" w:eastAsia="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5B1C70">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A05FEC" w:rsidTr="00D2560A">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a"/>
              <w:spacing w:line="276" w:lineRule="auto"/>
              <w:jc w:val="center"/>
              <w:rPr>
                <w:rFonts w:ascii="Times New Roman" w:hAnsi="Times New Roman" w:cs="Times New Roman"/>
                <w:bCs/>
              </w:rPr>
            </w:pPr>
            <w:r>
              <w:rPr>
                <w:rFonts w:ascii="Times New Roman" w:hAnsi="Times New Roman" w:cs="Times New Roman"/>
                <w:bCs/>
              </w:rPr>
              <w:t xml:space="preserve">Наименование </w:t>
            </w:r>
            <w:proofErr w:type="gramStart"/>
            <w:r>
              <w:rPr>
                <w:rFonts w:ascii="Times New Roman" w:hAnsi="Times New Roman" w:cs="Times New Roman"/>
                <w:bCs/>
              </w:rPr>
              <w:t>п</w:t>
            </w:r>
            <w:proofErr w:type="gramEnd"/>
            <w:r>
              <w:rPr>
                <w:rFonts w:ascii="Times New Roman" w:hAnsi="Times New Roman" w:cs="Times New Roman"/>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a"/>
              <w:spacing w:line="276" w:lineRule="auto"/>
              <w:ind w:right="153"/>
              <w:jc w:val="center"/>
              <w:rPr>
                <w:rFonts w:ascii="Times New Roman" w:hAnsi="Times New Roman" w:cs="Times New Roman"/>
                <w:bCs/>
              </w:rPr>
            </w:pPr>
            <w:r>
              <w:rPr>
                <w:rFonts w:ascii="Times New Roman" w:hAnsi="Times New Roman" w:cs="Times New Roman"/>
                <w:bCs/>
              </w:rPr>
              <w:t>Содержание</w:t>
            </w:r>
          </w:p>
        </w:tc>
      </w:tr>
      <w:tr w:rsidR="00A05FEC" w:rsidTr="00D2560A">
        <w:trPr>
          <w:trHeight w:val="1518"/>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pPr>
            <w:bookmarkStart w:id="14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A05FEC" w:rsidRDefault="00A05FEC" w:rsidP="00D2560A">
            <w:r>
              <w:rPr>
                <w:bCs/>
              </w:rPr>
              <w:t xml:space="preserve">Предмет запроса цен </w:t>
            </w:r>
          </w:p>
          <w:p w:rsidR="00A05FEC" w:rsidRDefault="00A05FEC" w:rsidP="00D2560A"/>
          <w:p w:rsidR="00A05FEC" w:rsidRDefault="00A05FEC" w:rsidP="00D2560A">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A05FEC" w:rsidRDefault="00A05FEC" w:rsidP="00D2560A">
            <w:pPr>
              <w:pStyle w:val="aa"/>
              <w:spacing w:line="23" w:lineRule="atLeast"/>
              <w:jc w:val="both"/>
              <w:rPr>
                <w:rFonts w:ascii="Times New Roman" w:hAnsi="Times New Roman" w:cs="Times New Roman"/>
                <w:bCs/>
              </w:rPr>
            </w:pPr>
            <w:r>
              <w:rPr>
                <w:rFonts w:ascii="Times New Roman" w:hAnsi="Times New Roman" w:cs="Times New Roman"/>
                <w:bCs/>
              </w:rPr>
              <w:t xml:space="preserve">Право заключения договора на поставку </w:t>
            </w:r>
            <w:r w:rsidR="00DB5B6F">
              <w:rPr>
                <w:rFonts w:ascii="Times New Roman" w:hAnsi="Times New Roman" w:cs="Times New Roman"/>
                <w:bCs/>
              </w:rPr>
              <w:t>химических материалов</w:t>
            </w:r>
            <w:r>
              <w:rPr>
                <w:rFonts w:ascii="Times New Roman" w:hAnsi="Times New Roman" w:cs="Times New Roman"/>
                <w:bCs/>
              </w:rPr>
              <w:t xml:space="preserve">. 901-UE-1997 </w:t>
            </w:r>
          </w:p>
          <w:p w:rsidR="00EB7C21" w:rsidRDefault="00EB7C21" w:rsidP="00D2560A">
            <w:pPr>
              <w:pStyle w:val="aa"/>
              <w:spacing w:line="23" w:lineRule="atLeast"/>
              <w:jc w:val="both"/>
              <w:rPr>
                <w:rFonts w:ascii="Times New Roman" w:hAnsi="Times New Roman" w:cs="Times New Roman"/>
                <w:bCs/>
              </w:rPr>
            </w:pPr>
          </w:p>
          <w:p w:rsidR="00A05FEC" w:rsidRDefault="00A05FEC" w:rsidP="00D2560A">
            <w:pPr>
              <w:pStyle w:val="aa"/>
              <w:spacing w:line="23" w:lineRule="atLeast"/>
              <w:jc w:val="both"/>
              <w:rPr>
                <w:rFonts w:ascii="Times New Roman" w:hAnsi="Times New Roman" w:cs="Times New Roman"/>
                <w:bCs/>
              </w:rPr>
            </w:pPr>
            <w:r>
              <w:rPr>
                <w:rFonts w:ascii="Times New Roman" w:hAnsi="Times New Roman" w:cs="Times New Roman"/>
                <w:bCs/>
              </w:rPr>
              <w:t xml:space="preserve">Состав и объем товаров: </w:t>
            </w:r>
          </w:p>
          <w:p w:rsidR="00A05FEC" w:rsidRDefault="00A05FEC" w:rsidP="00D2560A">
            <w:pPr>
              <w:pStyle w:val="aa"/>
              <w:spacing w:line="23" w:lineRule="atLeast"/>
              <w:jc w:val="both"/>
              <w:rPr>
                <w:rFonts w:ascii="Times New Roman" w:hAnsi="Times New Roman" w:cs="Times New Roman"/>
                <w:bCs/>
              </w:rPr>
            </w:pPr>
            <w:r>
              <w:rPr>
                <w:rFonts w:ascii="Times New Roman" w:hAnsi="Times New Roman" w:cs="Times New Roman"/>
                <w:bCs/>
              </w:rPr>
              <w:t>В соответствии с томом 2 «Техническая часть» документации</w:t>
            </w:r>
          </w:p>
          <w:p w:rsidR="00A05FEC" w:rsidRDefault="00A05FEC" w:rsidP="00D2560A">
            <w:pPr>
              <w:rPr>
                <w:bCs/>
                <w:sz w:val="20"/>
                <w:szCs w:val="20"/>
              </w:rPr>
            </w:pPr>
          </w:p>
        </w:tc>
      </w:tr>
      <w:tr w:rsidR="00A05FEC" w:rsidTr="00D2560A">
        <w:trPr>
          <w:trHeight w:val="641"/>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pPr>
            <w:bookmarkStart w:id="141" w:name="_Ref320260537"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A05FEC" w:rsidRDefault="00A05FEC" w:rsidP="00D2560A">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A05FEC" w:rsidRDefault="00A05FEC" w:rsidP="00D2560A">
            <w:pPr>
              <w:pStyle w:val="aa"/>
              <w:spacing w:line="276" w:lineRule="auto"/>
              <w:ind w:right="153"/>
              <w:jc w:val="both"/>
              <w:rPr>
                <w:rFonts w:ascii="Times New Roman" w:hAnsi="Times New Roman" w:cs="Times New Roman"/>
                <w:b/>
                <w:bCs/>
                <w:i/>
                <w:shd w:val="clear" w:color="auto" w:fill="FDE9D9"/>
              </w:rPr>
            </w:pPr>
            <w:r>
              <w:rPr>
                <w:rFonts w:ascii="Times New Roman" w:hAnsi="Times New Roman" w:cs="Times New Roman"/>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AE6F55">
              <w:rPr>
                <w:rFonts w:ascii="Times New Roman" w:hAnsi="Times New Roman" w:cs="Times New Roman"/>
                <w:bCs/>
              </w:rPr>
              <w:t>с изменениями, утвержденными решением наблюдательного совета Госкорпорации «Росатом» (протокол от 15.02.2013 № 46).</w:t>
            </w:r>
          </w:p>
        </w:tc>
      </w:tr>
      <w:tr w:rsidR="00A05FEC" w:rsidTr="00D2560A">
        <w:trPr>
          <w:trHeight w:val="152"/>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pPr>
            <w:bookmarkStart w:id="142" w:name="_Ref317250598" w:colFirst="0" w:colLast="0"/>
            <w:bookmarkEnd w:id="141"/>
          </w:p>
        </w:tc>
        <w:tc>
          <w:tcPr>
            <w:tcW w:w="2268" w:type="dxa"/>
            <w:tcBorders>
              <w:top w:val="single" w:sz="4" w:space="0" w:color="auto"/>
              <w:left w:val="single" w:sz="4" w:space="0" w:color="auto"/>
              <w:bottom w:val="single" w:sz="4" w:space="0" w:color="auto"/>
              <w:right w:val="single" w:sz="4" w:space="0" w:color="auto"/>
            </w:tcBorders>
          </w:tcPr>
          <w:p w:rsidR="00A05FEC" w:rsidRDefault="00A05FEC" w:rsidP="00D2560A">
            <w:pPr>
              <w:ind w:right="153"/>
            </w:pPr>
            <w:r>
              <w:t>Условия договора:</w:t>
            </w:r>
          </w:p>
          <w:p w:rsidR="00CD7E3C" w:rsidRDefault="00CD7E3C" w:rsidP="00D2560A">
            <w:pPr>
              <w:ind w:right="153"/>
            </w:pPr>
          </w:p>
          <w:p w:rsidR="00A05FEC" w:rsidRDefault="00A05FEC" w:rsidP="00D2560A">
            <w:pPr>
              <w:ind w:right="153"/>
              <w:rPr>
                <w:bCs/>
                <w:shd w:val="clear" w:color="auto" w:fill="FDE9D9"/>
              </w:rPr>
            </w:pPr>
            <w:r>
              <w:t>Сроки поставки товара</w:t>
            </w:r>
          </w:p>
          <w:p w:rsidR="00A05FEC" w:rsidRDefault="00A05FEC" w:rsidP="00D2560A">
            <w:pPr>
              <w:ind w:right="153"/>
            </w:pPr>
            <w:r>
              <w:t>Место поставки товара</w:t>
            </w:r>
          </w:p>
          <w:p w:rsidR="00A05FEC" w:rsidRDefault="00A05FEC" w:rsidP="00D2560A">
            <w:pPr>
              <w:ind w:right="153"/>
            </w:pPr>
          </w:p>
          <w:p w:rsidR="00046184" w:rsidRDefault="00046184" w:rsidP="00D2560A">
            <w:pPr>
              <w:ind w:right="153"/>
            </w:pPr>
          </w:p>
          <w:p w:rsidR="00046184" w:rsidRDefault="00046184" w:rsidP="00D2560A">
            <w:pPr>
              <w:ind w:right="153"/>
            </w:pPr>
          </w:p>
          <w:p w:rsidR="00A05FEC" w:rsidRDefault="00A05FEC" w:rsidP="00D2560A">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A05FEC" w:rsidRDefault="00A05FEC" w:rsidP="00D2560A">
            <w:pPr>
              <w:ind w:right="153"/>
              <w:jc w:val="both"/>
            </w:pPr>
          </w:p>
          <w:p w:rsidR="00CD7E3C" w:rsidRDefault="00CD7E3C" w:rsidP="00D2560A">
            <w:pPr>
              <w:spacing w:line="23" w:lineRule="atLeast"/>
              <w:jc w:val="both"/>
            </w:pPr>
          </w:p>
          <w:p w:rsidR="00A05FEC" w:rsidRDefault="00A05FEC" w:rsidP="00D2560A">
            <w:pPr>
              <w:spacing w:line="23" w:lineRule="atLeast"/>
              <w:jc w:val="both"/>
            </w:pPr>
            <w:r>
              <w:t xml:space="preserve">Сроки поставки товара: </w:t>
            </w:r>
            <w:r w:rsidR="00CD7E3C" w:rsidRPr="00CD7E3C">
              <w:t>не более 30 календарных дней с момента подписания договора уполномоченными представителями сторон</w:t>
            </w:r>
          </w:p>
          <w:p w:rsidR="00A05FEC" w:rsidRDefault="00A05FEC" w:rsidP="00D2560A">
            <w:pPr>
              <w:spacing w:line="23" w:lineRule="atLeast"/>
              <w:jc w:val="both"/>
            </w:pPr>
            <w:r>
              <w:t xml:space="preserve">Место поставки товара: Склад Поставщика или терминал транспортной компании в г. Екатеринбурге </w:t>
            </w:r>
          </w:p>
          <w:p w:rsidR="00046184" w:rsidRPr="00DB5B6F" w:rsidRDefault="00A05FEC" w:rsidP="00860FF9">
            <w:pPr>
              <w:autoSpaceDE w:val="0"/>
              <w:autoSpaceDN w:val="0"/>
              <w:adjustRightInd w:val="0"/>
              <w:jc w:val="both"/>
            </w:pPr>
            <w:r>
              <w:t> </w:t>
            </w:r>
          </w:p>
          <w:p w:rsidR="00860FF9" w:rsidRPr="00DB5B6F" w:rsidRDefault="00860FF9" w:rsidP="00860FF9">
            <w:pPr>
              <w:autoSpaceDE w:val="0"/>
              <w:autoSpaceDN w:val="0"/>
              <w:adjustRightInd w:val="0"/>
              <w:jc w:val="both"/>
            </w:pPr>
          </w:p>
          <w:p w:rsidR="00860FF9" w:rsidRPr="00DB5B6F" w:rsidRDefault="00860FF9" w:rsidP="00860FF9">
            <w:pPr>
              <w:autoSpaceDE w:val="0"/>
              <w:autoSpaceDN w:val="0"/>
              <w:adjustRightInd w:val="0"/>
              <w:jc w:val="both"/>
            </w:pPr>
          </w:p>
          <w:p w:rsidR="00860FF9" w:rsidRPr="00DB5B6F" w:rsidRDefault="00860FF9" w:rsidP="00860FF9">
            <w:pPr>
              <w:autoSpaceDE w:val="0"/>
              <w:autoSpaceDN w:val="0"/>
              <w:adjustRightInd w:val="0"/>
              <w:jc w:val="both"/>
            </w:pPr>
          </w:p>
          <w:p w:rsidR="00A05FEC" w:rsidRDefault="00A05FEC" w:rsidP="00D2560A">
            <w:pPr>
              <w:spacing w:line="23" w:lineRule="atLeast"/>
              <w:jc w:val="both"/>
            </w:pPr>
            <w:r>
              <w:t>Оплата 100 % в течение 20 календарных дней с момента поставки продукции на основании оригинала договора, подписанного обеими сторонами, оригиналов накладных и счетов-фактур.</w:t>
            </w:r>
          </w:p>
          <w:p w:rsidR="00A05FEC" w:rsidRDefault="00A05FEC" w:rsidP="00D2560A">
            <w:pPr>
              <w:spacing w:line="23" w:lineRule="atLeast"/>
              <w:jc w:val="both"/>
            </w:pPr>
            <w:r>
              <w:t> </w:t>
            </w:r>
          </w:p>
          <w:p w:rsidR="00A05FEC" w:rsidRDefault="00A05FEC" w:rsidP="00D2560A">
            <w:pPr>
              <w:ind w:right="153"/>
              <w:jc w:val="both"/>
              <w:rPr>
                <w:bCs/>
                <w:shd w:val="clear" w:color="auto" w:fill="FDE9D9"/>
              </w:rPr>
            </w:pPr>
          </w:p>
          <w:p w:rsidR="00A05FEC" w:rsidRDefault="00A05FEC" w:rsidP="00D2560A">
            <w:pPr>
              <w:ind w:right="153"/>
              <w:jc w:val="both"/>
            </w:pPr>
            <w:r>
              <w:t xml:space="preserve">Встречные предложения участников по проекту договора </w:t>
            </w:r>
            <w:r>
              <w:rPr>
                <w:b/>
                <w:u w:val="single"/>
              </w:rPr>
              <w:t>не допускаются</w:t>
            </w:r>
            <w:r>
              <w:t>.</w:t>
            </w:r>
          </w:p>
        </w:tc>
      </w:tr>
      <w:tr w:rsidR="00A05FEC" w:rsidTr="00D2560A">
        <w:trPr>
          <w:trHeight w:val="416"/>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pPr>
            <w:bookmarkStart w:id="143" w:name="_Ref317250606"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A05FEC" w:rsidRDefault="00A05FEC" w:rsidP="00D2560A">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A05FEC" w:rsidRDefault="00A05FEC" w:rsidP="00D2560A">
            <w:pPr>
              <w:ind w:right="153"/>
            </w:pPr>
            <w:r>
              <w:t>1 (Один)</w:t>
            </w:r>
          </w:p>
        </w:tc>
      </w:tr>
      <w:tr w:rsidR="00A05FEC" w:rsidTr="00D2560A">
        <w:trPr>
          <w:trHeight w:val="152"/>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pPr>
            <w:bookmarkStart w:id="144" w:name="_Ref317249928"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A05FEC" w:rsidRDefault="00A05FEC" w:rsidP="00D2560A">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A05FEC" w:rsidRPr="00A05FEC" w:rsidRDefault="00A05FEC" w:rsidP="00D2560A">
            <w:pPr>
              <w:pStyle w:val="rvps46"/>
              <w:spacing w:before="0" w:after="0" w:line="276" w:lineRule="auto"/>
              <w:rPr>
                <w:lang w:val="ru-RU"/>
              </w:rPr>
            </w:pPr>
            <w:r w:rsidRPr="00A05FEC">
              <w:rPr>
                <w:lang w:val="ru-RU"/>
              </w:rPr>
              <w:t>Открытое акционерное общество "Уральский электрохимический комбинат"</w:t>
            </w:r>
          </w:p>
          <w:p w:rsidR="00A05FEC" w:rsidRDefault="00A05FEC" w:rsidP="00D2560A">
            <w:pPr>
              <w:pStyle w:val="rvps46"/>
              <w:spacing w:before="0" w:after="0" w:line="276" w:lineRule="auto"/>
              <w:rPr>
                <w:lang w:val="ru-RU"/>
              </w:rPr>
            </w:pPr>
            <w:proofErr w:type="gramStart"/>
            <w:r>
              <w:rPr>
                <w:lang w:val="ru-RU"/>
              </w:rPr>
              <w:lastRenderedPageBreak/>
              <w:t>Место нахождения: 624130, Свердловская область, г. Новоуральск, ул. Дзержинского, д. 2</w:t>
            </w:r>
            <w:proofErr w:type="gramEnd"/>
          </w:p>
          <w:p w:rsidR="00A05FEC" w:rsidRDefault="00A05FEC" w:rsidP="00D2560A">
            <w:pPr>
              <w:ind w:right="153"/>
              <w:jc w:val="both"/>
            </w:pPr>
            <w:proofErr w:type="gramStart"/>
            <w:r>
              <w:t>Почтовый адрес: 624130, Свердловская область, г. Новоуральск, ул. Дзержинского, д. 2</w:t>
            </w:r>
            <w:proofErr w:type="gramEnd"/>
          </w:p>
          <w:p w:rsidR="00CD7E3C" w:rsidRDefault="00CD7E3C" w:rsidP="00CD7E3C">
            <w:pPr>
              <w:pStyle w:val="aa"/>
              <w:spacing w:after="360"/>
              <w:jc w:val="both"/>
              <w:rPr>
                <w:rFonts w:ascii="Times New Roman" w:hAnsi="Times New Roman" w:cs="Times New Roman"/>
              </w:rPr>
            </w:pPr>
            <w:r w:rsidRPr="00CD7E3C">
              <w:rPr>
                <w:rFonts w:ascii="Times New Roman" w:hAnsi="Times New Roman" w:cs="Times New Roman"/>
              </w:rPr>
              <w:t xml:space="preserve">Контактное лицо: Гребенщикова Людмила Васильевна, </w:t>
            </w:r>
          </w:p>
          <w:p w:rsidR="00CD7E3C" w:rsidRDefault="00CD7E3C" w:rsidP="00CD7E3C">
            <w:pPr>
              <w:pStyle w:val="aa"/>
              <w:spacing w:after="360"/>
              <w:jc w:val="both"/>
              <w:rPr>
                <w:rFonts w:ascii="Times New Roman" w:hAnsi="Times New Roman" w:cs="Times New Roman"/>
              </w:rPr>
            </w:pPr>
            <w:r w:rsidRPr="00CD7E3C">
              <w:rPr>
                <w:rFonts w:ascii="Times New Roman" w:hAnsi="Times New Roman" w:cs="Times New Roman"/>
              </w:rPr>
              <w:t xml:space="preserve">тел. 8-34370-25305, </w:t>
            </w:r>
          </w:p>
          <w:p w:rsidR="00CD7E3C" w:rsidRDefault="00CD7E3C" w:rsidP="00CD7E3C">
            <w:pPr>
              <w:pStyle w:val="aa"/>
              <w:spacing w:after="360"/>
              <w:jc w:val="both"/>
              <w:rPr>
                <w:rFonts w:ascii="Times New Roman" w:hAnsi="Times New Roman" w:cs="Times New Roman"/>
              </w:rPr>
            </w:pPr>
            <w:r w:rsidRPr="00CD7E3C">
              <w:rPr>
                <w:rFonts w:ascii="Times New Roman" w:hAnsi="Times New Roman" w:cs="Times New Roman"/>
              </w:rPr>
              <w:t xml:space="preserve">факс 8-34370-56051, </w:t>
            </w:r>
          </w:p>
          <w:p w:rsidR="00CD7E3C" w:rsidRPr="00CD7E3C" w:rsidRDefault="00CD7E3C" w:rsidP="00CD7E3C">
            <w:pPr>
              <w:pStyle w:val="aa"/>
              <w:spacing w:after="360"/>
              <w:jc w:val="both"/>
              <w:rPr>
                <w:rFonts w:ascii="Times New Roman" w:hAnsi="Times New Roman" w:cs="Times New Roman"/>
              </w:rPr>
            </w:pPr>
            <w:r w:rsidRPr="00CD7E3C">
              <w:rPr>
                <w:rFonts w:ascii="Times New Roman" w:hAnsi="Times New Roman" w:cs="Times New Roman"/>
              </w:rPr>
              <w:t>эл. почта Grebenschikova_LV@ueip.ru</w:t>
            </w:r>
          </w:p>
        </w:tc>
      </w:tr>
      <w:tr w:rsidR="00A05FEC" w:rsidTr="00D2560A">
        <w:trPr>
          <w:trHeight w:val="152"/>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pPr>
            <w:bookmarkStart w:id="145" w:name="_Ref317250471"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A05FEC" w:rsidRDefault="00A05FEC" w:rsidP="00D2560A">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05FEC" w:rsidRDefault="00A05FEC" w:rsidP="00D2560A">
            <w:pPr>
              <w:pStyle w:val="rvps9"/>
              <w:spacing w:line="276" w:lineRule="auto"/>
              <w:rPr>
                <w:bCs/>
                <w:lang w:val="ru-RU"/>
              </w:rPr>
            </w:pPr>
            <w:r>
              <w:rPr>
                <w:bCs/>
                <w:lang w:val="ru-RU"/>
              </w:rPr>
              <w:t>ОАО "УЭХК"</w:t>
            </w:r>
          </w:p>
          <w:p w:rsidR="00A05FEC" w:rsidRDefault="00A05FEC" w:rsidP="00D2560A">
            <w:pPr>
              <w:pStyle w:val="rvps9"/>
              <w:spacing w:line="276" w:lineRule="auto"/>
              <w:rPr>
                <w:bCs/>
                <w:lang w:val="ru-RU"/>
              </w:rPr>
            </w:pPr>
            <w:proofErr w:type="gramStart"/>
            <w:r>
              <w:rPr>
                <w:bCs/>
                <w:lang w:val="ru-RU"/>
              </w:rPr>
              <w:t>Место нахождения: 624130, Свердловская область, г. Новоуральск, ул. Дзержинского, д. 2</w:t>
            </w:r>
            <w:proofErr w:type="gramEnd"/>
          </w:p>
          <w:p w:rsidR="00A05FEC" w:rsidRDefault="00A05FEC" w:rsidP="00D2560A">
            <w:pPr>
              <w:pStyle w:val="rvps9"/>
              <w:spacing w:line="276" w:lineRule="auto"/>
              <w:rPr>
                <w:bCs/>
                <w:lang w:val="ru-RU"/>
              </w:rPr>
            </w:pPr>
            <w:proofErr w:type="gramStart"/>
            <w:r>
              <w:rPr>
                <w:bCs/>
                <w:lang w:val="ru-RU"/>
              </w:rPr>
              <w:t>Почтовый адрес: 624130, Свердловская область, г. Новоуральск, ул. Дзержинского, д. 2</w:t>
            </w:r>
            <w:proofErr w:type="gramEnd"/>
          </w:p>
          <w:p w:rsidR="00A05FEC" w:rsidRDefault="00A05FEC" w:rsidP="00D2560A">
            <w:pPr>
              <w:spacing w:line="276" w:lineRule="auto"/>
              <w:ind w:right="153"/>
              <w:jc w:val="both"/>
              <w:rPr>
                <w:bCs/>
              </w:rPr>
            </w:pPr>
            <w:r>
              <w:rPr>
                <w:bCs/>
              </w:rPr>
              <w:t xml:space="preserve">Контактное лицо: Ахтамов Роман Камилович, </w:t>
            </w:r>
          </w:p>
          <w:p w:rsidR="00A05FEC" w:rsidRDefault="00A05FEC" w:rsidP="00D2560A">
            <w:pPr>
              <w:spacing w:line="276" w:lineRule="auto"/>
              <w:ind w:right="153"/>
              <w:jc w:val="both"/>
              <w:rPr>
                <w:bCs/>
              </w:rPr>
            </w:pPr>
            <w:r>
              <w:rPr>
                <w:bCs/>
              </w:rPr>
              <w:t xml:space="preserve">тел: 8-34370-57062, </w:t>
            </w:r>
          </w:p>
          <w:p w:rsidR="00A05FEC" w:rsidRDefault="00A05FEC" w:rsidP="00D2560A">
            <w:pPr>
              <w:spacing w:line="276" w:lineRule="auto"/>
              <w:ind w:right="153"/>
              <w:jc w:val="both"/>
              <w:rPr>
                <w:bCs/>
              </w:rPr>
            </w:pPr>
            <w:r>
              <w:rPr>
                <w:bCs/>
              </w:rPr>
              <w:t xml:space="preserve">факс: 8-34370-91059, </w:t>
            </w:r>
          </w:p>
          <w:p w:rsidR="00A05FEC" w:rsidRDefault="00A05FEC" w:rsidP="00D2560A">
            <w:pPr>
              <w:ind w:right="153"/>
              <w:jc w:val="both"/>
            </w:pPr>
            <w:r>
              <w:rPr>
                <w:bCs/>
              </w:rPr>
              <w:t>эл.</w:t>
            </w:r>
            <w:r w:rsidR="00D2560A" w:rsidRPr="00D2560A">
              <w:rPr>
                <w:bCs/>
              </w:rPr>
              <w:t xml:space="preserve"> </w:t>
            </w:r>
            <w:r>
              <w:rPr>
                <w:bCs/>
              </w:rPr>
              <w:t xml:space="preserve">почта: </w:t>
            </w:r>
            <w:r w:rsidR="00D2560A" w:rsidRPr="00D2560A">
              <w:rPr>
                <w:lang w:val="en-US"/>
              </w:rPr>
              <w:t>Akhtamov</w:t>
            </w:r>
            <w:r w:rsidR="00D2560A" w:rsidRPr="00D2560A">
              <w:t>_RK@ ueip.ru</w:t>
            </w:r>
          </w:p>
        </w:tc>
      </w:tr>
      <w:tr w:rsidR="00A05FEC" w:rsidTr="00D2560A">
        <w:trPr>
          <w:trHeight w:val="70"/>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pPr>
            <w:bookmarkStart w:id="146" w:name="_Ref31725053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A05FEC" w:rsidRDefault="00A05FEC" w:rsidP="00D2560A">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A05FEC" w:rsidRDefault="00A05FEC" w:rsidP="00D2560A">
            <w:pPr>
              <w:tabs>
                <w:tab w:val="left" w:pos="1134"/>
              </w:tabs>
              <w:jc w:val="both"/>
              <w:rPr>
                <w:spacing w:val="-6"/>
              </w:rPr>
            </w:pPr>
            <w:r>
              <w:t>Официальный сайт по закупкам атомной отрасли Госкорпорации «Рос</w:t>
            </w:r>
            <w:r>
              <w:rPr>
                <w:spacing w:val="-6"/>
              </w:rPr>
              <w:t>атом» (</w:t>
            </w:r>
            <w:hyperlink r:id="rId12" w:history="1">
              <w:r>
                <w:rPr>
                  <w:rStyle w:val="a7"/>
                  <w:rFonts w:eastAsiaTheme="majorEastAsia"/>
                  <w:color w:val="auto"/>
                </w:rPr>
                <w:t>http://zakupki.rosatom.ru</w:t>
              </w:r>
            </w:hyperlink>
            <w:r>
              <w:rPr>
                <w:spacing w:val="-6"/>
              </w:rPr>
              <w:t>).</w:t>
            </w:r>
          </w:p>
          <w:p w:rsidR="00A05FEC" w:rsidRDefault="00A05FEC" w:rsidP="00D2560A">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tr w:rsidR="00A05FEC" w:rsidTr="00D2560A">
        <w:trPr>
          <w:trHeight w:val="152"/>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pPr>
            <w:bookmarkStart w:id="147" w:name="_Ref317250440"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A05FEC" w:rsidRPr="00D2560A" w:rsidRDefault="00A05FEC" w:rsidP="00D2560A">
            <w:pPr>
              <w:pStyle w:val="35"/>
              <w:tabs>
                <w:tab w:val="left" w:pos="709"/>
              </w:tabs>
              <w:ind w:left="0" w:right="153"/>
              <w:jc w:val="left"/>
              <w:rPr>
                <w:rFonts w:ascii="Times New Roman" w:hAnsi="Times New Roman" w:cs="Times New Roman"/>
                <w:szCs w:val="24"/>
              </w:rPr>
            </w:pPr>
            <w:r w:rsidRPr="00D2560A">
              <w:rPr>
                <w:rFonts w:ascii="Times New Roman" w:hAnsi="Times New Roman" w:cs="Times New Roman"/>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A05FEC" w:rsidRDefault="00A05FEC" w:rsidP="00D2560A">
            <w:pPr>
              <w:spacing w:line="23" w:lineRule="atLeast"/>
              <w:jc w:val="both"/>
            </w:pPr>
            <w:r>
              <w:t xml:space="preserve">305 948 (Триста пять тысяч девятьсот сорок восемь) рублей </w:t>
            </w:r>
            <w:r w:rsidR="00445E51" w:rsidRPr="00445E51">
              <w:t>36</w:t>
            </w:r>
            <w:r w:rsidR="00445E51">
              <w:t xml:space="preserve"> копеек</w:t>
            </w:r>
            <w:r>
              <w:t>, в текущих ценах, включая НДС.</w:t>
            </w:r>
          </w:p>
          <w:p w:rsidR="00A05FEC" w:rsidRPr="00D2560A" w:rsidRDefault="00A05FEC" w:rsidP="00D2560A">
            <w:pPr>
              <w:spacing w:line="23" w:lineRule="atLeast"/>
              <w:jc w:val="both"/>
            </w:pPr>
            <w:r>
              <w:t xml:space="preserve">Цена договора включает в себя расходы </w:t>
            </w:r>
            <w:proofErr w:type="gramStart"/>
            <w:r>
              <w:t>на</w:t>
            </w:r>
            <w:proofErr w:type="gramEnd"/>
            <w:r>
              <w:t>: В стоимость продукции включены стоимость самого товара, расходы на уплату налогов и других платежей, НДС (18%), стоимость тары, страхование, транспортные расходы по доставке товара до г. Новоуральск, страхование в пути следования и другие обязательные п</w:t>
            </w:r>
            <w:r w:rsidR="00D2560A">
              <w:t xml:space="preserve">латежи при поставке продукции. </w:t>
            </w:r>
            <w:r w:rsidR="00CD7E3C">
              <w:t>Заказчик имеет право применить налоговый вычет НДС в отношении приобретаемых  работ, в связи с чем, в качестве единого базиса сравнения ценовых предложений  используются цены предложений участников без учета НДС.</w:t>
            </w:r>
          </w:p>
          <w:p w:rsidR="00A05FEC" w:rsidRDefault="00A05FEC" w:rsidP="00D2560A">
            <w:pPr>
              <w:rPr>
                <w:sz w:val="20"/>
              </w:rPr>
            </w:pPr>
          </w:p>
        </w:tc>
      </w:tr>
      <w:bookmarkEnd w:id="147"/>
      <w:tr w:rsidR="00A05FEC" w:rsidTr="00D2560A">
        <w:trPr>
          <w:trHeight w:val="397"/>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05FEC" w:rsidRDefault="00A05FEC" w:rsidP="00D2560A">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05FEC" w:rsidRDefault="00A05FEC" w:rsidP="00D2560A">
            <w:pPr>
              <w:ind w:right="153"/>
            </w:pPr>
            <w:r>
              <w:t>Русский</w:t>
            </w:r>
          </w:p>
        </w:tc>
      </w:tr>
      <w:tr w:rsidR="00A05FEC" w:rsidTr="00D2560A">
        <w:trPr>
          <w:trHeight w:val="397"/>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pPr>
            <w:bookmarkStart w:id="14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A05FEC" w:rsidRDefault="00A05FEC" w:rsidP="00D2560A">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A05FEC" w:rsidRDefault="00A05FEC" w:rsidP="00D2560A">
            <w:pPr>
              <w:ind w:right="153"/>
            </w:pPr>
            <w:r>
              <w:t>российский рубль</w:t>
            </w:r>
          </w:p>
          <w:p w:rsidR="00A05FEC" w:rsidRDefault="00A05FEC" w:rsidP="00D2560A">
            <w:pPr>
              <w:ind w:right="153"/>
              <w:jc w:val="both"/>
            </w:pPr>
          </w:p>
        </w:tc>
      </w:tr>
      <w:tr w:rsidR="00A05FEC" w:rsidTr="00D2560A">
        <w:trPr>
          <w:trHeight w:val="709"/>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pPr>
            <w:bookmarkStart w:id="149" w:name="_Ref333851354"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A05FEC" w:rsidRPr="00D2560A" w:rsidRDefault="00A05FEC" w:rsidP="00D2560A">
            <w:pPr>
              <w:pStyle w:val="35"/>
              <w:tabs>
                <w:tab w:val="left" w:pos="709"/>
              </w:tabs>
              <w:ind w:left="45" w:right="153"/>
              <w:rPr>
                <w:rFonts w:ascii="Times New Roman" w:hAnsi="Times New Roman" w:cs="Times New Roman"/>
                <w:szCs w:val="24"/>
              </w:rPr>
            </w:pPr>
            <w:r w:rsidRPr="00D2560A">
              <w:rPr>
                <w:rFonts w:ascii="Times New Roman" w:hAnsi="Times New Roman" w:cs="Times New Roman"/>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A61A2" w:rsidRPr="00A41F3A" w:rsidRDefault="00A05FEC" w:rsidP="006C5890">
            <w:pPr>
              <w:numPr>
                <w:ilvl w:val="0"/>
                <w:numId w:val="36"/>
              </w:numPr>
              <w:tabs>
                <w:tab w:val="left" w:pos="0"/>
                <w:tab w:val="left" w:pos="638"/>
              </w:tabs>
              <w:ind w:left="0" w:right="153" w:firstLine="71"/>
              <w:jc w:val="both"/>
            </w:pPr>
            <w:r>
              <w:rPr>
                <w:bCs/>
              </w:rPr>
              <w:t xml:space="preserve"> </w:t>
            </w:r>
            <w:bookmarkStart w:id="150" w:name="_Ref318730530"/>
            <w:r w:rsidR="00A41F3A" w:rsidRPr="006B7CB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A05FEC" w:rsidRDefault="00A05FEC" w:rsidP="00D2560A">
            <w:pPr>
              <w:pStyle w:val="aa"/>
              <w:spacing w:line="23" w:lineRule="atLeast"/>
              <w:jc w:val="both"/>
              <w:rPr>
                <w:rFonts w:ascii="Times New Roman" w:hAnsi="Times New Roman" w:cs="Times New Roman"/>
                <w:bCs/>
              </w:rPr>
            </w:pPr>
            <w:r>
              <w:rPr>
                <w:rFonts w:ascii="Times New Roman" w:hAnsi="Times New Roman" w:cs="Times New Roman"/>
                <w:bCs/>
              </w:rPr>
              <w:t>11.</w:t>
            </w:r>
            <w:r w:rsidR="00A41F3A">
              <w:rPr>
                <w:rFonts w:ascii="Times New Roman" w:hAnsi="Times New Roman" w:cs="Times New Roman"/>
                <w:bCs/>
              </w:rPr>
              <w:t>2</w:t>
            </w:r>
            <w:r>
              <w:rPr>
                <w:rFonts w:ascii="Times New Roman" w:hAnsi="Times New Roman" w:cs="Times New Roman"/>
                <w:bCs/>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A41F3A" w:rsidRDefault="00A41F3A" w:rsidP="00D2560A">
            <w:pPr>
              <w:pStyle w:val="aa"/>
              <w:spacing w:line="23" w:lineRule="atLeast"/>
              <w:jc w:val="both"/>
              <w:rPr>
                <w:rFonts w:ascii="Times New Roman" w:hAnsi="Times New Roman" w:cs="Times New Roman"/>
                <w:bCs/>
              </w:rPr>
            </w:pPr>
            <w:r>
              <w:rPr>
                <w:rFonts w:ascii="Times New Roman" w:hAnsi="Times New Roman" w:cs="Times New Roman"/>
                <w:bCs/>
              </w:rPr>
              <w:t xml:space="preserve">11.3.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A05FEC" w:rsidRDefault="00A05FEC" w:rsidP="00D2560A">
            <w:pPr>
              <w:pStyle w:val="aa"/>
              <w:spacing w:line="23" w:lineRule="atLeast"/>
              <w:jc w:val="both"/>
              <w:rPr>
                <w:rFonts w:ascii="Times New Roman" w:hAnsi="Times New Roman" w:cs="Times New Roman"/>
                <w:bCs/>
              </w:rPr>
            </w:pPr>
            <w:r>
              <w:rPr>
                <w:rFonts w:ascii="Times New Roman" w:hAnsi="Times New Roman" w:cs="Times New Roman"/>
                <w:bCs/>
              </w:rPr>
              <w:t>11.</w:t>
            </w:r>
            <w:r w:rsidR="00EB7C21">
              <w:rPr>
                <w:rFonts w:ascii="Times New Roman" w:hAnsi="Times New Roman" w:cs="Times New Roman"/>
                <w:bCs/>
              </w:rPr>
              <w:t>4</w:t>
            </w:r>
            <w:r>
              <w:rPr>
                <w:rFonts w:ascii="Times New Roman" w:hAnsi="Times New Roman" w:cs="Times New Roman"/>
                <w:bCs/>
              </w:rPr>
              <w:t xml:space="preserve">. не находиться в процессе ликвидации (для юридического лица) или быть признанным по решению арбитражного суда несостоятельным (банкротом) </w:t>
            </w:r>
          </w:p>
          <w:p w:rsidR="00A05FEC" w:rsidRDefault="00A05FEC" w:rsidP="00D2560A">
            <w:pPr>
              <w:pStyle w:val="aa"/>
              <w:spacing w:line="23" w:lineRule="atLeast"/>
              <w:jc w:val="both"/>
              <w:rPr>
                <w:rFonts w:ascii="Times New Roman" w:hAnsi="Times New Roman" w:cs="Times New Roman"/>
                <w:bCs/>
              </w:rPr>
            </w:pPr>
            <w:r>
              <w:rPr>
                <w:rFonts w:ascii="Times New Roman" w:hAnsi="Times New Roman" w:cs="Times New Roman"/>
                <w:bCs/>
              </w:rPr>
              <w:t>11.</w:t>
            </w:r>
            <w:r w:rsidR="00EB7C21">
              <w:rPr>
                <w:rFonts w:ascii="Times New Roman" w:hAnsi="Times New Roman" w:cs="Times New Roman"/>
                <w:bCs/>
              </w:rPr>
              <w:t>5</w:t>
            </w:r>
            <w:r>
              <w:rPr>
                <w:rFonts w:ascii="Times New Roman" w:hAnsi="Times New Roman" w:cs="Times New Roman"/>
                <w:bCs/>
              </w:rPr>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EB7C21" w:rsidRDefault="00EB7C21" w:rsidP="00EB7C21">
            <w:pPr>
              <w:pStyle w:val="aa"/>
              <w:spacing w:line="23" w:lineRule="atLeast"/>
              <w:jc w:val="both"/>
              <w:rPr>
                <w:rFonts w:ascii="Times New Roman" w:hAnsi="Times New Roman" w:cs="Times New Roman"/>
                <w:bCs/>
              </w:rPr>
            </w:pPr>
            <w:r>
              <w:rPr>
                <w:rFonts w:ascii="Times New Roman" w:hAnsi="Times New Roman" w:cs="Times New Roman"/>
                <w:bCs/>
              </w:rPr>
              <w:t xml:space="preserve">11.6.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EB7C21" w:rsidRDefault="00EB7C21" w:rsidP="00D2560A">
            <w:pPr>
              <w:pStyle w:val="aa"/>
              <w:spacing w:line="23" w:lineRule="atLeast"/>
              <w:jc w:val="both"/>
              <w:rPr>
                <w:rFonts w:ascii="Times New Roman" w:hAnsi="Times New Roman" w:cs="Times New Roman"/>
                <w:bCs/>
              </w:rPr>
            </w:pPr>
          </w:p>
          <w:p w:rsidR="00046184" w:rsidRDefault="00A05FEC" w:rsidP="00D2560A">
            <w:pPr>
              <w:pStyle w:val="aa"/>
              <w:spacing w:line="23" w:lineRule="atLeast"/>
              <w:jc w:val="both"/>
              <w:rPr>
                <w:rFonts w:ascii="Times New Roman" w:hAnsi="Times New Roman" w:cs="Times New Roman"/>
                <w:bCs/>
              </w:rPr>
            </w:pPr>
            <w:r>
              <w:rPr>
                <w:rFonts w:ascii="Times New Roman" w:hAnsi="Times New Roman" w:cs="Times New Roman"/>
                <w:bCs/>
              </w:rPr>
              <w:t xml:space="preserve">11.7.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
          <w:p w:rsidR="00A05FEC" w:rsidRDefault="00A41F3A" w:rsidP="00D2560A">
            <w:pPr>
              <w:pStyle w:val="aa"/>
              <w:spacing w:line="23" w:lineRule="atLeast"/>
              <w:jc w:val="both"/>
              <w:rPr>
                <w:rFonts w:ascii="Times New Roman" w:hAnsi="Times New Roman" w:cs="Times New Roman"/>
                <w:bCs/>
              </w:rPr>
            </w:pPr>
            <w:r>
              <w:rPr>
                <w:rFonts w:ascii="Times New Roman" w:hAnsi="Times New Roman" w:cs="Times New Roman"/>
                <w:bCs/>
              </w:rPr>
              <w:t xml:space="preserve">         </w:t>
            </w:r>
            <w:proofErr w:type="gramStart"/>
            <w:r w:rsidR="00A05FEC">
              <w:rPr>
                <w:rFonts w:ascii="Times New Roman" w:hAnsi="Times New Roman" w:cs="Times New Roman"/>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sidR="00A05FEC">
              <w:rPr>
                <w:rFonts w:ascii="Times New Roman" w:hAnsi="Times New Roman" w:cs="Times New Roman"/>
                <w:bCs/>
              </w:rPr>
              <w:t xml:space="preserve"> </w:t>
            </w:r>
            <w:proofErr w:type="gramStart"/>
            <w:r w:rsidR="00A05FEC">
              <w:rPr>
                <w:rFonts w:ascii="Times New Roman" w:hAnsi="Times New Roman" w:cs="Times New Roman"/>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00A05FEC">
              <w:rPr>
                <w:rFonts w:ascii="Times New Roman" w:hAnsi="Times New Roman" w:cs="Times New Roman"/>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AA61A2" w:rsidRPr="00AA61A2" w:rsidRDefault="00F32106" w:rsidP="00F32106">
            <w:pPr>
              <w:tabs>
                <w:tab w:val="left" w:pos="0"/>
                <w:tab w:val="left" w:pos="1204"/>
              </w:tabs>
              <w:ind w:left="360" w:right="153"/>
              <w:jc w:val="both"/>
            </w:pPr>
            <w:bookmarkStart w:id="151" w:name="_Ref357696776"/>
            <w:r>
              <w:t xml:space="preserve">11.8.  </w:t>
            </w:r>
            <w:r w:rsidR="00AA61A2"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A61A2">
              <w:t>запроса цен</w:t>
            </w:r>
            <w:r w:rsidR="00AA61A2" w:rsidRPr="00E84293">
              <w:t xml:space="preserve">, определяемой по данным </w:t>
            </w:r>
            <w:r w:rsidR="00AA61A2" w:rsidRPr="00E84293">
              <w:lastRenderedPageBreak/>
              <w:t>бухгалтерской (финансовой) отчетности за истекший период (год</w:t>
            </w:r>
            <w:r w:rsidR="00AA61A2">
              <w:t xml:space="preserve">, </w:t>
            </w:r>
            <w:r w:rsidR="00AA61A2" w:rsidRPr="00E84293">
              <w:t>квартал/полугодие/9 месяцев текущего года)</w:t>
            </w:r>
            <w:bookmarkEnd w:id="151"/>
            <w:r w:rsidR="00AA61A2">
              <w:t>.</w:t>
            </w:r>
          </w:p>
        </w:tc>
      </w:tr>
      <w:tr w:rsidR="00A05FEC" w:rsidTr="00D2560A">
        <w:trPr>
          <w:trHeight w:val="709"/>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pPr>
            <w:bookmarkStart w:id="152" w:name="_Ref31725739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A05FEC" w:rsidRPr="00EB7C21" w:rsidRDefault="00A05FEC" w:rsidP="00D2560A">
            <w:pPr>
              <w:pStyle w:val="35"/>
              <w:tabs>
                <w:tab w:val="left" w:pos="709"/>
              </w:tabs>
              <w:ind w:left="45" w:right="153"/>
              <w:rPr>
                <w:rFonts w:ascii="Times New Roman" w:hAnsi="Times New Roman" w:cs="Times New Roman"/>
                <w:szCs w:val="24"/>
              </w:rPr>
            </w:pPr>
            <w:r w:rsidRPr="006C4040">
              <w:rPr>
                <w:rFonts w:ascii="Times New Roman" w:hAnsi="Times New Roman" w:cs="Times New Roman"/>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A41F3A" w:rsidRPr="006B7CB7" w:rsidRDefault="00A41F3A" w:rsidP="006C5890">
            <w:pPr>
              <w:widowControl w:val="0"/>
              <w:numPr>
                <w:ilvl w:val="0"/>
                <w:numId w:val="56"/>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05FEC" w:rsidRDefault="00A05FEC" w:rsidP="00D2560A">
            <w:pPr>
              <w:pStyle w:val="aa"/>
              <w:spacing w:line="23" w:lineRule="atLeast"/>
              <w:jc w:val="both"/>
              <w:rPr>
                <w:rFonts w:ascii="Times New Roman" w:hAnsi="Times New Roman" w:cs="Times New Roman"/>
              </w:rPr>
            </w:pPr>
          </w:p>
          <w:p w:rsidR="00A05FEC" w:rsidRDefault="00A05FEC" w:rsidP="00D2560A">
            <w:pPr>
              <w:rPr>
                <w:sz w:val="20"/>
                <w:szCs w:val="20"/>
              </w:rPr>
            </w:pPr>
          </w:p>
          <w:p w:rsidR="00A05FEC" w:rsidRDefault="00A05FEC" w:rsidP="00D2560A">
            <w:pPr>
              <w:pStyle w:val="rvps52"/>
              <w:spacing w:line="276" w:lineRule="auto"/>
              <w:ind w:left="0"/>
              <w:rPr>
                <w:lang w:val="ru-RU"/>
              </w:rPr>
            </w:pPr>
          </w:p>
          <w:p w:rsidR="00A05FEC" w:rsidRDefault="00A05FEC" w:rsidP="00D2560A">
            <w:pPr>
              <w:widowControl w:val="0"/>
              <w:tabs>
                <w:tab w:val="left" w:pos="709"/>
              </w:tabs>
              <w:adjustRightInd w:val="0"/>
              <w:ind w:right="153" w:firstLine="638"/>
              <w:jc w:val="both"/>
              <w:textAlignment w:val="baseline"/>
            </w:pPr>
          </w:p>
        </w:tc>
      </w:tr>
      <w:tr w:rsidR="00A05FEC" w:rsidTr="00D2560A">
        <w:trPr>
          <w:trHeight w:val="1031"/>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pPr>
            <w:bookmarkStart w:id="153" w:name="_Ref333851294" w:colFirst="0" w:colLast="0"/>
            <w:bookmarkStart w:id="154" w:name="_Ref31725769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A05FEC" w:rsidRDefault="00A05FEC" w:rsidP="00D2560A">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A05FEC" w:rsidRPr="006C4040" w:rsidRDefault="006C4040" w:rsidP="006C4040">
            <w:pPr>
              <w:widowControl w:val="0"/>
              <w:tabs>
                <w:tab w:val="left" w:pos="636"/>
              </w:tabs>
              <w:adjustRightInd w:val="0"/>
              <w:ind w:right="153"/>
              <w:jc w:val="both"/>
              <w:textAlignment w:val="baseline"/>
            </w:pPr>
            <w:r>
              <w:rPr>
                <w:bCs/>
              </w:rPr>
              <w:t xml:space="preserve"> </w:t>
            </w:r>
            <w:proofErr w:type="gramStart"/>
            <w:r w:rsidR="00A05FEC">
              <w:rPr>
                <w:bCs/>
              </w:rPr>
              <w:t xml:space="preserve">13.1. подтверждение по форме, установленной в закупочной документации, о </w:t>
            </w:r>
            <w:proofErr w:type="spellStart"/>
            <w:r w:rsidR="00A05FEC">
              <w:rPr>
                <w:bCs/>
              </w:rPr>
              <w:t>ненахождении</w:t>
            </w:r>
            <w:proofErr w:type="spellEnd"/>
            <w:r w:rsidR="00A05FEC">
              <w:rPr>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w:t>
            </w:r>
            <w:r w:rsidRPr="006B7CB7">
              <w:t xml:space="preserve">(банкротом), об отсутствии ареста имущества участника запроса цен, наложенного по решению суда, административного органа, о </w:t>
            </w:r>
            <w:proofErr w:type="spellStart"/>
            <w:r w:rsidRPr="006B7CB7">
              <w:t>неприостановлении</w:t>
            </w:r>
            <w:proofErr w:type="spellEnd"/>
            <w:r w:rsidRPr="006B7CB7">
              <w:t xml:space="preserve"> экономической деят</w:t>
            </w:r>
            <w:r>
              <w:t>ельности участника запроса цен</w:t>
            </w:r>
            <w:r w:rsidRPr="006C4040">
              <w:t>;</w:t>
            </w:r>
            <w:proofErr w:type="gramEnd"/>
          </w:p>
          <w:p w:rsidR="00A05FEC" w:rsidRPr="006C4040" w:rsidRDefault="00A05FEC" w:rsidP="00D2560A">
            <w:pPr>
              <w:pStyle w:val="aa"/>
              <w:spacing w:line="23" w:lineRule="atLeast"/>
              <w:jc w:val="both"/>
              <w:rPr>
                <w:rFonts w:ascii="Times New Roman" w:hAnsi="Times New Roman" w:cs="Times New Roman"/>
                <w:bCs/>
              </w:rPr>
            </w:pPr>
            <w:r>
              <w:rPr>
                <w:rFonts w:ascii="Times New Roman" w:hAnsi="Times New Roman" w:cs="Times New Roman"/>
                <w:bCs/>
              </w:rPr>
              <w:t>13.2. отсканированные оригиналы учредительных документов в действующей редакции (для юридических лиц)</w:t>
            </w:r>
            <w:r w:rsidR="006C4040" w:rsidRPr="006C4040">
              <w:rPr>
                <w:rFonts w:ascii="Times New Roman" w:hAnsi="Times New Roman" w:cs="Times New Roman"/>
                <w:bCs/>
              </w:rPr>
              <w:t>;</w:t>
            </w:r>
          </w:p>
          <w:p w:rsidR="00A05FEC" w:rsidRPr="006C4040" w:rsidRDefault="00A05FEC" w:rsidP="006C4040">
            <w:pPr>
              <w:widowControl w:val="0"/>
              <w:tabs>
                <w:tab w:val="left" w:pos="636"/>
              </w:tabs>
              <w:adjustRightInd w:val="0"/>
              <w:ind w:right="153"/>
              <w:jc w:val="both"/>
              <w:textAlignment w:val="baseline"/>
            </w:pPr>
            <w:r>
              <w:rPr>
                <w:bCs/>
              </w:rPr>
              <w:t>13.3.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w:t>
            </w:r>
            <w:r w:rsidR="006C4040" w:rsidRPr="006B7CB7">
              <w:t>для индивидуальных предпринимателей), копии документов, удостоверяющих личн</w:t>
            </w:r>
            <w:r w:rsidR="006C4040">
              <w:t>ость (для иных физических лиц);</w:t>
            </w:r>
          </w:p>
          <w:p w:rsidR="00141038" w:rsidRPr="005B1C70" w:rsidRDefault="00A05FEC" w:rsidP="006C4040">
            <w:pPr>
              <w:widowControl w:val="0"/>
              <w:tabs>
                <w:tab w:val="left" w:pos="636"/>
              </w:tabs>
              <w:adjustRightInd w:val="0"/>
              <w:ind w:right="153"/>
              <w:jc w:val="both"/>
              <w:textAlignment w:val="baseline"/>
            </w:pPr>
            <w:r>
              <w:rPr>
                <w:bCs/>
              </w:rPr>
              <w:t xml:space="preserve">13.4.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w:t>
            </w:r>
            <w:r w:rsidR="00141038" w:rsidRPr="006B7CB7">
              <w:t>отсканированный оригинал доверенности, если заявка подписывается по доверенности);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A05FEC" w:rsidRPr="006C4040" w:rsidRDefault="006C4040" w:rsidP="006C4040">
            <w:pPr>
              <w:widowControl w:val="0"/>
              <w:tabs>
                <w:tab w:val="left" w:pos="636"/>
              </w:tabs>
              <w:adjustRightInd w:val="0"/>
              <w:ind w:right="153"/>
              <w:jc w:val="both"/>
              <w:textAlignment w:val="baseline"/>
            </w:pPr>
            <w:r w:rsidRPr="006C4040">
              <w:rPr>
                <w:bCs/>
              </w:rPr>
              <w:t xml:space="preserve"> </w:t>
            </w:r>
            <w:proofErr w:type="gramStart"/>
            <w:r w:rsidR="00A05FEC">
              <w:rPr>
                <w:bCs/>
              </w:rPr>
              <w:t>13.5.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w:t>
            </w:r>
            <w:r w:rsidRPr="006C4040">
              <w:rPr>
                <w:bCs/>
              </w:rPr>
              <w:t xml:space="preserve"> </w:t>
            </w:r>
            <w:r w:rsidRPr="006B7CB7">
              <w:t>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Pr="006B7CB7">
              <w:t xml:space="preserve"> такого участника запроса цен не является</w:t>
            </w:r>
            <w:r>
              <w:t xml:space="preserve"> сделкой с заинтересованностью.</w:t>
            </w:r>
          </w:p>
          <w:p w:rsidR="00A05FEC" w:rsidRDefault="00A05FEC" w:rsidP="00D2560A">
            <w:pPr>
              <w:pStyle w:val="aa"/>
              <w:spacing w:line="23" w:lineRule="atLeast"/>
              <w:jc w:val="both"/>
              <w:rPr>
                <w:rFonts w:ascii="Times New Roman" w:hAnsi="Times New Roman" w:cs="Times New Roman"/>
                <w:bCs/>
              </w:rPr>
            </w:pPr>
            <w:r>
              <w:rPr>
                <w:rFonts w:ascii="Times New Roman" w:hAnsi="Times New Roman" w:cs="Times New Roman"/>
                <w:bCs/>
              </w:rPr>
              <w:t xml:space="preserve">13.6. отсканированный оригинал уведомления о возможности применения участником закупки упрощенной </w:t>
            </w:r>
            <w:r>
              <w:rPr>
                <w:rFonts w:ascii="Times New Roman" w:hAnsi="Times New Roman" w:cs="Times New Roman"/>
                <w:bCs/>
              </w:rPr>
              <w:lastRenderedPageBreak/>
              <w:t>системы налогообложения (для участников закупки, применяющих её)</w:t>
            </w:r>
          </w:p>
          <w:p w:rsidR="00A05FEC" w:rsidRPr="00141038" w:rsidRDefault="00141038" w:rsidP="00141038">
            <w:pPr>
              <w:widowControl w:val="0"/>
              <w:tabs>
                <w:tab w:val="left" w:pos="636"/>
              </w:tabs>
              <w:adjustRightInd w:val="0"/>
              <w:ind w:right="153"/>
              <w:jc w:val="both"/>
              <w:textAlignment w:val="baseline"/>
            </w:pPr>
            <w:r w:rsidRPr="00141038">
              <w:rPr>
                <w:bCs/>
              </w:rPr>
              <w:t xml:space="preserve"> </w:t>
            </w:r>
            <w:proofErr w:type="gramStart"/>
            <w:r w:rsidR="00A05FEC">
              <w:rPr>
                <w:bCs/>
              </w:rPr>
              <w:t>13.7.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w:t>
            </w:r>
            <w:r w:rsidRPr="00141038">
              <w:rPr>
                <w:bCs/>
              </w:rPr>
              <w:t xml:space="preserve"> </w:t>
            </w:r>
            <w:r w:rsidRPr="006B7CB7">
              <w:t>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6B7CB7">
              <w:t xml:space="preserve"> данная сделка для такого участника запроса цен не является крупной; </w:t>
            </w:r>
          </w:p>
          <w:p w:rsidR="006C4040" w:rsidRPr="006B7CB7" w:rsidRDefault="006C4040" w:rsidP="006C4040">
            <w:pPr>
              <w:widowControl w:val="0"/>
              <w:tabs>
                <w:tab w:val="left" w:pos="636"/>
              </w:tabs>
              <w:adjustRightInd w:val="0"/>
              <w:ind w:right="153"/>
              <w:jc w:val="both"/>
              <w:textAlignment w:val="baseline"/>
            </w:pPr>
            <w:r>
              <w:rPr>
                <w:bCs/>
              </w:rPr>
              <w:t xml:space="preserve"> </w:t>
            </w:r>
            <w:proofErr w:type="gramStart"/>
            <w:r w:rsidR="00A05FEC">
              <w:rPr>
                <w:bCs/>
              </w:rPr>
              <w:t xml:space="preserve">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w:t>
            </w:r>
            <w:r w:rsidRPr="006B7CB7">
              <w:t>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6B7CB7">
              <w:t xml:space="preserve"> физических лиц);</w:t>
            </w:r>
          </w:p>
          <w:p w:rsidR="00A05FEC" w:rsidRDefault="00A05FEC" w:rsidP="00D2560A">
            <w:pPr>
              <w:pStyle w:val="aa"/>
              <w:spacing w:line="23" w:lineRule="atLeast"/>
              <w:jc w:val="both"/>
              <w:rPr>
                <w:rFonts w:ascii="Times New Roman" w:hAnsi="Times New Roman" w:cs="Times New Roman"/>
                <w:bCs/>
              </w:rPr>
            </w:pPr>
            <w:r>
              <w:rPr>
                <w:rFonts w:ascii="Times New Roman" w:hAnsi="Times New Roman" w:cs="Times New Roman"/>
                <w:bCs/>
              </w:rPr>
              <w:t>13.</w:t>
            </w:r>
            <w:r w:rsidR="00860FF9" w:rsidRPr="00860FF9">
              <w:rPr>
                <w:rFonts w:ascii="Times New Roman" w:hAnsi="Times New Roman" w:cs="Times New Roman"/>
                <w:bCs/>
              </w:rPr>
              <w:t>9</w:t>
            </w:r>
            <w:r>
              <w:rPr>
                <w:rFonts w:ascii="Times New Roman" w:hAnsi="Times New Roman" w:cs="Times New Roman"/>
                <w:bCs/>
              </w:rPr>
              <w:t>. отсканированные оригиналы документов, подтверждающих сведения о цепочке собственников, включая бенефициаров (в том числе конечных)</w:t>
            </w:r>
          </w:p>
          <w:p w:rsidR="0088392E" w:rsidRPr="00E25B1F" w:rsidRDefault="00860FF9" w:rsidP="00860FF9">
            <w:pPr>
              <w:widowControl w:val="0"/>
              <w:tabs>
                <w:tab w:val="left" w:pos="636"/>
              </w:tabs>
              <w:adjustRightInd w:val="0"/>
              <w:ind w:right="153"/>
              <w:jc w:val="both"/>
              <w:textAlignment w:val="baseline"/>
            </w:pPr>
            <w:r w:rsidRPr="00860FF9">
              <w:t xml:space="preserve">13.10. </w:t>
            </w:r>
            <w:r w:rsidR="0088392E" w:rsidRPr="00E25B1F">
              <w:t>подтверждение в форме 1 «Заявка на участие в запросе цен»</w:t>
            </w:r>
            <w:r w:rsidR="0088392E" w:rsidRPr="00E84293">
              <w:t xml:space="preserve"> об отсутствии задолженности у участника </w:t>
            </w:r>
            <w:r w:rsidR="0088392E">
              <w:t>запроса цен</w:t>
            </w:r>
            <w:r w:rsidR="0088392E" w:rsidRPr="00E84293">
              <w:t xml:space="preserve"> по уплате налогов, сборов, пеней и штрафов</w:t>
            </w:r>
            <w:r w:rsidR="0088392E">
              <w:t xml:space="preserve">, </w:t>
            </w:r>
            <w:r w:rsidR="0088392E" w:rsidRPr="001B58CD">
              <w:t xml:space="preserve">превышающей двадцать пять процентов балансовой </w:t>
            </w:r>
            <w:proofErr w:type="gramStart"/>
            <w:r w:rsidR="0088392E" w:rsidRPr="001B58CD">
              <w:t xml:space="preserve">стоимости активов участника </w:t>
            </w:r>
            <w:r w:rsidR="0088392E">
              <w:t>запроса цен</w:t>
            </w:r>
            <w:proofErr w:type="gramEnd"/>
            <w:r w:rsidR="0088392E">
              <w:t>.</w:t>
            </w:r>
          </w:p>
          <w:p w:rsidR="00A05FEC" w:rsidRDefault="00A05FEC" w:rsidP="0088392E">
            <w:pPr>
              <w:widowControl w:val="0"/>
              <w:tabs>
                <w:tab w:val="left" w:pos="648"/>
              </w:tabs>
              <w:adjustRightInd w:val="0"/>
              <w:ind w:right="153"/>
              <w:jc w:val="both"/>
              <w:textAlignment w:val="baseline"/>
            </w:pPr>
          </w:p>
          <w:p w:rsidR="00A05FEC" w:rsidRDefault="00A05FEC" w:rsidP="00D2560A">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05FEC" w:rsidRDefault="00A05FEC" w:rsidP="00D2560A">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A05FEC" w:rsidTr="00D2560A">
        <w:trPr>
          <w:trHeight w:val="979"/>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pPr>
            <w:bookmarkStart w:id="155" w:name="_Ref317252608" w:colFirst="0" w:colLast="0"/>
            <w:bookmarkEnd w:id="153"/>
            <w:bookmarkEnd w:id="154"/>
          </w:p>
        </w:tc>
        <w:tc>
          <w:tcPr>
            <w:tcW w:w="2268" w:type="dxa"/>
            <w:tcBorders>
              <w:top w:val="single" w:sz="4" w:space="0" w:color="auto"/>
              <w:left w:val="single" w:sz="4" w:space="0" w:color="auto"/>
              <w:bottom w:val="single" w:sz="4" w:space="0" w:color="auto"/>
              <w:right w:val="single" w:sz="4" w:space="0" w:color="auto"/>
            </w:tcBorders>
            <w:hideMark/>
          </w:tcPr>
          <w:p w:rsidR="00A05FEC" w:rsidRDefault="00A05FEC" w:rsidP="00D2560A">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221B0E" w:rsidRPr="006B7CB7" w:rsidRDefault="00221B0E" w:rsidP="00221B0E">
            <w:pPr>
              <w:pStyle w:val="Times12"/>
              <w:numPr>
                <w:ilvl w:val="0"/>
                <w:numId w:val="60"/>
              </w:numPr>
              <w:tabs>
                <w:tab w:val="left" w:pos="0"/>
                <w:tab w:val="left" w:pos="1140"/>
                <w:tab w:val="num" w:pos="2564"/>
              </w:tabs>
              <w:ind w:left="0" w:right="153" w:firstLine="660"/>
              <w:contextualSpacing w:val="0"/>
              <w:rPr>
                <w:szCs w:val="24"/>
              </w:rPr>
            </w:pP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221B0E">
              <w:rPr>
                <w:szCs w:val="24"/>
              </w:rPr>
              <w:t>5</w:t>
            </w:r>
            <w:r w:rsidRPr="006B7CB7">
              <w:rPr>
                <w:szCs w:val="24"/>
              </w:rPr>
              <w:t xml:space="preserve">, </w:t>
            </w:r>
            <w:hyperlink w:anchor="_Письмо_о_подаче" w:history="1">
              <w:r w:rsidRPr="00221B0E">
                <w:rPr>
                  <w:rStyle w:val="a7"/>
                  <w:color w:val="000000" w:themeColor="text1"/>
                  <w:szCs w:val="24"/>
                  <w:u w:val="none"/>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221B0E" w:rsidRPr="006B7CB7" w:rsidRDefault="00221B0E" w:rsidP="00221B0E">
            <w:pPr>
              <w:pStyle w:val="Times12"/>
              <w:numPr>
                <w:ilvl w:val="0"/>
                <w:numId w:val="60"/>
              </w:numPr>
              <w:tabs>
                <w:tab w:val="left" w:pos="0"/>
                <w:tab w:val="left" w:pos="1140"/>
                <w:tab w:val="num" w:pos="2564"/>
              </w:tabs>
              <w:ind w:left="0" w:right="153" w:firstLine="660"/>
              <w:contextualSpacing w:val="0"/>
              <w:rPr>
                <w:szCs w:val="24"/>
              </w:rPr>
            </w:pPr>
            <w:r w:rsidRPr="006B7CB7">
              <w:rPr>
                <w:szCs w:val="24"/>
              </w:rPr>
              <w:t>анкета (раздел </w:t>
            </w:r>
            <w:r w:rsidRPr="00221B0E">
              <w:rPr>
                <w:szCs w:val="24"/>
              </w:rPr>
              <w:t>5</w:t>
            </w:r>
            <w:r w:rsidRPr="006B7CB7">
              <w:rPr>
                <w:szCs w:val="24"/>
              </w:rPr>
              <w:t xml:space="preserve">, </w:t>
            </w:r>
            <w:hyperlink w:anchor="_Анкета_Участника_процедуры" w:history="1">
              <w:r w:rsidRPr="00221B0E">
                <w:rPr>
                  <w:rStyle w:val="a7"/>
                  <w:color w:val="000000" w:themeColor="text1"/>
                  <w:szCs w:val="24"/>
                  <w:u w:val="none"/>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221B0E" w:rsidRPr="006B7CB7" w:rsidRDefault="00221B0E" w:rsidP="00221B0E">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21B0E" w:rsidRPr="006B7CB7" w:rsidRDefault="00221B0E" w:rsidP="00221B0E">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221B0E" w:rsidRPr="006B7CB7" w:rsidRDefault="00221B0E" w:rsidP="00221B0E">
            <w:pPr>
              <w:pStyle w:val="Times12"/>
              <w:numPr>
                <w:ilvl w:val="0"/>
                <w:numId w:val="60"/>
              </w:numPr>
              <w:tabs>
                <w:tab w:val="left" w:pos="0"/>
                <w:tab w:val="left" w:pos="1140"/>
                <w:tab w:val="num" w:pos="2564"/>
              </w:tabs>
              <w:ind w:left="0" w:right="153" w:firstLine="660"/>
              <w:contextualSpacing w:val="0"/>
              <w:rPr>
                <w:szCs w:val="24"/>
              </w:rPr>
            </w:pPr>
            <w:r w:rsidRPr="006B7CB7">
              <w:rPr>
                <w:szCs w:val="24"/>
              </w:rPr>
              <w:lastRenderedPageBreak/>
              <w:t>документы, указанные в пункте </w:t>
            </w:r>
            <w:r w:rsidRPr="006B7CB7">
              <w:rPr>
                <w:szCs w:val="24"/>
              </w:rPr>
              <w:fldChar w:fldCharType="begin"/>
            </w:r>
            <w:r w:rsidRPr="006B7CB7">
              <w:rPr>
                <w:szCs w:val="24"/>
              </w:rPr>
              <w:instrText xml:space="preserve"> REF _Ref317257698 \r \h  \* MERGEFORMAT </w:instrText>
            </w:r>
            <w:r w:rsidRPr="006B7CB7">
              <w:rPr>
                <w:szCs w:val="24"/>
              </w:rPr>
            </w:r>
            <w:r w:rsidRPr="006B7CB7">
              <w:rPr>
                <w:szCs w:val="24"/>
              </w:rPr>
              <w:fldChar w:fldCharType="separate"/>
            </w:r>
            <w:r w:rsidR="005B1C70">
              <w:rPr>
                <w:szCs w:val="24"/>
              </w:rPr>
              <w:t>13</w:t>
            </w:r>
            <w:r w:rsidRPr="006B7CB7">
              <w:rPr>
                <w:szCs w:val="24"/>
              </w:rPr>
              <w:fldChar w:fldCharType="end"/>
            </w:r>
            <w:r w:rsidRPr="006B7CB7">
              <w:rPr>
                <w:szCs w:val="24"/>
              </w:rPr>
              <w:t xml:space="preserve"> раздела </w:t>
            </w:r>
            <w:r w:rsidRPr="006B7CB7">
              <w:rPr>
                <w:szCs w:val="24"/>
              </w:rPr>
              <w:fldChar w:fldCharType="begin"/>
            </w:r>
            <w:r w:rsidRPr="006B7CB7">
              <w:rPr>
                <w:szCs w:val="24"/>
              </w:rPr>
              <w:instrText xml:space="preserve"> REF _Ref317256731 \r \h  \* MERGEFORMAT </w:instrText>
            </w:r>
            <w:r w:rsidRPr="006B7CB7">
              <w:rPr>
                <w:szCs w:val="24"/>
              </w:rPr>
            </w:r>
            <w:r w:rsidRPr="006B7CB7">
              <w:rPr>
                <w:szCs w:val="24"/>
              </w:rPr>
              <w:fldChar w:fldCharType="separate"/>
            </w:r>
            <w:r w:rsidR="005B1C70">
              <w:rPr>
                <w:szCs w:val="24"/>
              </w:rPr>
              <w:t>4</w:t>
            </w:r>
            <w:r w:rsidRPr="006B7CB7">
              <w:rPr>
                <w:szCs w:val="24"/>
              </w:rPr>
              <w:fldChar w:fldCharType="end"/>
            </w:r>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221B0E" w:rsidRPr="006B7CB7" w:rsidRDefault="00221B0E" w:rsidP="00221B0E">
            <w:pPr>
              <w:pStyle w:val="Times12"/>
              <w:numPr>
                <w:ilvl w:val="0"/>
                <w:numId w:val="60"/>
              </w:numPr>
              <w:tabs>
                <w:tab w:val="left" w:pos="0"/>
                <w:tab w:val="left" w:pos="1140"/>
                <w:tab w:val="num" w:pos="2564"/>
              </w:tabs>
              <w:ind w:left="0" w:right="153" w:firstLine="660"/>
              <w:contextualSpacing w:val="0"/>
              <w:rPr>
                <w:szCs w:val="24"/>
              </w:rPr>
            </w:pPr>
            <w:r w:rsidRPr="006B7CB7">
              <w:rPr>
                <w:rFonts w:eastAsia="Arial Unicode MS"/>
                <w:szCs w:val="24"/>
              </w:rPr>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r w:rsidRPr="006B7CB7">
              <w:rPr>
                <w:szCs w:val="24"/>
              </w:rPr>
              <w:fldChar w:fldCharType="begin"/>
            </w:r>
            <w:r w:rsidRPr="006B7CB7">
              <w:rPr>
                <w:szCs w:val="24"/>
              </w:rPr>
              <w:instrText xml:space="preserve"> REF _Ref317259217 \r \h  \* MERGEFORMAT </w:instrText>
            </w:r>
            <w:r w:rsidRPr="006B7CB7">
              <w:rPr>
                <w:szCs w:val="24"/>
              </w:rPr>
            </w:r>
            <w:r w:rsidRPr="006B7CB7">
              <w:rPr>
                <w:szCs w:val="24"/>
              </w:rPr>
              <w:fldChar w:fldCharType="separate"/>
            </w:r>
            <w:r w:rsidR="005B1C70">
              <w:rPr>
                <w:szCs w:val="24"/>
              </w:rPr>
              <w:t>5</w:t>
            </w:r>
            <w:r w:rsidRPr="006B7CB7">
              <w:rPr>
                <w:szCs w:val="24"/>
              </w:rPr>
              <w:fldChar w:fldCharType="end"/>
            </w:r>
            <w:r w:rsidRPr="006B7CB7">
              <w:rPr>
                <w:szCs w:val="24"/>
              </w:rPr>
              <w:t xml:space="preserve">, </w:t>
            </w:r>
            <w:hyperlink w:anchor="_Техническое_предложение_(Форма" w:history="1">
              <w:r w:rsidRPr="009E0EE3">
                <w:rPr>
                  <w:rStyle w:val="a7"/>
                  <w:color w:val="000000" w:themeColor="text1"/>
                  <w:szCs w:val="24"/>
                  <w:u w:val="none"/>
                </w:rPr>
                <w:t>Форма 3</w:t>
              </w:r>
            </w:hyperlink>
            <w:r w:rsidRPr="006B7CB7">
              <w:rPr>
                <w:szCs w:val="24"/>
              </w:rPr>
              <w:t>), в том числе содержащее:</w:t>
            </w:r>
          </w:p>
          <w:p w:rsidR="00221B0E" w:rsidRPr="006B7CB7" w:rsidRDefault="00221B0E" w:rsidP="00221B0E">
            <w:pPr>
              <w:pStyle w:val="-6"/>
              <w:numPr>
                <w:ilvl w:val="0"/>
                <w:numId w:val="5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21B0E" w:rsidRPr="006B7CB7" w:rsidRDefault="00221B0E" w:rsidP="00221B0E">
            <w:pPr>
              <w:pStyle w:val="-6"/>
              <w:numPr>
                <w:ilvl w:val="0"/>
                <w:numId w:val="5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21B0E" w:rsidRPr="006B7CB7" w:rsidRDefault="00221B0E" w:rsidP="00221B0E">
            <w:pPr>
              <w:pStyle w:val="-6"/>
              <w:numPr>
                <w:ilvl w:val="0"/>
                <w:numId w:val="5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221B0E" w:rsidRPr="006B7CB7" w:rsidRDefault="00221B0E" w:rsidP="00221B0E">
            <w:pPr>
              <w:pStyle w:val="-6"/>
              <w:numPr>
                <w:ilvl w:val="0"/>
                <w:numId w:val="5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комплектации предлагаемого товара;</w:t>
            </w:r>
          </w:p>
          <w:p w:rsidR="00221B0E" w:rsidRPr="006B7CB7" w:rsidRDefault="00221B0E" w:rsidP="00221B0E">
            <w:pPr>
              <w:pStyle w:val="-6"/>
              <w:numPr>
                <w:ilvl w:val="0"/>
                <w:numId w:val="5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05FEC" w:rsidRPr="00221B0E" w:rsidRDefault="0053671F" w:rsidP="00221B0E">
            <w:pPr>
              <w:rPr>
                <w:sz w:val="20"/>
              </w:rPr>
            </w:pPr>
            <w:r>
              <w:rPr>
                <w:rFonts w:eastAsia="Arial Unicode MS"/>
                <w:bCs/>
              </w:rPr>
              <w:t xml:space="preserve">          </w:t>
            </w:r>
            <w:r w:rsidRPr="0053671F">
              <w:rPr>
                <w:rFonts w:eastAsia="Arial Unicode MS"/>
                <w:bCs/>
              </w:rPr>
              <w:t xml:space="preserve">  </w:t>
            </w:r>
            <w:r>
              <w:rPr>
                <w:rFonts w:eastAsia="Arial Unicode MS"/>
                <w:bCs/>
              </w:rPr>
              <w:t xml:space="preserve">-     </w:t>
            </w:r>
            <w:r w:rsidR="00221B0E" w:rsidRPr="006B7CB7">
              <w:rPr>
                <w:rFonts w:eastAsia="Arial Unicode MS"/>
                <w:bCs/>
              </w:rPr>
              <w:t>указание количества предлагаемого товара, объема работ или ус</w:t>
            </w:r>
            <w:r w:rsidR="00221B0E">
              <w:rPr>
                <w:rFonts w:eastAsia="Arial Unicode MS"/>
                <w:bCs/>
              </w:rPr>
              <w:t>луг или порядка его определения</w:t>
            </w:r>
            <w:r w:rsidR="00221B0E" w:rsidRPr="00221B0E">
              <w:rPr>
                <w:rFonts w:eastAsia="Arial Unicode MS"/>
                <w:bCs/>
              </w:rPr>
              <w:t>.</w:t>
            </w:r>
          </w:p>
        </w:tc>
      </w:tr>
      <w:tr w:rsidR="00A05FEC" w:rsidTr="00D2560A">
        <w:trPr>
          <w:trHeight w:val="397"/>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pPr>
            <w:bookmarkStart w:id="156" w:name="_Ref317254826"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A05FEC" w:rsidRDefault="00A05FEC" w:rsidP="00D2560A">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A05FEC" w:rsidRDefault="00A05FEC" w:rsidP="00D2560A">
            <w:pPr>
              <w:pStyle w:val="Times12"/>
              <w:tabs>
                <w:tab w:val="left" w:pos="70"/>
              </w:tabs>
              <w:ind w:right="153" w:firstLine="0"/>
            </w:pPr>
            <w:r>
              <w:t>возможна</w:t>
            </w:r>
          </w:p>
          <w:p w:rsidR="00A05FEC" w:rsidRDefault="00A05FEC" w:rsidP="00D2560A">
            <w:pPr>
              <w:pStyle w:val="Times12"/>
              <w:tabs>
                <w:tab w:val="left" w:pos="70"/>
              </w:tabs>
              <w:ind w:right="153" w:firstLine="0"/>
              <w:rPr>
                <w:spacing w:val="-6"/>
                <w:szCs w:val="28"/>
              </w:rPr>
            </w:pPr>
          </w:p>
          <w:p w:rsidR="00A05FEC" w:rsidRDefault="00A05FEC" w:rsidP="00D2560A">
            <w:pPr>
              <w:pStyle w:val="Times12"/>
              <w:tabs>
                <w:tab w:val="left" w:pos="70"/>
              </w:tabs>
              <w:ind w:right="153" w:firstLine="0"/>
              <w:rPr>
                <w:spacing w:val="-6"/>
                <w:szCs w:val="24"/>
              </w:rPr>
            </w:pPr>
          </w:p>
        </w:tc>
      </w:tr>
      <w:tr w:rsidR="00A05FEC" w:rsidTr="00D2560A">
        <w:trPr>
          <w:trHeight w:val="232"/>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pPr>
            <w:bookmarkStart w:id="157" w:name="_Ref317250778"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A05FEC" w:rsidRDefault="00A05FEC" w:rsidP="00D2560A">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A05FEC" w:rsidRDefault="00A05FEC" w:rsidP="00D2560A">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A05FEC" w:rsidRPr="00A05FEC" w:rsidRDefault="00A05FEC" w:rsidP="00D2560A">
            <w:pPr>
              <w:spacing w:line="276" w:lineRule="auto"/>
              <w:ind w:right="153"/>
              <w:rPr>
                <w:bCs/>
              </w:rPr>
            </w:pPr>
            <w:r>
              <w:t>ЭТП</w:t>
            </w:r>
            <w:r w:rsidRPr="00A05FEC">
              <w:t xml:space="preserve"> </w:t>
            </w:r>
            <w:proofErr w:type="spellStart"/>
            <w:r w:rsidRPr="00A05FEC">
              <w:rPr>
                <w:bCs/>
              </w:rPr>
              <w:t>Аук</w:t>
            </w:r>
            <w:proofErr w:type="spellEnd"/>
            <w:r w:rsidRPr="00A05FEC">
              <w:rPr>
                <w:bCs/>
              </w:rPr>
              <w:t xml:space="preserve">. </w:t>
            </w:r>
            <w:proofErr w:type="spellStart"/>
            <w:r w:rsidRPr="00A05FEC">
              <w:rPr>
                <w:bCs/>
              </w:rPr>
              <w:t>Конк</w:t>
            </w:r>
            <w:proofErr w:type="spellEnd"/>
            <w:r w:rsidRPr="00A05FEC">
              <w:rPr>
                <w:bCs/>
              </w:rPr>
              <w:t xml:space="preserve">. Дом, </w:t>
            </w:r>
            <w:r>
              <w:rPr>
                <w:bCs/>
                <w:lang w:val="en-US"/>
              </w:rPr>
              <w:t>http</w:t>
            </w:r>
            <w:r w:rsidRPr="00A05FEC">
              <w:rPr>
                <w:bCs/>
              </w:rPr>
              <w:t>://</w:t>
            </w:r>
            <w:r>
              <w:rPr>
                <w:bCs/>
                <w:lang w:val="en-US"/>
              </w:rPr>
              <w:t>a</w:t>
            </w:r>
            <w:r w:rsidRPr="00A05FEC">
              <w:rPr>
                <w:bCs/>
              </w:rPr>
              <w:t>-</w:t>
            </w:r>
            <w:r>
              <w:rPr>
                <w:bCs/>
                <w:lang w:val="en-US"/>
              </w:rPr>
              <w:t>k</w:t>
            </w:r>
            <w:r w:rsidRPr="00A05FEC">
              <w:rPr>
                <w:bCs/>
              </w:rPr>
              <w:t>-</w:t>
            </w:r>
            <w:r>
              <w:rPr>
                <w:bCs/>
                <w:lang w:val="en-US"/>
              </w:rPr>
              <w:t>d</w:t>
            </w:r>
            <w:r w:rsidRPr="00A05FEC">
              <w:rPr>
                <w:bCs/>
              </w:rPr>
              <w:t>.</w:t>
            </w:r>
            <w:proofErr w:type="spellStart"/>
            <w:r>
              <w:rPr>
                <w:bCs/>
                <w:lang w:val="en-US"/>
              </w:rPr>
              <w:t>ru</w:t>
            </w:r>
            <w:proofErr w:type="spellEnd"/>
            <w:r w:rsidRPr="00A05FEC">
              <w:rPr>
                <w:bCs/>
              </w:rPr>
              <w:t>/</w:t>
            </w:r>
          </w:p>
          <w:p w:rsidR="00A05FEC" w:rsidRPr="00A05FEC" w:rsidRDefault="00A05FEC" w:rsidP="00D2560A">
            <w:pPr>
              <w:pStyle w:val="Times12"/>
              <w:ind w:firstLine="0"/>
              <w:rPr>
                <w:szCs w:val="24"/>
              </w:rPr>
            </w:pPr>
          </w:p>
          <w:p w:rsidR="00A05FEC" w:rsidRDefault="00DE6528" w:rsidP="00D2560A">
            <w:pPr>
              <w:pStyle w:val="Times12"/>
              <w:ind w:firstLine="0"/>
              <w:rPr>
                <w:lang w:val="en-US"/>
              </w:rPr>
            </w:pPr>
            <w:r>
              <w:rPr>
                <w:lang w:val="en-US"/>
              </w:rPr>
              <w:t>08</w:t>
            </w:r>
            <w:r w:rsidR="00A05FEC">
              <w:rPr>
                <w:lang w:val="en-US"/>
              </w:rPr>
              <w:t>:00 (</w:t>
            </w:r>
            <w:r w:rsidR="00A05FEC">
              <w:t>время</w:t>
            </w:r>
            <w:r w:rsidR="00A05FEC">
              <w:rPr>
                <w:lang w:val="en-US"/>
              </w:rPr>
              <w:t xml:space="preserve"> </w:t>
            </w:r>
            <w:r w:rsidR="00A05FEC">
              <w:t>московское</w:t>
            </w:r>
            <w:r w:rsidR="00A05FEC">
              <w:rPr>
                <w:lang w:val="en-US"/>
              </w:rPr>
              <w:t>)  «0</w:t>
            </w:r>
            <w:r>
              <w:rPr>
                <w:lang w:val="en-US"/>
              </w:rPr>
              <w:t>7</w:t>
            </w:r>
            <w:r w:rsidR="00A05FEC">
              <w:rPr>
                <w:lang w:val="en-US"/>
              </w:rPr>
              <w:t xml:space="preserve">» </w:t>
            </w:r>
            <w:proofErr w:type="spellStart"/>
            <w:r w:rsidR="00A05FEC">
              <w:rPr>
                <w:lang w:val="en-US"/>
              </w:rPr>
              <w:t>октября</w:t>
            </w:r>
            <w:proofErr w:type="spellEnd"/>
            <w:r w:rsidR="00A05FEC">
              <w:rPr>
                <w:lang w:val="en-US"/>
              </w:rPr>
              <w:t xml:space="preserve"> 2013 </w:t>
            </w:r>
            <w:r w:rsidR="00A05FEC">
              <w:t>года</w:t>
            </w:r>
            <w:r w:rsidR="00A05FEC">
              <w:rPr>
                <w:lang w:val="en-US"/>
              </w:rPr>
              <w:t xml:space="preserve"> </w:t>
            </w:r>
          </w:p>
          <w:p w:rsidR="00A05FEC" w:rsidRDefault="00A05FEC" w:rsidP="00D2560A">
            <w:pPr>
              <w:pStyle w:val="Times12"/>
              <w:ind w:firstLine="0"/>
              <w:rPr>
                <w:szCs w:val="24"/>
                <w:lang w:val="en-US"/>
              </w:rPr>
            </w:pPr>
          </w:p>
        </w:tc>
      </w:tr>
      <w:tr w:rsidR="00A05FEC" w:rsidTr="00D2560A">
        <w:trPr>
          <w:trHeight w:val="232"/>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rPr>
                <w:lang w:val="en-US"/>
              </w:rPr>
            </w:pPr>
            <w:bookmarkStart w:id="158" w:name="_Ref317254136"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A05FEC" w:rsidRDefault="00A05FEC" w:rsidP="00D2560A">
            <w:pPr>
              <w:pStyle w:val="Times12"/>
              <w:ind w:firstLine="0"/>
              <w:rPr>
                <w:szCs w:val="24"/>
              </w:rPr>
            </w:pPr>
            <w:r>
              <w:t xml:space="preserve">Срок проведения отборочной и оценочной стадии </w:t>
            </w:r>
            <w:r>
              <w:lastRenderedPageBreak/>
              <w:t>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A05FEC" w:rsidRDefault="00A05FEC" w:rsidP="00D2560A">
            <w:pPr>
              <w:pStyle w:val="Times12"/>
              <w:ind w:firstLine="0"/>
              <w:rPr>
                <w:bCs w:val="0"/>
              </w:rPr>
            </w:pPr>
            <w:r>
              <w:rPr>
                <w:bCs w:val="0"/>
              </w:rPr>
              <w:lastRenderedPageBreak/>
              <w:t>Адрес: 624130, Свердловская область, г. Новоуральск, ул. Дзержинского, д. 2</w:t>
            </w:r>
          </w:p>
          <w:p w:rsidR="00A05FEC" w:rsidRDefault="00A05FEC" w:rsidP="00D2560A">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DE6528" w:rsidRPr="00DE6528">
              <w:t>28</w:t>
            </w:r>
            <w:r>
              <w:t xml:space="preserve">» </w:t>
            </w:r>
            <w:r w:rsidR="00DE6528">
              <w:t>октября</w:t>
            </w:r>
            <w:r w:rsidR="00B81B41">
              <w:t xml:space="preserve"> </w:t>
            </w:r>
            <w:r>
              <w:t xml:space="preserve"> 20</w:t>
            </w:r>
            <w:r w:rsidR="00DE6528">
              <w:t>13</w:t>
            </w:r>
            <w:r>
              <w:t xml:space="preserve"> </w:t>
            </w:r>
            <w:bookmarkStart w:id="159" w:name="_GoBack"/>
            <w:bookmarkEnd w:id="159"/>
            <w:r>
              <w:t>года</w:t>
            </w:r>
          </w:p>
          <w:p w:rsidR="00A05FEC" w:rsidRDefault="00A05FEC" w:rsidP="00DE6528">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lastRenderedPageBreak/>
              <w:t>«</w:t>
            </w:r>
            <w:r w:rsidR="00DE6528">
              <w:t>07</w:t>
            </w:r>
            <w:r>
              <w:t xml:space="preserve">» </w:t>
            </w:r>
            <w:r w:rsidR="00DE6528">
              <w:t>но</w:t>
            </w:r>
            <w:r>
              <w:t>ября 2013 года</w:t>
            </w:r>
          </w:p>
        </w:tc>
      </w:tr>
      <w:tr w:rsidR="00A05FEC" w:rsidTr="00D2560A">
        <w:trPr>
          <w:trHeight w:val="194"/>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pPr>
            <w:bookmarkStart w:id="160" w:name="_Ref317254659" w:colFirst="0" w:colLast="0"/>
            <w:bookmarkEnd w:id="158"/>
          </w:p>
        </w:tc>
        <w:tc>
          <w:tcPr>
            <w:tcW w:w="2268" w:type="dxa"/>
            <w:tcBorders>
              <w:top w:val="single" w:sz="4" w:space="0" w:color="auto"/>
              <w:left w:val="single" w:sz="4" w:space="0" w:color="auto"/>
              <w:bottom w:val="single" w:sz="4" w:space="0" w:color="auto"/>
              <w:right w:val="single" w:sz="4" w:space="0" w:color="auto"/>
            </w:tcBorders>
          </w:tcPr>
          <w:p w:rsidR="00A05FEC" w:rsidRDefault="00A05FEC" w:rsidP="00D2560A">
            <w:pPr>
              <w:ind w:right="153"/>
              <w:rPr>
                <w:spacing w:val="-6"/>
              </w:rPr>
            </w:pPr>
            <w:r>
              <w:rPr>
                <w:spacing w:val="-6"/>
              </w:rPr>
              <w:t>Срок заключения договора:</w:t>
            </w:r>
          </w:p>
          <w:p w:rsidR="00A05FEC" w:rsidRDefault="00A05FEC" w:rsidP="00D2560A">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A05FEC" w:rsidRDefault="00A05FEC" w:rsidP="00D2560A">
            <w:pPr>
              <w:ind w:right="153" w:firstLine="637"/>
              <w:jc w:val="both"/>
              <w:rPr>
                <w:b/>
                <w:bCs/>
                <w:i/>
              </w:rPr>
            </w:pPr>
            <w:r>
              <w:t xml:space="preserve"> </w:t>
            </w:r>
            <w:proofErr w:type="gramStart"/>
            <w:r>
              <w:t xml:space="preserve">Заказчик в течение </w:t>
            </w:r>
            <w:r w:rsidR="00570562">
              <w:rPr>
                <w:b/>
              </w:rPr>
              <w:t>11 (одиннадцати)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sidR="00570562">
              <w:rPr>
                <w:b/>
                <w:bCs/>
                <w:iCs/>
              </w:rPr>
              <w:t>в течение 7 (семи) дней</w:t>
            </w:r>
            <w:r>
              <w:t xml:space="preserve"> со дня направления указанного договора.</w:t>
            </w:r>
            <w:r>
              <w:rPr>
                <w:b/>
                <w:bCs/>
                <w:i/>
              </w:rPr>
              <w:t xml:space="preserve"> </w:t>
            </w:r>
          </w:p>
          <w:p w:rsidR="00A05FEC" w:rsidRDefault="00A05FEC" w:rsidP="00D2560A">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A05FEC" w:rsidRDefault="00A05FEC" w:rsidP="00D2560A">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A05FEC" w:rsidTr="00D2560A">
        <w:trPr>
          <w:trHeight w:val="194"/>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pPr>
            <w:bookmarkStart w:id="161" w:name="_Ref317256138"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A05FEC" w:rsidRDefault="00A05FEC" w:rsidP="00D2560A">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A05FEC" w:rsidRDefault="00A05FEC" w:rsidP="00D2560A">
            <w:pPr>
              <w:pStyle w:val="aa"/>
              <w:spacing w:line="23" w:lineRule="atLeast"/>
              <w:jc w:val="both"/>
              <w:rPr>
                <w:rFonts w:ascii="Times New Roman" w:hAnsi="Times New Roman" w:cs="Times New Roman"/>
                <w:bCs/>
              </w:rPr>
            </w:pPr>
            <w:r>
              <w:rPr>
                <w:rFonts w:ascii="Times New Roman" w:hAnsi="Times New Roman" w:cs="Times New Roman"/>
                <w:bCs/>
              </w:rPr>
              <w:t>не требуется</w:t>
            </w:r>
          </w:p>
          <w:p w:rsidR="00A05FEC" w:rsidRDefault="00A05FEC" w:rsidP="00D2560A">
            <w:pPr>
              <w:rPr>
                <w:b/>
                <w:bCs/>
                <w:i/>
                <w:sz w:val="20"/>
                <w:szCs w:val="20"/>
              </w:rPr>
            </w:pPr>
          </w:p>
          <w:p w:rsidR="00A05FEC" w:rsidRDefault="00A05FEC" w:rsidP="00D2560A">
            <w:pPr>
              <w:ind w:right="153" w:firstLine="636"/>
              <w:jc w:val="both"/>
              <w:rPr>
                <w:b/>
                <w:bCs/>
                <w:i/>
              </w:rPr>
            </w:pPr>
          </w:p>
        </w:tc>
      </w:tr>
      <w:tr w:rsidR="00A05FEC" w:rsidTr="00D2560A">
        <w:trPr>
          <w:trHeight w:val="194"/>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pPr>
            <w:bookmarkStart w:id="162" w:name="_Ref321836744" w:colFirst="0" w:colLast="0"/>
            <w:bookmarkEnd w:id="161"/>
          </w:p>
        </w:tc>
        <w:tc>
          <w:tcPr>
            <w:tcW w:w="2268" w:type="dxa"/>
            <w:tcBorders>
              <w:top w:val="single" w:sz="4" w:space="0" w:color="auto"/>
              <w:left w:val="single" w:sz="4" w:space="0" w:color="auto"/>
              <w:bottom w:val="single" w:sz="4" w:space="0" w:color="auto"/>
              <w:right w:val="single" w:sz="4" w:space="0" w:color="auto"/>
            </w:tcBorders>
            <w:hideMark/>
          </w:tcPr>
          <w:p w:rsidR="00A05FEC" w:rsidRDefault="00A05FEC" w:rsidP="00D2560A">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E114BA" w:rsidRDefault="00E114BA" w:rsidP="00E114BA">
            <w:pPr>
              <w:jc w:val="both"/>
              <w:rPr>
                <w:u w:val="single"/>
              </w:rPr>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w:t>
            </w:r>
            <w:r>
              <w:rPr>
                <w:b/>
                <w:i/>
                <w:color w:val="000000" w:themeColor="text1"/>
                <w:u w:val="single"/>
                <w:lang w:val="en-US"/>
              </w:rPr>
              <w:t>condor</w:t>
            </w:r>
            <w:hyperlink r:id="rId13" w:history="1">
              <w:r>
                <w:rPr>
                  <w:rStyle w:val="a7"/>
                  <w:rFonts w:eastAsiaTheme="majorEastAsia"/>
                  <w:b/>
                  <w:i/>
                  <w:color w:val="000000" w:themeColor="text1"/>
                </w:rPr>
                <w:t>@ueip.ru</w:t>
              </w:r>
            </w:hyperlink>
            <w:r>
              <w:rPr>
                <w:rStyle w:val="FontStyle74"/>
                <w:b/>
                <w:color w:val="000000" w:themeColor="text1"/>
                <w:u w:val="single"/>
              </w:rPr>
              <w:t>.</w:t>
            </w:r>
          </w:p>
          <w:p w:rsidR="00E114BA" w:rsidRDefault="00E114BA" w:rsidP="00E114BA">
            <w:pPr>
              <w:pStyle w:val="aa"/>
              <w:spacing w:line="276" w:lineRule="auto"/>
              <w:ind w:right="153"/>
              <w:jc w:val="both"/>
              <w:rPr>
                <w:rFonts w:ascii="Times New Roman" w:hAnsi="Times New Roman" w:cs="Times New Roman"/>
                <w:lang w:eastAsia="x-none"/>
              </w:rPr>
            </w:pPr>
            <w:r>
              <w:rPr>
                <w:rFonts w:ascii="Times New Roman" w:hAnsi="Times New Roman" w:cs="Times New Roman"/>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E114BA" w:rsidRDefault="00E114BA" w:rsidP="00E114BA">
            <w:pPr>
              <w:pStyle w:val="aa"/>
              <w:spacing w:line="276" w:lineRule="auto"/>
              <w:ind w:right="153"/>
              <w:jc w:val="both"/>
              <w:rPr>
                <w:rFonts w:ascii="Tahoma" w:hAnsi="Tahoma" w:cs="Tahoma"/>
                <w:sz w:val="16"/>
                <w:szCs w:val="16"/>
                <w:lang w:eastAsia="ru-RU"/>
              </w:rPr>
            </w:pPr>
            <w:r>
              <w:rPr>
                <w:rFonts w:ascii="Times New Roman" w:hAnsi="Times New Roman" w:cs="Times New Roman"/>
                <w:lang w:val="x-none" w:eastAsia="x-none"/>
              </w:rPr>
              <w:t xml:space="preserve">Жалобы на действия (бездействие) заказчика, организатора </w:t>
            </w:r>
            <w:r>
              <w:rPr>
                <w:rFonts w:ascii="Times New Roman" w:hAnsi="Times New Roman" w:cs="Times New Roman"/>
                <w:lang w:eastAsia="x-none"/>
              </w:rPr>
              <w:t>запроса цен</w:t>
            </w:r>
            <w:r>
              <w:rPr>
                <w:rFonts w:ascii="Times New Roman" w:hAnsi="Times New Roman" w:cs="Times New Roman"/>
                <w:lang w:val="x-none" w:eastAsia="x-none"/>
              </w:rPr>
              <w:t xml:space="preserve">, </w:t>
            </w:r>
            <w:r>
              <w:rPr>
                <w:rFonts w:ascii="Times New Roman" w:hAnsi="Times New Roman" w:cs="Times New Roman"/>
                <w:lang w:eastAsia="x-none"/>
              </w:rPr>
              <w:t xml:space="preserve">закупочной комиссии при проведении запроса цен </w:t>
            </w:r>
            <w:r>
              <w:rPr>
                <w:rFonts w:ascii="Times New Roman" w:hAnsi="Times New Roman" w:cs="Times New Roman"/>
                <w:lang w:val="x-none" w:eastAsia="x-none"/>
              </w:rPr>
              <w:t xml:space="preserve">могут быть направлены </w:t>
            </w:r>
            <w:r>
              <w:rPr>
                <w:rFonts w:ascii="Times New Roman" w:hAnsi="Times New Roman" w:cs="Times New Roman"/>
              </w:rPr>
              <w:t xml:space="preserve">в отсканированном виде </w:t>
            </w:r>
            <w:r>
              <w:rPr>
                <w:rFonts w:ascii="Times New Roman" w:hAnsi="Times New Roman" w:cs="Times New Roman"/>
                <w:lang w:eastAsia="x-none"/>
              </w:rPr>
              <w:t xml:space="preserve">в </w:t>
            </w:r>
            <w:r>
              <w:rPr>
                <w:rFonts w:ascii="Times New Roman" w:hAnsi="Times New Roman" w:cs="Times New Roman"/>
              </w:rPr>
              <w:t xml:space="preserve">Арбитражный комитет ОАО «ТВЭЛ» по электронному адресу </w:t>
            </w:r>
            <w:hyperlink r:id="rId14" w:history="1">
              <w:r>
                <w:rPr>
                  <w:rStyle w:val="a7"/>
                  <w:rFonts w:ascii="Times New Roman" w:hAnsi="Times New Roman" w:cs="Times New Roman"/>
                </w:rPr>
                <w:t>arbitration@tvel.ru</w:t>
              </w:r>
            </w:hyperlink>
            <w:r w:rsidRPr="00B81B41">
              <w:rPr>
                <w:rStyle w:val="a7"/>
                <w:rFonts w:ascii="Times New Roman" w:hAnsi="Times New Roman" w:cs="Times New Roman"/>
                <w:color w:val="auto"/>
                <w:u w:val="none"/>
              </w:rPr>
              <w:t>, либо в</w:t>
            </w:r>
          </w:p>
          <w:p w:rsidR="00E114BA" w:rsidRDefault="00E114BA" w:rsidP="00E114BA">
            <w:pPr>
              <w:pStyle w:val="aa"/>
              <w:spacing w:line="276" w:lineRule="auto"/>
              <w:ind w:right="153"/>
              <w:jc w:val="both"/>
              <w:rPr>
                <w:rFonts w:ascii="Times New Roman" w:hAnsi="Times New Roman" w:cs="Times New Roman"/>
                <w:lang w:eastAsia="x-none"/>
              </w:rPr>
            </w:pPr>
            <w:r>
              <w:rPr>
                <w:rFonts w:ascii="Times New Roman" w:hAnsi="Times New Roman" w:cs="Times New Roman"/>
                <w:lang w:eastAsia="x-none"/>
              </w:rPr>
              <w:t xml:space="preserve"> ЦАК </w:t>
            </w:r>
            <w:r>
              <w:rPr>
                <w:rFonts w:ascii="Times New Roman" w:hAnsi="Times New Roman" w:cs="Times New Roman"/>
                <w:lang w:val="x-none" w:eastAsia="x-none"/>
              </w:rPr>
              <w:t xml:space="preserve">по электронному адресу  </w:t>
            </w:r>
            <w:hyperlink r:id="rId15" w:history="1">
              <w:r>
                <w:rPr>
                  <w:rStyle w:val="a7"/>
                  <w:rFonts w:ascii="Times New Roman" w:hAnsi="Times New Roman" w:cs="Times New Roman"/>
                  <w:color w:val="auto"/>
                  <w:lang w:val="x-none" w:eastAsia="x-none"/>
                </w:rPr>
                <w:t>arbitration@rosatom.ru</w:t>
              </w:r>
            </w:hyperlink>
            <w:r>
              <w:rPr>
                <w:rFonts w:ascii="Times New Roman" w:hAnsi="Times New Roman" w:cs="Times New Roman"/>
                <w:lang w:eastAsia="x-none"/>
              </w:rPr>
              <w:t>.</w:t>
            </w:r>
          </w:p>
          <w:p w:rsidR="00E114BA" w:rsidRDefault="00E114BA" w:rsidP="00E114BA">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Направление жалоб допускается в любое время проведения </w:t>
            </w:r>
            <w:r>
              <w:rPr>
                <w:rFonts w:ascii="Times New Roman" w:hAnsi="Times New Roman" w:cs="Times New Roman"/>
                <w:lang w:eastAsia="x-none"/>
              </w:rPr>
              <w:t>запроса цен</w:t>
            </w:r>
            <w:r>
              <w:rPr>
                <w:rFonts w:ascii="Times New Roman" w:hAnsi="Times New Roman" w:cs="Times New Roman"/>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lang w:eastAsia="x-none"/>
              </w:rPr>
              <w:t>запроса цен</w:t>
            </w:r>
            <w:r>
              <w:rPr>
                <w:rFonts w:ascii="Times New Roman" w:hAnsi="Times New Roman" w:cs="Times New Roman"/>
                <w:lang w:val="x-none" w:eastAsia="x-none"/>
              </w:rPr>
              <w:t xml:space="preserve">, протокола о признании </w:t>
            </w:r>
            <w:r>
              <w:rPr>
                <w:rFonts w:ascii="Times New Roman" w:hAnsi="Times New Roman" w:cs="Times New Roman"/>
                <w:lang w:eastAsia="x-none"/>
              </w:rPr>
              <w:t>запроса цен</w:t>
            </w:r>
            <w:r>
              <w:rPr>
                <w:rFonts w:ascii="Times New Roman" w:hAnsi="Times New Roman" w:cs="Times New Roman"/>
                <w:lang w:val="x-none" w:eastAsia="x-none"/>
              </w:rPr>
              <w:t xml:space="preserve"> не</w:t>
            </w:r>
            <w:r>
              <w:rPr>
                <w:rFonts w:ascii="Times New Roman" w:hAnsi="Times New Roman" w:cs="Times New Roman"/>
                <w:lang w:eastAsia="x-none"/>
              </w:rPr>
              <w:t> </w:t>
            </w:r>
            <w:r>
              <w:rPr>
                <w:rFonts w:ascii="Times New Roman" w:hAnsi="Times New Roman" w:cs="Times New Roman"/>
                <w:lang w:val="x-none" w:eastAsia="x-none"/>
              </w:rPr>
              <w:t>состоявш</w:t>
            </w:r>
            <w:r>
              <w:rPr>
                <w:rFonts w:ascii="Times New Roman" w:hAnsi="Times New Roman" w:cs="Times New Roman"/>
                <w:lang w:eastAsia="x-none"/>
              </w:rPr>
              <w:t>имся</w:t>
            </w:r>
            <w:r>
              <w:rPr>
                <w:rFonts w:ascii="Times New Roman" w:hAnsi="Times New Roman" w:cs="Times New Roman"/>
                <w:lang w:val="x-none" w:eastAsia="x-none"/>
              </w:rPr>
              <w:t xml:space="preserve"> или принятия заказчиком решения об отказе от проведения </w:t>
            </w:r>
            <w:r>
              <w:rPr>
                <w:rFonts w:ascii="Times New Roman" w:hAnsi="Times New Roman" w:cs="Times New Roman"/>
                <w:lang w:eastAsia="x-none"/>
              </w:rPr>
              <w:t>запроса цен</w:t>
            </w:r>
            <w:r>
              <w:rPr>
                <w:rFonts w:ascii="Times New Roman" w:hAnsi="Times New Roman" w:cs="Times New Roman"/>
                <w:lang w:val="x-none" w:eastAsia="x-none"/>
              </w:rPr>
              <w:t>.</w:t>
            </w:r>
          </w:p>
          <w:p w:rsidR="00E114BA" w:rsidRDefault="00E114BA" w:rsidP="00E114BA">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Условия и положения </w:t>
            </w:r>
            <w:r>
              <w:rPr>
                <w:rFonts w:ascii="Times New Roman" w:hAnsi="Times New Roman" w:cs="Times New Roman"/>
                <w:lang w:eastAsia="x-none"/>
              </w:rPr>
              <w:t>документации по запросу цен</w:t>
            </w:r>
            <w:r>
              <w:rPr>
                <w:rFonts w:ascii="Times New Roman" w:hAnsi="Times New Roman" w:cs="Times New Roman"/>
                <w:lang w:val="x-none" w:eastAsia="x-none"/>
              </w:rPr>
              <w:t xml:space="preserve"> могут быть обжалованы исключительно до окончания </w:t>
            </w:r>
            <w:r>
              <w:rPr>
                <w:rFonts w:ascii="Times New Roman" w:hAnsi="Times New Roman" w:cs="Times New Roman"/>
                <w:lang w:val="x-none" w:eastAsia="x-none"/>
              </w:rPr>
              <w:lastRenderedPageBreak/>
              <w:t xml:space="preserve">срока подачи заявок на участие в </w:t>
            </w:r>
            <w:r>
              <w:rPr>
                <w:rFonts w:ascii="Times New Roman" w:hAnsi="Times New Roman" w:cs="Times New Roman"/>
                <w:lang w:eastAsia="x-none"/>
              </w:rPr>
              <w:t>запросе цен</w:t>
            </w:r>
            <w:r>
              <w:rPr>
                <w:rFonts w:ascii="Times New Roman" w:hAnsi="Times New Roman" w:cs="Times New Roman"/>
                <w:lang w:val="x-none" w:eastAsia="x-none"/>
              </w:rPr>
              <w:t>.</w:t>
            </w:r>
          </w:p>
          <w:p w:rsidR="00E114BA" w:rsidRDefault="00E114BA" w:rsidP="00E114BA">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114BA" w:rsidRDefault="00E114BA" w:rsidP="00E114BA">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05FEC" w:rsidRDefault="00E114BA" w:rsidP="00E114BA">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Cs w:val="28"/>
                <w:lang w:val="x-none" w:eastAsia="x-none"/>
              </w:rPr>
              <w:t xml:space="preserve">а решения ЦАК — в Контрольной комиссии </w:t>
            </w:r>
            <w:r>
              <w:rPr>
                <w:rFonts w:ascii="Times New Roman" w:hAnsi="Times New Roman" w:cs="Times New Roman"/>
                <w:szCs w:val="28"/>
                <w:lang w:eastAsia="x-none"/>
              </w:rPr>
              <w:t xml:space="preserve">Госкорпорации «Росатом» </w:t>
            </w:r>
            <w:r>
              <w:rPr>
                <w:rFonts w:ascii="Times New Roman" w:hAnsi="Times New Roman" w:cs="Times New Roman"/>
                <w:szCs w:val="28"/>
                <w:lang w:val="x-none" w:eastAsia="x-none"/>
              </w:rPr>
              <w:t xml:space="preserve">не позднее </w:t>
            </w:r>
            <w:r>
              <w:rPr>
                <w:rFonts w:ascii="Times New Roman" w:hAnsi="Times New Roman" w:cs="Times New Roman"/>
                <w:lang w:val="x-none" w:eastAsia="x-none"/>
              </w:rPr>
              <w:t xml:space="preserve">1 </w:t>
            </w:r>
            <w:r>
              <w:rPr>
                <w:rFonts w:ascii="Times New Roman" w:hAnsi="Times New Roman" w:cs="Times New Roman"/>
                <w:lang w:eastAsia="x-none"/>
              </w:rPr>
              <w:t>(одного)</w:t>
            </w:r>
            <w:r>
              <w:rPr>
                <w:rFonts w:ascii="Times New Roman" w:hAnsi="Times New Roman" w:cs="Times New Roman"/>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lang w:eastAsia="x-none"/>
              </w:rPr>
              <w:t>.</w:t>
            </w:r>
          </w:p>
        </w:tc>
      </w:tr>
      <w:bookmarkEnd w:id="162"/>
      <w:tr w:rsidR="00A05FEC" w:rsidTr="00D2560A">
        <w:trPr>
          <w:trHeight w:val="194"/>
        </w:trPr>
        <w:tc>
          <w:tcPr>
            <w:tcW w:w="781" w:type="dxa"/>
            <w:tcBorders>
              <w:top w:val="single" w:sz="4" w:space="0" w:color="auto"/>
              <w:left w:val="single" w:sz="4" w:space="0" w:color="auto"/>
              <w:bottom w:val="single" w:sz="4" w:space="0" w:color="auto"/>
              <w:right w:val="single" w:sz="4" w:space="0" w:color="auto"/>
            </w:tcBorders>
          </w:tcPr>
          <w:p w:rsidR="00A05FEC" w:rsidRDefault="00A05FEC" w:rsidP="00A05FEC">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05FEC" w:rsidRDefault="00A05FEC" w:rsidP="00D2560A">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05FEC" w:rsidRDefault="00A05FEC" w:rsidP="00D2560A">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О фактах злоупотреблений участник </w:t>
            </w:r>
            <w:r>
              <w:rPr>
                <w:rFonts w:ascii="Times New Roman" w:hAnsi="Times New Roman" w:cs="Times New Roman"/>
                <w:lang w:eastAsia="x-none"/>
              </w:rPr>
              <w:t>запроса цен</w:t>
            </w:r>
            <w:r>
              <w:rPr>
                <w:rFonts w:ascii="Times New Roman" w:hAnsi="Times New Roman" w:cs="Times New Roman"/>
                <w:lang w:val="x-none" w:eastAsia="x-none"/>
              </w:rPr>
              <w:t xml:space="preserve"> может заявить в </w:t>
            </w:r>
            <w:proofErr w:type="spellStart"/>
            <w:r>
              <w:rPr>
                <w:rFonts w:ascii="Times New Roman" w:hAnsi="Times New Roman" w:cs="Times New Roman"/>
                <w:lang w:eastAsia="x-none"/>
              </w:rPr>
              <w:t>Госкорпорацию</w:t>
            </w:r>
            <w:proofErr w:type="spellEnd"/>
            <w:r>
              <w:rPr>
                <w:rFonts w:ascii="Times New Roman" w:hAnsi="Times New Roman" w:cs="Times New Roman"/>
                <w:lang w:eastAsia="x-none"/>
              </w:rPr>
              <w:t xml:space="preserve"> «Росатом»</w:t>
            </w:r>
            <w:r>
              <w:rPr>
                <w:rFonts w:ascii="Times New Roman" w:hAnsi="Times New Roman" w:cs="Times New Roman"/>
                <w:lang w:val="x-none" w:eastAsia="x-none"/>
              </w:rPr>
              <w:t xml:space="preserve"> и сообщить об этом гласно или анонимно, воспользовавшись следующими каналами связи: </w:t>
            </w:r>
          </w:p>
          <w:p w:rsidR="00A05FEC" w:rsidRDefault="00A05FEC" w:rsidP="00D2560A">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1.</w:t>
            </w:r>
            <w:r>
              <w:rPr>
                <w:rFonts w:ascii="Times New Roman" w:hAnsi="Times New Roman" w:cs="Times New Roman"/>
                <w:lang w:val="x-none" w:eastAsia="x-none"/>
              </w:rPr>
              <w:tab/>
              <w:t>Телефон «горячей линии»: 8-800-100-07-07 (многоканальный, круглосуточно, бесплатно из любой точки страны);</w:t>
            </w:r>
          </w:p>
          <w:p w:rsidR="00A05FEC" w:rsidRDefault="00A05FEC" w:rsidP="00D2560A">
            <w:pPr>
              <w:pStyle w:val="aa"/>
              <w:tabs>
                <w:tab w:val="left" w:pos="36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2.</w:t>
            </w:r>
            <w:r>
              <w:rPr>
                <w:rFonts w:ascii="Times New Roman" w:hAnsi="Times New Roman" w:cs="Times New Roman"/>
                <w:lang w:val="x-none" w:eastAsia="x-none"/>
              </w:rPr>
              <w:tab/>
              <w:t>Адрес электронной почты: 0707@rosatom.ru;</w:t>
            </w:r>
          </w:p>
          <w:p w:rsidR="00A05FEC" w:rsidRDefault="00A05FEC" w:rsidP="00D2560A">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3.</w:t>
            </w:r>
            <w:r>
              <w:rPr>
                <w:rFonts w:ascii="Times New Roman" w:hAnsi="Times New Roman" w:cs="Times New Roman"/>
                <w:lang w:val="x-none" w:eastAsia="x-none"/>
              </w:rPr>
              <w:tab/>
              <w:t>Адрес для почтовых отправлений: 119017, Москва, а/я</w:t>
            </w:r>
            <w:r>
              <w:rPr>
                <w:rFonts w:ascii="Times New Roman" w:hAnsi="Times New Roman" w:cs="Times New Roman"/>
                <w:lang w:eastAsia="x-none"/>
              </w:rPr>
              <w:t> </w:t>
            </w:r>
            <w:r>
              <w:rPr>
                <w:rFonts w:ascii="Times New Roman" w:hAnsi="Times New Roman" w:cs="Times New Roman"/>
                <w:lang w:val="x-none" w:eastAsia="x-none"/>
              </w:rPr>
              <w:t xml:space="preserve">226, </w:t>
            </w:r>
            <w:r>
              <w:rPr>
                <w:rFonts w:ascii="Times New Roman" w:hAnsi="Times New Roman" w:cs="Times New Roman"/>
                <w:lang w:eastAsia="x-none"/>
              </w:rPr>
              <w:t>Департамент защиты активов</w:t>
            </w:r>
            <w:r>
              <w:rPr>
                <w:rFonts w:ascii="Times New Roman" w:hAnsi="Times New Roman" w:cs="Times New Roman"/>
                <w:lang w:val="x-none" w:eastAsia="x-none"/>
              </w:rPr>
              <w:t xml:space="preserve"> Госкорпорации «Росатом».</w:t>
            </w:r>
          </w:p>
        </w:tc>
      </w:tr>
    </w:tbl>
    <w:p w:rsidR="00A05FEC" w:rsidRDefault="00A05FEC" w:rsidP="00A05FEC">
      <w:pPr>
        <w:rPr>
          <w:sz w:val="22"/>
        </w:rPr>
        <w:sectPr w:rsidR="00A05FEC">
          <w:pgSz w:w="16840" w:h="11907" w:orient="landscape"/>
          <w:pgMar w:top="1418" w:right="1134" w:bottom="567" w:left="1134" w:header="567" w:footer="567" w:gutter="0"/>
          <w:cols w:space="720"/>
        </w:sectPr>
      </w:pPr>
    </w:p>
    <w:p w:rsidR="00A05FEC" w:rsidRDefault="00A05FEC" w:rsidP="00A05FEC">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67712114"/>
      <w:bookmarkStart w:id="183"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A05FEC" w:rsidRDefault="00A05FEC" w:rsidP="00A05FEC">
      <w:pPr>
        <w:rPr>
          <w:lang w:eastAsia="x-none"/>
        </w:rPr>
      </w:pPr>
    </w:p>
    <w:p w:rsidR="00A05FEC" w:rsidRDefault="00A05FEC" w:rsidP="00A05FEC">
      <w:pPr>
        <w:pStyle w:val="Times12"/>
        <w:ind w:right="-29" w:firstLine="709"/>
        <w:rPr>
          <w:b/>
          <w:i/>
          <w:szCs w:val="24"/>
        </w:rPr>
      </w:pPr>
      <w:r>
        <w:rPr>
          <w:b/>
          <w:i/>
          <w:szCs w:val="24"/>
          <w:lang w:val="x-none"/>
        </w:rPr>
        <w:t xml:space="preserve"> </w:t>
      </w:r>
    </w:p>
    <w:p w:rsidR="00A05FEC" w:rsidRDefault="00A05FEC" w:rsidP="00A05FEC"/>
    <w:p w:rsidR="00A05FEC" w:rsidRDefault="00A05FEC" w:rsidP="00A05FEC">
      <w:pPr>
        <w:pStyle w:val="Times12"/>
        <w:jc w:val="right"/>
        <w:rPr>
          <w:bCs w:val="0"/>
          <w:sz w:val="28"/>
          <w:szCs w:val="28"/>
        </w:rPr>
      </w:pPr>
      <w:bookmarkStart w:id="184" w:name="форма1"/>
      <w:bookmarkStart w:id="185" w:name="_Toc98251753"/>
      <w:bookmarkEnd w:id="183"/>
      <w:r>
        <w:rPr>
          <w:bCs w:val="0"/>
          <w:sz w:val="28"/>
          <w:szCs w:val="28"/>
        </w:rPr>
        <w:t xml:space="preserve">Форма </w:t>
      </w:r>
      <w:bookmarkStart w:id="186" w:name="F01"/>
      <w:bookmarkEnd w:id="184"/>
      <w:r>
        <w:rPr>
          <w:bCs w:val="0"/>
          <w:sz w:val="28"/>
          <w:szCs w:val="28"/>
        </w:rPr>
        <w:t>1.</w:t>
      </w:r>
      <w:bookmarkEnd w:id="186"/>
    </w:p>
    <w:p w:rsidR="00A05FEC" w:rsidRDefault="00A05FEC" w:rsidP="00A05FEC">
      <w:pPr>
        <w:rPr>
          <w:b/>
          <w:i/>
        </w:rPr>
      </w:pPr>
      <w:r>
        <w:rPr>
          <w:b/>
          <w:i/>
        </w:rPr>
        <w:t>Фирменный бланк участника запроса цен</w:t>
      </w:r>
    </w:p>
    <w:p w:rsidR="00A05FEC" w:rsidRDefault="00A05FEC" w:rsidP="00A05FEC">
      <w:pPr>
        <w:pStyle w:val="Times12"/>
        <w:spacing w:before="120"/>
        <w:ind w:firstLine="0"/>
        <w:jc w:val="left"/>
        <w:rPr>
          <w:szCs w:val="24"/>
        </w:rPr>
      </w:pPr>
      <w:r>
        <w:rPr>
          <w:szCs w:val="24"/>
        </w:rPr>
        <w:t>«___» __________ 20___ года №______</w:t>
      </w:r>
    </w:p>
    <w:p w:rsidR="00A05FEC" w:rsidRDefault="0053671F" w:rsidP="00A05FEC">
      <w:pPr>
        <w:pStyle w:val="Times12"/>
        <w:spacing w:before="120"/>
        <w:ind w:firstLine="0"/>
        <w:jc w:val="right"/>
        <w:rPr>
          <w:b/>
          <w:bCs w:val="0"/>
          <w:i/>
          <w:szCs w:val="24"/>
        </w:rPr>
      </w:pPr>
      <w:r w:rsidRPr="006B7CB7">
        <w:rPr>
          <w:b/>
          <w:bCs w:val="0"/>
          <w:i/>
          <w:szCs w:val="24"/>
        </w:rPr>
        <w:t>Лот __</w:t>
      </w:r>
    </w:p>
    <w:p w:rsidR="00A05FEC" w:rsidRDefault="00A05FEC" w:rsidP="00A05FEC">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7" w:name="_Письмо_о_подаче"/>
      <w:bookmarkStart w:id="188" w:name="_Toc255987071"/>
      <w:bookmarkStart w:id="189" w:name="_Toc272505461"/>
      <w:bookmarkStart w:id="190" w:name="_Toc367712115"/>
      <w:bookmarkEnd w:id="187"/>
      <w:r>
        <w:rPr>
          <w:rFonts w:ascii="Times New Roman" w:eastAsia="Times New Roman" w:hAnsi="Times New Roman" w:cs="Times New Roman"/>
          <w:b w:val="0"/>
          <w:bCs w:val="0"/>
          <w:i w:val="0"/>
        </w:rPr>
        <w:t>ЗАЯВКА НА УЧАСТИЕ В ЗАПРОСЕ ЦЕН (Форма 1.)</w:t>
      </w:r>
      <w:bookmarkEnd w:id="188"/>
      <w:bookmarkEnd w:id="189"/>
      <w:bookmarkEnd w:id="190"/>
    </w:p>
    <w:p w:rsidR="00A05FEC" w:rsidRDefault="00A05FEC" w:rsidP="00A05FEC">
      <w:pPr>
        <w:tabs>
          <w:tab w:val="left" w:pos="7938"/>
        </w:tabs>
        <w:ind w:firstLine="4820"/>
        <w:jc w:val="center"/>
        <w:rPr>
          <w:b/>
        </w:rPr>
      </w:pPr>
    </w:p>
    <w:p w:rsidR="00A05FEC" w:rsidRDefault="00A05FEC" w:rsidP="00A05FEC">
      <w:pPr>
        <w:ind w:firstLine="709"/>
        <w:jc w:val="both"/>
        <w:rPr>
          <w:sz w:val="22"/>
        </w:rPr>
      </w:pPr>
      <w:r>
        <w:rPr>
          <w:sz w:val="28"/>
          <w:szCs w:val="28"/>
        </w:rPr>
        <w:t xml:space="preserve">Изучив извещение о проведении запроса цен на право заключения договора на поставку </w:t>
      </w:r>
      <w:r w:rsidR="00862A1F">
        <w:rPr>
          <w:sz w:val="28"/>
          <w:szCs w:val="28"/>
        </w:rPr>
        <w:t>химических</w:t>
      </w:r>
      <w:r>
        <w:rPr>
          <w:sz w:val="28"/>
          <w:szCs w:val="28"/>
        </w:rPr>
        <w:t xml:space="preserve"> </w:t>
      </w:r>
      <w:r w:rsidR="00862A1F">
        <w:rPr>
          <w:sz w:val="28"/>
          <w:szCs w:val="28"/>
        </w:rPr>
        <w:t>материалов</w:t>
      </w:r>
      <w:r>
        <w:rPr>
          <w:sz w:val="28"/>
          <w:szCs w:val="28"/>
        </w:rPr>
        <w:t xml:space="preserve">. 901-UE-1997,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A05FEC" w:rsidRDefault="00A05FEC" w:rsidP="00A05FEC">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A05FEC" w:rsidRDefault="00A05FEC" w:rsidP="00A05FEC">
      <w:pPr>
        <w:pStyle w:val="Times12"/>
        <w:suppressAutoHyphens/>
        <w:ind w:firstLine="0"/>
        <w:rPr>
          <w:sz w:val="22"/>
        </w:rPr>
      </w:pPr>
      <w:r>
        <w:rPr>
          <w:sz w:val="28"/>
        </w:rPr>
        <w:t>ИНН</w:t>
      </w:r>
      <w:r>
        <w:t xml:space="preserve"> </w:t>
      </w:r>
      <w:r>
        <w:rPr>
          <w:sz w:val="22"/>
        </w:rPr>
        <w:t>________________________________________________________,</w:t>
      </w:r>
    </w:p>
    <w:p w:rsidR="00A05FEC" w:rsidRDefault="00A05FEC" w:rsidP="00A05FEC">
      <w:pPr>
        <w:pStyle w:val="Times12"/>
        <w:suppressAutoHyphens/>
        <w:ind w:firstLine="0"/>
        <w:jc w:val="center"/>
        <w:rPr>
          <w:b/>
          <w:i/>
          <w:vertAlign w:val="superscript"/>
        </w:rPr>
      </w:pPr>
      <w:r>
        <w:rPr>
          <w:b/>
          <w:i/>
          <w:vertAlign w:val="superscript"/>
        </w:rPr>
        <w:t>(ИНН участника запроса цен)</w:t>
      </w:r>
    </w:p>
    <w:p w:rsidR="00A05FEC" w:rsidRDefault="00A05FEC" w:rsidP="00A05FEC">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A05FEC" w:rsidRDefault="00A05FEC" w:rsidP="00A05FEC">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A05FEC" w:rsidRDefault="00A05FEC" w:rsidP="00A05FEC">
      <w:pPr>
        <w:pStyle w:val="Times12"/>
        <w:suppressAutoHyphens/>
        <w:ind w:firstLine="0"/>
        <w:rPr>
          <w:sz w:val="28"/>
        </w:rPr>
      </w:pPr>
      <w:r>
        <w:rPr>
          <w:sz w:val="28"/>
        </w:rPr>
        <w:t>фактический адрес _____________________________________________________,</w:t>
      </w:r>
    </w:p>
    <w:p w:rsidR="00A05FEC" w:rsidRDefault="00A05FEC" w:rsidP="00A05FEC">
      <w:pPr>
        <w:pStyle w:val="Times12"/>
        <w:suppressAutoHyphens/>
        <w:ind w:firstLine="0"/>
        <w:jc w:val="center"/>
        <w:rPr>
          <w:b/>
          <w:i/>
          <w:vertAlign w:val="superscript"/>
        </w:rPr>
      </w:pPr>
      <w:r>
        <w:rPr>
          <w:b/>
          <w:i/>
          <w:vertAlign w:val="superscript"/>
        </w:rPr>
        <w:t>(фактический адрес участника запроса цен)</w:t>
      </w:r>
    </w:p>
    <w:p w:rsidR="00A05FEC" w:rsidRDefault="00A05FEC" w:rsidP="00A05FEC">
      <w:pPr>
        <w:pStyle w:val="Times12"/>
        <w:suppressAutoHyphens/>
        <w:ind w:left="2836" w:firstLine="709"/>
        <w:jc w:val="center"/>
        <w:rPr>
          <w:b/>
          <w:i/>
          <w:vertAlign w:val="superscript"/>
        </w:rPr>
      </w:pPr>
    </w:p>
    <w:p w:rsidR="00A05FEC" w:rsidRDefault="00A05FEC" w:rsidP="00A05FEC">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предусм</w:t>
      </w:r>
      <w:r w:rsidR="00F90857">
        <w:rPr>
          <w:b/>
          <w:bCs/>
          <w:i/>
        </w:rPr>
        <w:t>отренные Частью</w:t>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A05FEC" w:rsidTr="00D2560A">
        <w:tc>
          <w:tcPr>
            <w:tcW w:w="706"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jc w:val="center"/>
            </w:pPr>
            <w:r>
              <w:t>№</w:t>
            </w:r>
          </w:p>
          <w:p w:rsidR="00A05FEC" w:rsidRDefault="00A05FEC" w:rsidP="00D2560A">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jc w:val="center"/>
            </w:pPr>
            <w:r>
              <w:t>Наименование</w:t>
            </w:r>
          </w:p>
          <w:p w:rsidR="00A05FEC" w:rsidRDefault="00A05FEC" w:rsidP="00D2560A">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contextualSpacing/>
              <w:jc w:val="center"/>
            </w:pPr>
            <w:r>
              <w:t>Цена всего, руб. с НДС</w:t>
            </w:r>
          </w:p>
        </w:tc>
      </w:tr>
      <w:tr w:rsidR="00A05FEC" w:rsidTr="00D2560A">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A05FEC" w:rsidRDefault="00A05FEC" w:rsidP="00D2560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A05FEC" w:rsidRDefault="00A05FEC" w:rsidP="00D2560A">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05FEC" w:rsidRDefault="00A05FEC" w:rsidP="00D2560A">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05FEC" w:rsidRDefault="00A05FEC" w:rsidP="00D2560A">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05FEC" w:rsidRDefault="00A05FEC" w:rsidP="00D2560A">
            <w:pPr>
              <w:jc w:val="center"/>
            </w:pPr>
          </w:p>
        </w:tc>
        <w:tc>
          <w:tcPr>
            <w:tcW w:w="1134" w:type="dxa"/>
            <w:tcBorders>
              <w:top w:val="single" w:sz="4" w:space="0" w:color="auto"/>
              <w:left w:val="single" w:sz="4" w:space="0" w:color="auto"/>
              <w:bottom w:val="single" w:sz="4" w:space="0" w:color="auto"/>
              <w:right w:val="single" w:sz="4" w:space="0" w:color="auto"/>
            </w:tcBorders>
          </w:tcPr>
          <w:p w:rsidR="00A05FEC" w:rsidRDefault="00A05FEC" w:rsidP="00D2560A">
            <w:pPr>
              <w:jc w:val="center"/>
            </w:pPr>
          </w:p>
        </w:tc>
      </w:tr>
      <w:tr w:rsidR="00A05FEC" w:rsidTr="00D2560A">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A05FEC" w:rsidRDefault="00A05FEC" w:rsidP="00D2560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A05FEC" w:rsidRDefault="00A05FEC" w:rsidP="00D2560A">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05FEC" w:rsidRDefault="00A05FEC" w:rsidP="00D2560A">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05FEC" w:rsidRDefault="00A05FEC" w:rsidP="00D2560A">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05FEC" w:rsidRDefault="00A05FEC" w:rsidP="00D2560A">
            <w:pPr>
              <w:jc w:val="center"/>
            </w:pPr>
          </w:p>
        </w:tc>
        <w:tc>
          <w:tcPr>
            <w:tcW w:w="1134" w:type="dxa"/>
            <w:tcBorders>
              <w:top w:val="single" w:sz="4" w:space="0" w:color="auto"/>
              <w:left w:val="single" w:sz="4" w:space="0" w:color="auto"/>
              <w:bottom w:val="single" w:sz="4" w:space="0" w:color="auto"/>
              <w:right w:val="single" w:sz="4" w:space="0" w:color="auto"/>
            </w:tcBorders>
          </w:tcPr>
          <w:p w:rsidR="00A05FEC" w:rsidRDefault="00A05FEC" w:rsidP="00D2560A">
            <w:pPr>
              <w:jc w:val="center"/>
            </w:pPr>
          </w:p>
        </w:tc>
      </w:tr>
      <w:tr w:rsidR="00A05FEC" w:rsidTr="00D2560A">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r>
              <w:t>ИТОГО:</w:t>
            </w:r>
          </w:p>
        </w:tc>
        <w:tc>
          <w:tcPr>
            <w:tcW w:w="1418" w:type="dxa"/>
            <w:tcBorders>
              <w:top w:val="single" w:sz="4" w:space="0" w:color="auto"/>
              <w:left w:val="single" w:sz="4" w:space="0" w:color="auto"/>
              <w:bottom w:val="single" w:sz="4" w:space="0" w:color="auto"/>
              <w:right w:val="single" w:sz="4" w:space="0" w:color="auto"/>
            </w:tcBorders>
          </w:tcPr>
          <w:p w:rsidR="00A05FEC" w:rsidRDefault="00A05FEC" w:rsidP="00D2560A">
            <w:pPr>
              <w:jc w:val="center"/>
            </w:pPr>
          </w:p>
        </w:tc>
        <w:tc>
          <w:tcPr>
            <w:tcW w:w="1134" w:type="dxa"/>
            <w:tcBorders>
              <w:top w:val="single" w:sz="4" w:space="0" w:color="auto"/>
              <w:left w:val="single" w:sz="4" w:space="0" w:color="auto"/>
              <w:bottom w:val="single" w:sz="4" w:space="0" w:color="auto"/>
              <w:right w:val="single" w:sz="4" w:space="0" w:color="auto"/>
            </w:tcBorders>
          </w:tcPr>
          <w:p w:rsidR="00A05FEC" w:rsidRDefault="00A05FEC" w:rsidP="00D2560A">
            <w:pPr>
              <w:jc w:val="center"/>
            </w:pPr>
          </w:p>
        </w:tc>
      </w:tr>
    </w:tbl>
    <w:p w:rsidR="00A05FEC" w:rsidRDefault="00A05FEC" w:rsidP="00A05FEC">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A05FEC" w:rsidRDefault="00A05FEC" w:rsidP="00A05FEC">
      <w:pPr>
        <w:rPr>
          <w:sz w:val="28"/>
        </w:rPr>
      </w:pPr>
      <w:r>
        <w:rPr>
          <w:sz w:val="28"/>
        </w:rPr>
        <w:t>Данное предложение действительно до «___» __________ 20___ года.</w:t>
      </w:r>
    </w:p>
    <w:p w:rsidR="00A05FEC" w:rsidRDefault="00A05FEC" w:rsidP="00A05FEC">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A05FEC" w:rsidRDefault="00A05FEC" w:rsidP="00A05FEC">
      <w:pPr>
        <w:jc w:val="both"/>
        <w:rPr>
          <w:bCs/>
          <w:sz w:val="28"/>
          <w:szCs w:val="28"/>
        </w:rPr>
      </w:pPr>
      <w:r>
        <w:rPr>
          <w:bCs/>
          <w:sz w:val="28"/>
          <w:szCs w:val="28"/>
        </w:rPr>
        <w:t>Начало поставки товара ___________________;</w:t>
      </w:r>
    </w:p>
    <w:p w:rsidR="00A05FEC" w:rsidRDefault="00A05FEC" w:rsidP="00A05FEC">
      <w:pPr>
        <w:jc w:val="both"/>
        <w:rPr>
          <w:bCs/>
          <w:sz w:val="28"/>
          <w:szCs w:val="28"/>
        </w:rPr>
      </w:pPr>
      <w:r>
        <w:rPr>
          <w:bCs/>
          <w:sz w:val="28"/>
          <w:szCs w:val="28"/>
        </w:rPr>
        <w:t>Окончание поставки товара ________________.</w:t>
      </w:r>
    </w:p>
    <w:p w:rsidR="00A05FEC" w:rsidRDefault="00A05FEC" w:rsidP="00A05FEC">
      <w:pPr>
        <w:jc w:val="both"/>
        <w:rPr>
          <w:sz w:val="28"/>
          <w:szCs w:val="28"/>
        </w:rPr>
      </w:pPr>
      <w:r>
        <w:rPr>
          <w:bCs/>
          <w:sz w:val="28"/>
          <w:szCs w:val="28"/>
        </w:rPr>
        <w:t>Сроки и услови</w:t>
      </w:r>
      <w:r>
        <w:rPr>
          <w:sz w:val="28"/>
          <w:szCs w:val="28"/>
        </w:rPr>
        <w:t>я оплаты: ___________________________.</w:t>
      </w:r>
    </w:p>
    <w:p w:rsidR="00A05FEC" w:rsidRDefault="00A05FEC" w:rsidP="00A05FEC">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
          <w:i/>
        </w:rPr>
        <w:lastRenderedPageBreak/>
        <w:t>[указывается, в случае наличия требования согласно пункту </w:t>
      </w:r>
      <w:r>
        <w:fldChar w:fldCharType="begin"/>
      </w:r>
      <w:r>
        <w:rPr>
          <w:rFonts w:ascii="Times New Roman" w:hAnsi="Times New Roman" w:cs="Times New Roman"/>
          <w:b/>
          <w:i/>
        </w:rPr>
        <w:instrText xml:space="preserve"> REF _Ref333851354 \r \h </w:instrText>
      </w:r>
      <w:r>
        <w:fldChar w:fldCharType="separate"/>
      </w:r>
      <w:r w:rsidR="005B1C70">
        <w:rPr>
          <w:rFonts w:ascii="Times New Roman" w:hAnsi="Times New Roman" w:cs="Times New Roman"/>
          <w:b/>
          <w:i/>
        </w:rPr>
        <w:t>11</w:t>
      </w:r>
      <w:r>
        <w:fldChar w:fldCharType="end"/>
      </w:r>
      <w:r>
        <w:rPr>
          <w:rFonts w:ascii="Times New Roman" w:hAnsi="Times New Roman" w:cs="Times New Roman"/>
          <w:b/>
          <w:i/>
        </w:rPr>
        <w:t xml:space="preserve"> раздела </w:t>
      </w:r>
      <w:r>
        <w:fldChar w:fldCharType="begin"/>
      </w:r>
      <w:r>
        <w:rPr>
          <w:rFonts w:ascii="Times New Roman" w:hAnsi="Times New Roman" w:cs="Times New Roman"/>
          <w:lang w:val="x-none" w:eastAsia="x-none"/>
        </w:rPr>
        <w:instrText xml:space="preserve"> REF _Ref317249938 \r \h  \* MERGEFORMAT </w:instrText>
      </w:r>
      <w:r>
        <w:fldChar w:fldCharType="separate"/>
      </w:r>
      <w:r w:rsidR="005B1C70" w:rsidRPr="005B1C70">
        <w:rPr>
          <w:rFonts w:ascii="Times New Roman" w:hAnsi="Times New Roman" w:cs="Times New Roman"/>
          <w:b/>
          <w:i/>
        </w:rPr>
        <w:t>4</w:t>
      </w:r>
      <w:r>
        <w:fldChar w:fldCharType="end"/>
      </w:r>
      <w:r>
        <w:rPr>
          <w:rFonts w:ascii="Times New Roman" w:hAnsi="Times New Roman" w:cs="Times New Roman"/>
          <w:b/>
          <w:i/>
        </w:rPr>
        <w:t xml:space="preserve"> «Информационная карта запроса цен»]</w:t>
      </w:r>
      <w:r>
        <w:rPr>
          <w:rFonts w:ascii="Times New Roman" w:hAnsi="Times New Roman" w:cs="Times New Roman"/>
          <w:sz w:val="28"/>
          <w:szCs w:val="28"/>
          <w:lang w:eastAsia="x-none"/>
        </w:rPr>
        <w:t xml:space="preserve"> </w:t>
      </w:r>
    </w:p>
    <w:p w:rsidR="00A05FEC" w:rsidRPr="0088392E" w:rsidRDefault="00A05FEC" w:rsidP="00A05FEC">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Cs w:val="28"/>
          <w:lang w:eastAsia="x-none"/>
        </w:rPr>
        <w:t>Для юридических лиц:</w:t>
      </w:r>
      <w:r>
        <w:rPr>
          <w:rFonts w:ascii="Times New Roman" w:hAnsi="Times New Roman" w:cs="Times New Roman"/>
          <w:szCs w:val="28"/>
          <w:lang w:eastAsia="x-none"/>
        </w:rPr>
        <w:t xml:space="preserve"> </w:t>
      </w:r>
      <w:r>
        <w:rPr>
          <w:rFonts w:ascii="Times New Roman" w:hAnsi="Times New Roman" w:cs="Times New Roman"/>
          <w:sz w:val="28"/>
          <w:szCs w:val="28"/>
          <w:lang w:val="x-none" w:eastAsia="x-none"/>
        </w:rPr>
        <w:t xml:space="preserve">Настоящим подтверждаем, что против ________________________________ </w:t>
      </w:r>
      <w:r>
        <w:rPr>
          <w:rFonts w:ascii="Times New Roman" w:hAnsi="Times New Roman" w:cs="Times New Roman"/>
          <w:b/>
          <w:i/>
          <w:szCs w:val="28"/>
          <w:lang w:val="x-none" w:eastAsia="x-none"/>
        </w:rPr>
        <w:t>(наименование участника запроса цен)</w:t>
      </w:r>
      <w:r>
        <w:rPr>
          <w:rFonts w:ascii="Times New Roman" w:hAnsi="Times New Roman" w:cs="Times New Roman"/>
          <w:sz w:val="28"/>
          <w:szCs w:val="28"/>
          <w:lang w:val="x-none" w:eastAsia="x-none"/>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Cs w:val="28"/>
          <w:lang w:val="x-none" w:eastAsia="x-none"/>
        </w:rPr>
        <w:t xml:space="preserve">(наименование участника </w:t>
      </w:r>
      <w:r>
        <w:rPr>
          <w:rFonts w:ascii="Times New Roman" w:hAnsi="Times New Roman" w:cs="Times New Roman"/>
          <w:b/>
          <w:i/>
          <w:szCs w:val="28"/>
          <w:lang w:eastAsia="x-none"/>
        </w:rPr>
        <w:t>запроса цен</w:t>
      </w:r>
      <w:r>
        <w:rPr>
          <w:rFonts w:ascii="Times New Roman" w:hAnsi="Times New Roman" w:cs="Times New Roman"/>
          <w:b/>
          <w:i/>
          <w:szCs w:val="28"/>
          <w:lang w:val="x-none" w:eastAsia="x-none"/>
        </w:rPr>
        <w:t>)</w:t>
      </w:r>
      <w:r>
        <w:rPr>
          <w:rFonts w:ascii="Times New Roman" w:hAnsi="Times New Roman" w:cs="Times New Roman"/>
          <w:sz w:val="28"/>
          <w:szCs w:val="28"/>
          <w:lang w:val="x-none" w:eastAsia="x-none"/>
        </w:rPr>
        <w:t xml:space="preserve"> банкротом, деятельность ______________________ </w:t>
      </w:r>
      <w:r>
        <w:rPr>
          <w:rFonts w:ascii="Times New Roman" w:hAnsi="Times New Roman" w:cs="Times New Roman"/>
          <w:szCs w:val="28"/>
          <w:lang w:val="x-none" w:eastAsia="x-none"/>
        </w:rPr>
        <w:t>(</w:t>
      </w:r>
      <w:r>
        <w:rPr>
          <w:rFonts w:ascii="Times New Roman" w:hAnsi="Times New Roman" w:cs="Times New Roman"/>
          <w:b/>
          <w:i/>
          <w:szCs w:val="28"/>
          <w:lang w:val="x-none" w:eastAsia="x-none"/>
        </w:rPr>
        <w:t xml:space="preserve">наименование участника </w:t>
      </w:r>
      <w:r>
        <w:rPr>
          <w:rFonts w:ascii="Times New Roman" w:hAnsi="Times New Roman" w:cs="Times New Roman"/>
          <w:b/>
          <w:i/>
          <w:szCs w:val="28"/>
          <w:lang w:eastAsia="x-none"/>
        </w:rPr>
        <w:t>запроса цен</w:t>
      </w:r>
      <w:r>
        <w:rPr>
          <w:rFonts w:ascii="Times New Roman" w:hAnsi="Times New Roman" w:cs="Times New Roman"/>
          <w:szCs w:val="28"/>
          <w:lang w:val="x-none" w:eastAsia="x-none"/>
        </w:rPr>
        <w:t>)</w:t>
      </w:r>
      <w:r>
        <w:rPr>
          <w:rFonts w:ascii="Times New Roman" w:hAnsi="Times New Roman" w:cs="Times New Roman"/>
          <w:sz w:val="28"/>
          <w:szCs w:val="28"/>
          <w:lang w:val="x-none" w:eastAsia="x-none"/>
        </w:rPr>
        <w:t xml:space="preserve"> не приостановлена, на имущество не наложен арест по решению суда, административного</w:t>
      </w:r>
      <w:r w:rsidR="0088392E">
        <w:rPr>
          <w:rFonts w:ascii="Times New Roman" w:hAnsi="Times New Roman" w:cs="Times New Roman"/>
          <w:sz w:val="28"/>
          <w:szCs w:val="28"/>
          <w:lang w:val="x-none" w:eastAsia="x-none"/>
        </w:rPr>
        <w:t xml:space="preserve"> органа</w:t>
      </w:r>
      <w:r w:rsidR="0088392E">
        <w:rPr>
          <w:rFonts w:ascii="Times New Roman" w:hAnsi="Times New Roman" w:cs="Times New Roman"/>
          <w:sz w:val="28"/>
          <w:szCs w:val="28"/>
          <w:lang w:eastAsia="x-none"/>
        </w:rPr>
        <w:t xml:space="preserve">, </w:t>
      </w:r>
      <w:r w:rsidR="0088392E" w:rsidRPr="0088392E">
        <w:rPr>
          <w:rFonts w:ascii="Times New Roman" w:hAnsi="Times New Roman" w:cs="Times New Roman"/>
          <w:sz w:val="28"/>
          <w:szCs w:val="28"/>
        </w:rPr>
        <w:t>не имеем задолженности</w:t>
      </w:r>
      <w:r w:rsidR="0088392E" w:rsidRPr="0088392E">
        <w:rPr>
          <w:rFonts w:ascii="Times New Roman" w:hAnsi="Times New Roman" w:cs="Times New Roman"/>
        </w:rPr>
        <w:t xml:space="preserve"> </w:t>
      </w:r>
      <w:r w:rsidR="0088392E" w:rsidRPr="0088392E">
        <w:rPr>
          <w:rFonts w:ascii="Times New Roman" w:hAnsi="Times New Roman" w:cs="Times New Roman"/>
          <w:sz w:val="28"/>
        </w:rPr>
        <w:t xml:space="preserve">по уплате налогов, сборов, пеней и штрафов, превышающей двадцать пять процентов балансовой стоимости активов участника </w:t>
      </w:r>
      <w:r w:rsidR="0088392E" w:rsidRPr="0088392E">
        <w:rPr>
          <w:rFonts w:ascii="Times New Roman" w:hAnsi="Times New Roman" w:cs="Times New Roman"/>
          <w:sz w:val="28"/>
          <w:szCs w:val="28"/>
        </w:rPr>
        <w:t>запроса предложений</w:t>
      </w:r>
      <w:r w:rsidR="0088392E">
        <w:rPr>
          <w:sz w:val="28"/>
          <w:szCs w:val="28"/>
        </w:rPr>
        <w:t>.</w:t>
      </w:r>
    </w:p>
    <w:p w:rsidR="00A05FEC" w:rsidRDefault="00A05FEC" w:rsidP="00A05FEC">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A05FEC" w:rsidRDefault="00A05FEC" w:rsidP="00A05FEC">
      <w:pPr>
        <w:pStyle w:val="aa"/>
        <w:spacing w:line="276" w:lineRule="auto"/>
        <w:ind w:firstLine="709"/>
        <w:jc w:val="both"/>
        <w:rPr>
          <w:rFonts w:ascii="Times New Roman" w:hAnsi="Times New Roman" w:cs="Times New Roman"/>
          <w:b/>
          <w:i/>
          <w:szCs w:val="28"/>
          <w:lang w:eastAsia="x-none"/>
        </w:rPr>
      </w:pPr>
      <w:r>
        <w:rPr>
          <w:rFonts w:ascii="Times New Roman" w:hAnsi="Times New Roman" w:cs="Times New Roman"/>
          <w:b/>
          <w:i/>
          <w:szCs w:val="28"/>
          <w:lang w:val="x-none" w:eastAsia="x-none"/>
        </w:rPr>
        <w:t>Для физических лиц:</w:t>
      </w:r>
      <w:r>
        <w:rPr>
          <w:rFonts w:ascii="Times New Roman" w:hAnsi="Times New Roman" w:cs="Times New Roman"/>
          <w:sz w:val="28"/>
          <w:szCs w:val="28"/>
          <w:lang w:val="x-none" w:eastAsia="x-none"/>
        </w:rPr>
        <w:t xml:space="preserve"> </w:t>
      </w:r>
      <w:r>
        <w:rPr>
          <w:rFonts w:ascii="Times New Roman" w:hAnsi="Times New Roman" w:cs="Times New Roman"/>
          <w:b/>
          <w:i/>
          <w:szCs w:val="28"/>
          <w:lang w:val="x-none" w:eastAsia="x-none"/>
        </w:rPr>
        <w:t>Настоящим да</w:t>
      </w:r>
      <w:r>
        <w:rPr>
          <w:rFonts w:ascii="Times New Roman" w:hAnsi="Times New Roman" w:cs="Times New Roman"/>
          <w:b/>
          <w:i/>
          <w:szCs w:val="28"/>
          <w:lang w:eastAsia="x-none"/>
        </w:rPr>
        <w:t>ем</w:t>
      </w:r>
      <w:r>
        <w:rPr>
          <w:rFonts w:ascii="Times New Roman" w:hAnsi="Times New Roman" w:cs="Times New Roman"/>
          <w:b/>
          <w:i/>
          <w:szCs w:val="28"/>
          <w:lang w:val="x-none" w:eastAsia="x-none"/>
        </w:rPr>
        <w:t xml:space="preserve"> свое согласие на обработку заказчиком (организатором </w:t>
      </w:r>
      <w:r>
        <w:rPr>
          <w:rFonts w:ascii="Times New Roman" w:hAnsi="Times New Roman" w:cs="Times New Roman"/>
          <w:b/>
          <w:i/>
          <w:szCs w:val="28"/>
          <w:lang w:eastAsia="x-none"/>
        </w:rPr>
        <w:t>запроса цен</w:t>
      </w:r>
      <w:r>
        <w:rPr>
          <w:rFonts w:ascii="Times New Roman" w:hAnsi="Times New Roman" w:cs="Times New Roman"/>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05FEC" w:rsidRDefault="00A05FEC" w:rsidP="00A05FEC">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val="x-none" w:eastAsia="x-none"/>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sz w:val="28"/>
          <w:szCs w:val="28"/>
          <w:lang w:eastAsia="x-none"/>
        </w:rPr>
        <w:t>,</w:t>
      </w:r>
      <w:r>
        <w:rPr>
          <w:rFonts w:ascii="Times New Roman" w:hAnsi="Times New Roman" w:cs="Times New Roman"/>
          <w:i/>
          <w:sz w:val="28"/>
          <w:szCs w:val="22"/>
          <w:lang w:eastAsia="x-none"/>
        </w:rPr>
        <w:t xml:space="preserve"> </w:t>
      </w:r>
      <w:r>
        <w:rPr>
          <w:rFonts w:ascii="Times New Roman" w:hAnsi="Times New Roman" w:cs="Times New Roman"/>
          <w:sz w:val="28"/>
          <w:szCs w:val="28"/>
          <w:lang w:eastAsia="x-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A05FEC" w:rsidRDefault="00A05FEC" w:rsidP="00A05FEC">
      <w:pPr>
        <w:pStyle w:val="aa"/>
        <w:spacing w:before="120" w:line="276" w:lineRule="auto"/>
        <w:ind w:firstLine="709"/>
        <w:jc w:val="both"/>
        <w:rPr>
          <w:rFonts w:ascii="Times New Roman" w:hAnsi="Times New Roman" w:cs="Times New Roman"/>
          <w:b/>
          <w:i/>
          <w:lang w:eastAsia="x-none"/>
        </w:rPr>
      </w:pPr>
      <w:r>
        <w:rPr>
          <w:rFonts w:ascii="Times New Roman" w:hAnsi="Times New Roman" w:cs="Times New Roman"/>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Pr>
          <w:rFonts w:ascii="Times New Roman" w:hAnsi="Times New Roman" w:cs="Times New Roman"/>
          <w:sz w:val="28"/>
          <w:szCs w:val="28"/>
          <w:lang w:eastAsia="x-none"/>
        </w:rPr>
        <w:lastRenderedPageBreak/>
        <w:t xml:space="preserve">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A05FEC" w:rsidRDefault="00A05FEC" w:rsidP="00A05FEC">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05FEC" w:rsidRDefault="00A05FEC" w:rsidP="00A05FEC">
      <w:pPr>
        <w:pStyle w:val="aa"/>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Мы, _______________________________________ согласны с условием, что</w:t>
      </w:r>
    </w:p>
    <w:p w:rsidR="00A05FEC" w:rsidRDefault="00A05FEC" w:rsidP="00A05FEC">
      <w:pPr>
        <w:pStyle w:val="aa"/>
        <w:spacing w:line="276" w:lineRule="auto"/>
        <w:ind w:firstLine="709"/>
        <w:jc w:val="both"/>
        <w:rPr>
          <w:rFonts w:ascii="Times New Roman" w:hAnsi="Times New Roman" w:cs="Times New Roman"/>
          <w:b/>
          <w:i/>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Cs w:val="22"/>
          <w:vertAlign w:val="superscript"/>
        </w:rPr>
        <w:t>(наименование организации или Ф.И.О. участника запроса цен)</w:t>
      </w:r>
    </w:p>
    <w:p w:rsidR="00A05FEC" w:rsidRDefault="00A05FEC" w:rsidP="00A05FEC">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05FEC" w:rsidRDefault="00A05FEC" w:rsidP="006C5890">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A05FEC" w:rsidRDefault="00A05FEC" w:rsidP="006C5890">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A05FEC" w:rsidRDefault="00A05FEC" w:rsidP="006C5890">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A05FEC" w:rsidRDefault="00A05FEC" w:rsidP="006C5890">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05FEC" w:rsidRDefault="00A05FEC" w:rsidP="006C5890">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05FEC" w:rsidRDefault="00A05FEC" w:rsidP="006C5890">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A05FEC" w:rsidRDefault="00A05FEC" w:rsidP="00A05FEC">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05FEC" w:rsidRDefault="00A05FEC" w:rsidP="00A05FEC">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5B1C70" w:rsidRPr="005B1C70">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5B1C70" w:rsidRPr="005B1C70">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A05FEC" w:rsidTr="00D2560A">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c"/>
              <w:jc w:val="center"/>
              <w:rPr>
                <w:rFonts w:ascii="Times New Roman" w:hAnsi="Times New Roman" w:cs="Times New Roman"/>
                <w:szCs w:val="24"/>
              </w:rPr>
            </w:pPr>
            <w:r>
              <w:rPr>
                <w:rFonts w:ascii="Times New Roman" w:hAnsi="Times New Roman" w:cs="Times New Roman"/>
                <w:szCs w:val="24"/>
              </w:rPr>
              <w:t>№</w:t>
            </w:r>
          </w:p>
          <w:p w:rsidR="00A05FEC" w:rsidRDefault="00A05FEC" w:rsidP="00D2560A">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c"/>
              <w:jc w:val="center"/>
              <w:rPr>
                <w:rFonts w:ascii="Times New Roman" w:hAnsi="Times New Roman" w:cs="Times New Roman"/>
                <w:szCs w:val="24"/>
              </w:rPr>
            </w:pPr>
            <w:r>
              <w:rPr>
                <w:rFonts w:ascii="Times New Roman" w:hAnsi="Times New Roman" w:cs="Times New Roman"/>
                <w:szCs w:val="24"/>
              </w:rPr>
              <w:t>Число</w:t>
            </w:r>
          </w:p>
          <w:p w:rsidR="00A05FEC" w:rsidRDefault="00A05FEC" w:rsidP="00D2560A">
            <w:pPr>
              <w:pStyle w:val="afc"/>
              <w:jc w:val="center"/>
              <w:rPr>
                <w:rFonts w:ascii="Times New Roman" w:hAnsi="Times New Roman" w:cs="Times New Roman"/>
                <w:szCs w:val="24"/>
              </w:rPr>
            </w:pPr>
            <w:r>
              <w:rPr>
                <w:rFonts w:ascii="Times New Roman" w:hAnsi="Times New Roman" w:cs="Times New Roman"/>
                <w:szCs w:val="24"/>
              </w:rPr>
              <w:t>страниц</w:t>
            </w:r>
          </w:p>
        </w:tc>
      </w:tr>
      <w:tr w:rsidR="00A05FEC" w:rsidTr="00D2560A">
        <w:tc>
          <w:tcPr>
            <w:tcW w:w="1107" w:type="dxa"/>
            <w:tcBorders>
              <w:top w:val="single" w:sz="4" w:space="0" w:color="auto"/>
              <w:left w:val="single" w:sz="4" w:space="0" w:color="auto"/>
              <w:bottom w:val="single" w:sz="4" w:space="0" w:color="auto"/>
              <w:right w:val="single" w:sz="4" w:space="0" w:color="auto"/>
            </w:tcBorders>
            <w:vAlign w:val="center"/>
          </w:tcPr>
          <w:p w:rsidR="00A05FEC" w:rsidRDefault="00A05FEC" w:rsidP="006C5890">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A05FEC" w:rsidRDefault="00A05FEC" w:rsidP="00D2560A">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A05FEC" w:rsidRDefault="00A05FEC" w:rsidP="00D2560A">
            <w:pPr>
              <w:pStyle w:val="afc"/>
              <w:rPr>
                <w:rFonts w:ascii="Times New Roman" w:hAnsi="Times New Roman" w:cs="Times New Roman"/>
                <w:i/>
                <w:szCs w:val="24"/>
              </w:rPr>
            </w:pPr>
          </w:p>
        </w:tc>
      </w:tr>
      <w:tr w:rsidR="00A05FEC" w:rsidTr="00D2560A">
        <w:tc>
          <w:tcPr>
            <w:tcW w:w="1107" w:type="dxa"/>
            <w:tcBorders>
              <w:top w:val="single" w:sz="4" w:space="0" w:color="auto"/>
              <w:left w:val="single" w:sz="4" w:space="0" w:color="auto"/>
              <w:bottom w:val="single" w:sz="4" w:space="0" w:color="auto"/>
              <w:right w:val="single" w:sz="4" w:space="0" w:color="auto"/>
            </w:tcBorders>
            <w:vAlign w:val="center"/>
          </w:tcPr>
          <w:p w:rsidR="00A05FEC" w:rsidRDefault="00A05FEC" w:rsidP="006C5890">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A05FEC" w:rsidRDefault="00A05FEC" w:rsidP="00D2560A">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A05FEC" w:rsidRDefault="00A05FEC" w:rsidP="00D2560A">
            <w:pPr>
              <w:pStyle w:val="afc"/>
              <w:rPr>
                <w:rFonts w:ascii="Times New Roman" w:hAnsi="Times New Roman" w:cs="Times New Roman"/>
                <w:i/>
                <w:szCs w:val="24"/>
              </w:rPr>
            </w:pPr>
          </w:p>
        </w:tc>
      </w:tr>
      <w:tr w:rsidR="00A05FEC" w:rsidTr="00D2560A">
        <w:tc>
          <w:tcPr>
            <w:tcW w:w="1107" w:type="dxa"/>
            <w:tcBorders>
              <w:top w:val="single" w:sz="4" w:space="0" w:color="auto"/>
              <w:left w:val="single" w:sz="4" w:space="0" w:color="auto"/>
              <w:bottom w:val="single" w:sz="4" w:space="0" w:color="auto"/>
              <w:right w:val="single" w:sz="4" w:space="0" w:color="auto"/>
            </w:tcBorders>
            <w:vAlign w:val="center"/>
          </w:tcPr>
          <w:p w:rsidR="00A05FEC" w:rsidRDefault="00A05FEC" w:rsidP="006C5890">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A05FEC" w:rsidRDefault="00A05FEC" w:rsidP="00D2560A">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A05FEC" w:rsidRDefault="00A05FEC" w:rsidP="00D2560A">
            <w:pPr>
              <w:pStyle w:val="afc"/>
              <w:rPr>
                <w:rFonts w:ascii="Times New Roman" w:hAnsi="Times New Roman" w:cs="Times New Roman"/>
                <w:szCs w:val="24"/>
              </w:rPr>
            </w:pPr>
          </w:p>
        </w:tc>
      </w:tr>
      <w:tr w:rsidR="00A05FEC" w:rsidTr="00D2560A">
        <w:tc>
          <w:tcPr>
            <w:tcW w:w="1107" w:type="dxa"/>
            <w:tcBorders>
              <w:top w:val="single" w:sz="4" w:space="0" w:color="auto"/>
              <w:left w:val="single" w:sz="4" w:space="0" w:color="auto"/>
              <w:bottom w:val="single" w:sz="4" w:space="0" w:color="auto"/>
              <w:right w:val="single" w:sz="4" w:space="0" w:color="auto"/>
            </w:tcBorders>
            <w:vAlign w:val="center"/>
          </w:tcPr>
          <w:p w:rsidR="00A05FEC" w:rsidRDefault="00A05FEC" w:rsidP="006C5890">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A05FEC" w:rsidRDefault="00A05FEC" w:rsidP="00D2560A">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A05FEC" w:rsidRDefault="00A05FEC" w:rsidP="00D2560A">
            <w:pPr>
              <w:pStyle w:val="afc"/>
              <w:rPr>
                <w:rFonts w:ascii="Times New Roman" w:hAnsi="Times New Roman" w:cs="Times New Roman"/>
                <w:szCs w:val="24"/>
              </w:rPr>
            </w:pPr>
          </w:p>
        </w:tc>
      </w:tr>
      <w:tr w:rsidR="00A05FEC" w:rsidTr="00D2560A">
        <w:tc>
          <w:tcPr>
            <w:tcW w:w="1107"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05FEC" w:rsidRDefault="00A05FEC" w:rsidP="00D2560A">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05FEC" w:rsidRDefault="00A05FEC" w:rsidP="00D2560A">
            <w:pPr>
              <w:pStyle w:val="afc"/>
              <w:rPr>
                <w:rFonts w:ascii="Times New Roman" w:hAnsi="Times New Roman" w:cs="Times New Roman"/>
                <w:szCs w:val="24"/>
              </w:rPr>
            </w:pPr>
          </w:p>
        </w:tc>
      </w:tr>
      <w:tr w:rsidR="00A05FEC" w:rsidTr="00D2560A">
        <w:tc>
          <w:tcPr>
            <w:tcW w:w="1107"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A05FEC" w:rsidRDefault="00A05FEC" w:rsidP="00D2560A">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05FEC" w:rsidRDefault="00A05FEC" w:rsidP="00D2560A">
            <w:pPr>
              <w:pStyle w:val="afc"/>
              <w:rPr>
                <w:rFonts w:ascii="Times New Roman" w:hAnsi="Times New Roman" w:cs="Times New Roman"/>
                <w:szCs w:val="24"/>
              </w:rPr>
            </w:pPr>
          </w:p>
        </w:tc>
      </w:tr>
      <w:tr w:rsidR="00A05FEC" w:rsidTr="00D2560A">
        <w:tc>
          <w:tcPr>
            <w:tcW w:w="1107" w:type="dxa"/>
            <w:tcBorders>
              <w:top w:val="single" w:sz="4" w:space="0" w:color="auto"/>
              <w:left w:val="single" w:sz="4" w:space="0" w:color="auto"/>
              <w:bottom w:val="single" w:sz="4" w:space="0" w:color="auto"/>
              <w:right w:val="single" w:sz="4" w:space="0" w:color="auto"/>
            </w:tcBorders>
            <w:vAlign w:val="center"/>
          </w:tcPr>
          <w:p w:rsidR="00A05FEC" w:rsidRDefault="00A05FEC" w:rsidP="00D2560A">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A05FEC" w:rsidRDefault="00A05FEC" w:rsidP="00D2560A">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05FEC" w:rsidRDefault="00A05FEC" w:rsidP="00D2560A">
            <w:pPr>
              <w:pStyle w:val="afc"/>
              <w:rPr>
                <w:rFonts w:ascii="Times New Roman" w:hAnsi="Times New Roman" w:cs="Times New Roman"/>
                <w:szCs w:val="24"/>
              </w:rPr>
            </w:pPr>
          </w:p>
        </w:tc>
      </w:tr>
      <w:tr w:rsidR="00A05FEC" w:rsidTr="00D2560A">
        <w:tc>
          <w:tcPr>
            <w:tcW w:w="1107"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05FEC" w:rsidRDefault="00A05FEC" w:rsidP="00D2560A">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05FEC" w:rsidRDefault="00A05FEC" w:rsidP="00D2560A">
            <w:pPr>
              <w:pStyle w:val="afc"/>
              <w:spacing w:before="40" w:after="40"/>
              <w:rPr>
                <w:rFonts w:ascii="Times New Roman" w:hAnsi="Times New Roman" w:cs="Times New Roman"/>
                <w:szCs w:val="24"/>
              </w:rPr>
            </w:pPr>
          </w:p>
        </w:tc>
      </w:tr>
    </w:tbl>
    <w:p w:rsidR="00A05FEC" w:rsidRDefault="00A05FEC" w:rsidP="00A05FEC">
      <w:pPr>
        <w:pStyle w:val="afa"/>
        <w:tabs>
          <w:tab w:val="left" w:pos="709"/>
        </w:tabs>
        <w:autoSpaceDE w:val="0"/>
        <w:autoSpaceDN w:val="0"/>
        <w:spacing w:line="240" w:lineRule="auto"/>
        <w:ind w:firstLine="0"/>
        <w:rPr>
          <w:sz w:val="28"/>
          <w:szCs w:val="28"/>
        </w:rPr>
      </w:pPr>
    </w:p>
    <w:p w:rsidR="00A05FEC" w:rsidRDefault="00A05FEC" w:rsidP="00A05FEC">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A05FEC" w:rsidRDefault="00A05FEC" w:rsidP="00A05F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FEC" w:rsidRDefault="00A05FEC" w:rsidP="00A05FEC">
      <w:pPr>
        <w:pStyle w:val="Times12"/>
        <w:ind w:firstLine="709"/>
        <w:rPr>
          <w:bCs w:val="0"/>
          <w:sz w:val="28"/>
        </w:rPr>
      </w:pPr>
      <w:r>
        <w:rPr>
          <w:bCs w:val="0"/>
          <w:sz w:val="28"/>
        </w:rPr>
        <w:t>М.П.</w:t>
      </w:r>
    </w:p>
    <w:p w:rsidR="00A05FEC" w:rsidRDefault="00A05FEC" w:rsidP="00A05FEC">
      <w:pPr>
        <w:pStyle w:val="af9"/>
        <w:spacing w:before="0" w:after="0" w:line="240" w:lineRule="auto"/>
        <w:rPr>
          <w:rFonts w:ascii="Times New Roman" w:hAnsi="Times New Roman" w:cs="Times New Roman"/>
          <w:b/>
          <w:bCs/>
          <w:sz w:val="22"/>
          <w:szCs w:val="23"/>
        </w:rPr>
      </w:pPr>
    </w:p>
    <w:p w:rsidR="00A05FEC" w:rsidRDefault="00A05FEC" w:rsidP="00A05FEC">
      <w:pPr>
        <w:pStyle w:val="Times12"/>
        <w:tabs>
          <w:tab w:val="left" w:pos="709"/>
        </w:tabs>
        <w:ind w:firstLine="709"/>
        <w:rPr>
          <w:bCs w:val="0"/>
          <w:szCs w:val="24"/>
        </w:rPr>
      </w:pPr>
      <w:r>
        <w:rPr>
          <w:bCs w:val="0"/>
          <w:szCs w:val="24"/>
        </w:rPr>
        <w:t>ИНСТРУКЦИИ ПО ЗАПОЛНЕНИЮ</w:t>
      </w:r>
    </w:p>
    <w:p w:rsidR="00A05FEC" w:rsidRDefault="00A05FEC" w:rsidP="006C5890">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05FEC" w:rsidRDefault="00A05FEC" w:rsidP="006C5890">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A05FEC" w:rsidRDefault="00A05FEC" w:rsidP="006C5890">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05FEC" w:rsidRDefault="00A05FEC" w:rsidP="006C5890">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85"/>
      <w:r>
        <w:rPr>
          <w:szCs w:val="24"/>
        </w:rPr>
        <w:t>должен указать свое полное наименование (с указанием организационно-правовой формы) и юридический адрес.</w:t>
      </w:r>
    </w:p>
    <w:p w:rsidR="00A05FEC" w:rsidRDefault="00A05FEC" w:rsidP="006C5890">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sidR="005B1C70">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sidR="005B1C70">
        <w:rPr>
          <w:szCs w:val="24"/>
        </w:rPr>
        <w:t>4</w:t>
      </w:r>
      <w:r>
        <w:rPr>
          <w:szCs w:val="24"/>
        </w:rPr>
        <w:fldChar w:fldCharType="end"/>
      </w:r>
      <w:r>
        <w:rPr>
          <w:szCs w:val="24"/>
        </w:rPr>
        <w:t xml:space="preserve"> «Информационная карта запроса цен».</w:t>
      </w:r>
    </w:p>
    <w:p w:rsidR="00A05FEC" w:rsidRDefault="00A05FEC" w:rsidP="006C5890">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sidR="005B1C70">
        <w:rPr>
          <w:szCs w:val="24"/>
        </w:rPr>
        <w:t>3.5</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sidR="005B1C70">
        <w:rPr>
          <w:szCs w:val="24"/>
        </w:rPr>
        <w:t>3.6</w:t>
      </w:r>
      <w:r>
        <w:rPr>
          <w:szCs w:val="24"/>
        </w:rPr>
        <w:fldChar w:fldCharType="end"/>
      </w:r>
      <w:r>
        <w:rPr>
          <w:szCs w:val="24"/>
        </w:rPr>
        <w:t>.</w:t>
      </w:r>
    </w:p>
    <w:p w:rsidR="00A05FEC" w:rsidRDefault="00A05FEC" w:rsidP="00A05FEC">
      <w:pPr>
        <w:pStyle w:val="Times12"/>
        <w:tabs>
          <w:tab w:val="left" w:pos="1134"/>
        </w:tabs>
        <w:ind w:firstLine="0"/>
        <w:rPr>
          <w:szCs w:val="24"/>
        </w:rPr>
      </w:pPr>
    </w:p>
    <w:p w:rsidR="00A05FEC" w:rsidRDefault="00A05FEC" w:rsidP="00A05FEC">
      <w:pPr>
        <w:rPr>
          <w:bCs/>
        </w:rPr>
        <w:sectPr w:rsidR="00A05FEC">
          <w:pgSz w:w="11907" w:h="16840"/>
          <w:pgMar w:top="1134" w:right="567" w:bottom="1134" w:left="1418" w:header="567" w:footer="567" w:gutter="0"/>
          <w:cols w:space="720"/>
        </w:sectPr>
      </w:pPr>
    </w:p>
    <w:p w:rsidR="00A05FEC" w:rsidRDefault="00A05FEC" w:rsidP="00A05FEC">
      <w:pPr>
        <w:jc w:val="right"/>
        <w:rPr>
          <w:sz w:val="28"/>
          <w:szCs w:val="28"/>
        </w:rPr>
      </w:pPr>
      <w:bookmarkStart w:id="191" w:name="_Ref55335821"/>
      <w:bookmarkStart w:id="192" w:name="_Ref55336345"/>
      <w:bookmarkStart w:id="193" w:name="_Toc57314674"/>
      <w:bookmarkStart w:id="194" w:name="_Toc69728988"/>
      <w:bookmarkStart w:id="195" w:name="_Toc98251754"/>
      <w:bookmarkEnd w:id="191"/>
      <w:bookmarkEnd w:id="192"/>
      <w:bookmarkEnd w:id="193"/>
      <w:bookmarkEnd w:id="194"/>
      <w:bookmarkEnd w:id="195"/>
      <w:r>
        <w:rPr>
          <w:sz w:val="28"/>
          <w:szCs w:val="28"/>
        </w:rPr>
        <w:lastRenderedPageBreak/>
        <w:t xml:space="preserve">Форма </w:t>
      </w:r>
      <w:bookmarkStart w:id="196" w:name="F02"/>
      <w:r>
        <w:rPr>
          <w:sz w:val="28"/>
          <w:szCs w:val="28"/>
        </w:rPr>
        <w:t>2.</w:t>
      </w:r>
      <w:bookmarkEnd w:id="196"/>
    </w:p>
    <w:p w:rsidR="00A05FEC" w:rsidRDefault="00A05FEC" w:rsidP="00A05FEC">
      <w:pPr>
        <w:pStyle w:val="Times12"/>
        <w:ind w:left="5103" w:firstLine="0"/>
        <w:jc w:val="left"/>
        <w:rPr>
          <w:iCs/>
          <w:szCs w:val="24"/>
        </w:rPr>
      </w:pPr>
      <w:r>
        <w:rPr>
          <w:iCs/>
          <w:szCs w:val="24"/>
        </w:rPr>
        <w:t>Приложение к заявке на участие в запросе цен</w:t>
      </w:r>
    </w:p>
    <w:p w:rsidR="00A05FEC" w:rsidRDefault="00A05FEC" w:rsidP="00A05FEC">
      <w:pPr>
        <w:pStyle w:val="Times12"/>
        <w:ind w:left="5103" w:firstLine="0"/>
        <w:jc w:val="left"/>
        <w:rPr>
          <w:szCs w:val="24"/>
        </w:rPr>
      </w:pPr>
      <w:r>
        <w:rPr>
          <w:iCs/>
          <w:szCs w:val="24"/>
        </w:rPr>
        <w:t>от «___» __________ 20___ г. № ______</w:t>
      </w:r>
    </w:p>
    <w:p w:rsidR="00A05FEC" w:rsidRDefault="00A05FEC" w:rsidP="00A05FEC">
      <w:pPr>
        <w:jc w:val="right"/>
        <w:rPr>
          <w:b/>
          <w:sz w:val="22"/>
          <w:szCs w:val="22"/>
        </w:rPr>
      </w:pPr>
    </w:p>
    <w:p w:rsidR="00A05FEC" w:rsidRDefault="00A05FEC" w:rsidP="00A05FEC">
      <w:pPr>
        <w:jc w:val="center"/>
        <w:rPr>
          <w:sz w:val="28"/>
          <w:szCs w:val="28"/>
        </w:rPr>
      </w:pPr>
      <w:r>
        <w:rPr>
          <w:sz w:val="28"/>
          <w:szCs w:val="28"/>
        </w:rPr>
        <w:t>Открытый запрос цен в электронной форме на право заключения договора на поставку х</w:t>
      </w:r>
      <w:r w:rsidR="00F90857">
        <w:rPr>
          <w:sz w:val="28"/>
          <w:szCs w:val="28"/>
        </w:rPr>
        <w:t>имических</w:t>
      </w:r>
      <w:r>
        <w:rPr>
          <w:sz w:val="28"/>
          <w:szCs w:val="28"/>
        </w:rPr>
        <w:t xml:space="preserve"> </w:t>
      </w:r>
      <w:r w:rsidR="00F90857">
        <w:rPr>
          <w:sz w:val="28"/>
          <w:szCs w:val="28"/>
        </w:rPr>
        <w:t>материалов</w:t>
      </w:r>
      <w:r>
        <w:rPr>
          <w:sz w:val="28"/>
          <w:szCs w:val="28"/>
        </w:rPr>
        <w:t>. 901-UE-1997</w:t>
      </w:r>
    </w:p>
    <w:p w:rsidR="00A05FEC" w:rsidRDefault="00A05FEC" w:rsidP="00A05FEC">
      <w:pPr>
        <w:jc w:val="right"/>
        <w:rPr>
          <w:b/>
          <w:sz w:val="22"/>
          <w:szCs w:val="22"/>
        </w:rPr>
      </w:pPr>
    </w:p>
    <w:p w:rsidR="00A05FEC" w:rsidRDefault="00A05FEC" w:rsidP="00A05FE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7" w:name="_Анкета_Претендента_на"/>
      <w:bookmarkStart w:id="198" w:name="_Анкета_Участника_процедуры"/>
      <w:bookmarkStart w:id="199" w:name="_Toc255987077"/>
      <w:bookmarkStart w:id="200" w:name="_Toc367712116"/>
      <w:bookmarkEnd w:id="197"/>
      <w:bookmarkEnd w:id="198"/>
      <w:r>
        <w:rPr>
          <w:rFonts w:ascii="Times New Roman" w:eastAsia="Times New Roman" w:hAnsi="Times New Roman" w:cs="Times New Roman"/>
          <w:b w:val="0"/>
          <w:i w:val="0"/>
        </w:rPr>
        <w:t>АНКЕТА УЧАСТНИКА ЗАПРОСА ЦЕН (Форма 2.)</w:t>
      </w:r>
      <w:bookmarkEnd w:id="199"/>
      <w:bookmarkEnd w:id="200"/>
    </w:p>
    <w:p w:rsidR="00A05FEC" w:rsidRPr="0053671F" w:rsidRDefault="0053671F" w:rsidP="00A05FEC">
      <w:pPr>
        <w:jc w:val="right"/>
        <w:rPr>
          <w:i/>
          <w:iCs/>
        </w:rPr>
      </w:pPr>
      <w:r w:rsidRPr="006B7CB7">
        <w:rPr>
          <w:b/>
          <w:bCs/>
          <w:i/>
        </w:rPr>
        <w:t>Лот __</w:t>
      </w:r>
    </w:p>
    <w:p w:rsidR="00A05FEC" w:rsidRDefault="00A05FEC" w:rsidP="00A05FEC">
      <w:pPr>
        <w:pStyle w:val="Times12"/>
        <w:ind w:firstLine="0"/>
        <w:rPr>
          <w:sz w:val="28"/>
          <w:szCs w:val="28"/>
        </w:rPr>
      </w:pPr>
      <w:r>
        <w:rPr>
          <w:sz w:val="28"/>
          <w:szCs w:val="28"/>
        </w:rPr>
        <w:t xml:space="preserve">Участник запроса цен: ________________________________ </w:t>
      </w:r>
    </w:p>
    <w:p w:rsidR="00A05FEC" w:rsidRDefault="00A05FEC" w:rsidP="00A05FEC">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A05FEC" w:rsidTr="00D2560A">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A05FEC" w:rsidTr="00D2560A">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05FEC" w:rsidRDefault="00A05FEC" w:rsidP="006C5890">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05FEC" w:rsidRDefault="00A05FEC" w:rsidP="00D2560A">
            <w:pPr>
              <w:pStyle w:val="af3"/>
              <w:widowControl w:val="0"/>
              <w:spacing w:before="0" w:after="0"/>
              <w:jc w:val="center"/>
              <w:rPr>
                <w:szCs w:val="24"/>
              </w:rPr>
            </w:pPr>
          </w:p>
        </w:tc>
      </w:tr>
      <w:tr w:rsidR="00A05FEC" w:rsidTr="00D256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05FEC" w:rsidRDefault="00A05FEC" w:rsidP="006C5890">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05FEC" w:rsidRDefault="00A05FEC" w:rsidP="00D2560A">
            <w:pPr>
              <w:pStyle w:val="af3"/>
              <w:widowControl w:val="0"/>
              <w:spacing w:before="0" w:after="0"/>
              <w:jc w:val="center"/>
              <w:rPr>
                <w:szCs w:val="24"/>
              </w:rPr>
            </w:pPr>
          </w:p>
        </w:tc>
      </w:tr>
      <w:tr w:rsidR="00A05FEC" w:rsidTr="00D2560A">
        <w:trPr>
          <w:cantSplit/>
        </w:trPr>
        <w:tc>
          <w:tcPr>
            <w:tcW w:w="306" w:type="pct"/>
            <w:tcBorders>
              <w:top w:val="single" w:sz="4" w:space="0" w:color="auto"/>
              <w:left w:val="single" w:sz="4" w:space="0" w:color="auto"/>
              <w:bottom w:val="single" w:sz="4" w:space="0" w:color="auto"/>
              <w:right w:val="single" w:sz="4" w:space="0" w:color="auto"/>
            </w:tcBorders>
            <w:vAlign w:val="center"/>
          </w:tcPr>
          <w:p w:rsidR="00A05FEC" w:rsidRDefault="00A05FEC" w:rsidP="006C5890">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05FEC" w:rsidRDefault="00A05FEC" w:rsidP="00D2560A">
            <w:pPr>
              <w:pStyle w:val="af3"/>
              <w:widowControl w:val="0"/>
              <w:spacing w:before="0" w:after="0"/>
              <w:jc w:val="center"/>
              <w:rPr>
                <w:szCs w:val="24"/>
              </w:rPr>
            </w:pPr>
          </w:p>
        </w:tc>
      </w:tr>
      <w:tr w:rsidR="00A05FEC" w:rsidTr="00D2560A">
        <w:trPr>
          <w:cantSplit/>
        </w:trPr>
        <w:tc>
          <w:tcPr>
            <w:tcW w:w="306" w:type="pct"/>
            <w:tcBorders>
              <w:top w:val="single" w:sz="4" w:space="0" w:color="auto"/>
              <w:left w:val="single" w:sz="4" w:space="0" w:color="auto"/>
              <w:bottom w:val="single" w:sz="4" w:space="0" w:color="auto"/>
              <w:right w:val="single" w:sz="4" w:space="0" w:color="auto"/>
            </w:tcBorders>
            <w:vAlign w:val="center"/>
          </w:tcPr>
          <w:p w:rsidR="00A05FEC" w:rsidRDefault="00A05FEC" w:rsidP="006C5890">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05FEC" w:rsidRDefault="00A05FEC" w:rsidP="00D2560A">
            <w:pPr>
              <w:pStyle w:val="af3"/>
              <w:widowControl w:val="0"/>
              <w:spacing w:before="0" w:after="0"/>
              <w:jc w:val="center"/>
              <w:rPr>
                <w:szCs w:val="24"/>
              </w:rPr>
            </w:pPr>
          </w:p>
        </w:tc>
      </w:tr>
      <w:tr w:rsidR="00A05FEC" w:rsidTr="00D256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05FEC" w:rsidRDefault="00A05FEC" w:rsidP="006C5890">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05FEC" w:rsidRDefault="00A05FEC" w:rsidP="00D2560A">
            <w:pPr>
              <w:pStyle w:val="af3"/>
              <w:widowControl w:val="0"/>
              <w:spacing w:before="0" w:after="0"/>
              <w:jc w:val="center"/>
              <w:rPr>
                <w:szCs w:val="24"/>
              </w:rPr>
            </w:pPr>
          </w:p>
        </w:tc>
      </w:tr>
      <w:tr w:rsidR="00A05FEC" w:rsidTr="00D256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05FEC" w:rsidRDefault="00A05FEC" w:rsidP="006C5890">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05FEC" w:rsidRDefault="00A05FEC" w:rsidP="00D2560A">
            <w:pPr>
              <w:pStyle w:val="af3"/>
              <w:widowControl w:val="0"/>
              <w:spacing w:before="0" w:after="0"/>
              <w:jc w:val="center"/>
              <w:rPr>
                <w:szCs w:val="24"/>
              </w:rPr>
            </w:pPr>
          </w:p>
        </w:tc>
      </w:tr>
      <w:tr w:rsidR="00A05FEC" w:rsidTr="00D256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05FEC" w:rsidRDefault="00A05FEC" w:rsidP="006C5890">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05FEC" w:rsidRDefault="00A05FEC" w:rsidP="00D2560A">
            <w:pPr>
              <w:pStyle w:val="af3"/>
              <w:widowControl w:val="0"/>
              <w:spacing w:before="0" w:after="0"/>
              <w:jc w:val="center"/>
              <w:rPr>
                <w:szCs w:val="24"/>
              </w:rPr>
            </w:pPr>
          </w:p>
        </w:tc>
      </w:tr>
      <w:tr w:rsidR="00A05FEC" w:rsidTr="00D256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05FEC" w:rsidRDefault="00A05FEC" w:rsidP="006C5890">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05FEC" w:rsidRDefault="00A05FEC" w:rsidP="00D2560A">
            <w:pPr>
              <w:pStyle w:val="af3"/>
              <w:widowControl w:val="0"/>
              <w:spacing w:before="0" w:after="0"/>
              <w:jc w:val="center"/>
              <w:rPr>
                <w:szCs w:val="24"/>
              </w:rPr>
            </w:pPr>
          </w:p>
        </w:tc>
      </w:tr>
      <w:tr w:rsidR="00A05FEC" w:rsidTr="00D256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05FEC" w:rsidRDefault="00A05FEC" w:rsidP="006C5890">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05FEC" w:rsidRDefault="00A05FEC" w:rsidP="00D2560A">
            <w:pPr>
              <w:widowControl w:val="0"/>
              <w:jc w:val="center"/>
            </w:pPr>
          </w:p>
        </w:tc>
      </w:tr>
      <w:tr w:rsidR="00A05FEC" w:rsidTr="00D256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05FEC" w:rsidRDefault="00A05FEC" w:rsidP="006C5890">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05FEC" w:rsidRDefault="00A05FEC" w:rsidP="00D2560A">
            <w:pPr>
              <w:widowControl w:val="0"/>
              <w:jc w:val="center"/>
            </w:pPr>
          </w:p>
        </w:tc>
      </w:tr>
      <w:tr w:rsidR="00A05FEC" w:rsidTr="00D256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05FEC" w:rsidRDefault="00A05FEC" w:rsidP="006C5890">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05FEC" w:rsidRDefault="00A05FEC" w:rsidP="00D2560A">
            <w:pPr>
              <w:widowControl w:val="0"/>
              <w:jc w:val="center"/>
            </w:pPr>
          </w:p>
        </w:tc>
      </w:tr>
      <w:tr w:rsidR="00A05FEC" w:rsidTr="00D256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05FEC" w:rsidRDefault="00A05FEC" w:rsidP="006C5890">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05FEC" w:rsidRDefault="00A05FEC" w:rsidP="00D2560A">
            <w:pPr>
              <w:widowControl w:val="0"/>
              <w:jc w:val="center"/>
            </w:pPr>
          </w:p>
        </w:tc>
      </w:tr>
      <w:tr w:rsidR="00A05FEC" w:rsidTr="00D256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05FEC" w:rsidRDefault="00A05FEC" w:rsidP="006C5890">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05FEC" w:rsidRDefault="00A05FEC" w:rsidP="00D2560A">
            <w:pPr>
              <w:widowControl w:val="0"/>
              <w:jc w:val="center"/>
            </w:pPr>
          </w:p>
        </w:tc>
      </w:tr>
      <w:tr w:rsidR="00A05FEC" w:rsidTr="00D256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05FEC" w:rsidRDefault="00A05FEC" w:rsidP="006C5890">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05FEC" w:rsidRDefault="00A05FEC" w:rsidP="00D2560A">
            <w:pPr>
              <w:widowControl w:val="0"/>
              <w:jc w:val="center"/>
            </w:pPr>
          </w:p>
        </w:tc>
      </w:tr>
      <w:tr w:rsidR="00A05FEC" w:rsidTr="00D256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05FEC" w:rsidRDefault="00A05FEC" w:rsidP="006C5890">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05FEC" w:rsidRDefault="00A05FEC" w:rsidP="00D2560A">
            <w:pPr>
              <w:widowControl w:val="0"/>
              <w:jc w:val="center"/>
            </w:pPr>
          </w:p>
        </w:tc>
      </w:tr>
      <w:tr w:rsidR="00A05FEC" w:rsidTr="00D2560A">
        <w:trPr>
          <w:cantSplit/>
        </w:trPr>
        <w:tc>
          <w:tcPr>
            <w:tcW w:w="306" w:type="pct"/>
            <w:tcBorders>
              <w:top w:val="single" w:sz="4" w:space="0" w:color="auto"/>
              <w:left w:val="single" w:sz="4" w:space="0" w:color="auto"/>
              <w:bottom w:val="single" w:sz="4" w:space="0" w:color="auto"/>
              <w:right w:val="single" w:sz="4" w:space="0" w:color="auto"/>
            </w:tcBorders>
            <w:vAlign w:val="center"/>
          </w:tcPr>
          <w:p w:rsidR="00A05FEC" w:rsidRDefault="00A05FEC" w:rsidP="006C5890">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05FEC" w:rsidRDefault="00A05FEC" w:rsidP="00D2560A">
            <w:pPr>
              <w:widowControl w:val="0"/>
              <w:jc w:val="center"/>
            </w:pPr>
          </w:p>
        </w:tc>
      </w:tr>
      <w:tr w:rsidR="00A05FEC" w:rsidTr="00D2560A">
        <w:trPr>
          <w:cantSplit/>
        </w:trPr>
        <w:tc>
          <w:tcPr>
            <w:tcW w:w="306" w:type="pct"/>
            <w:tcBorders>
              <w:top w:val="single" w:sz="4" w:space="0" w:color="auto"/>
              <w:left w:val="single" w:sz="4" w:space="0" w:color="auto"/>
              <w:bottom w:val="single" w:sz="4" w:space="0" w:color="auto"/>
              <w:right w:val="single" w:sz="4" w:space="0" w:color="auto"/>
            </w:tcBorders>
            <w:vAlign w:val="center"/>
          </w:tcPr>
          <w:p w:rsidR="00A05FEC" w:rsidRDefault="00A05FEC" w:rsidP="006C5890">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05FEC" w:rsidRDefault="00A05FEC" w:rsidP="00D2560A">
            <w:pPr>
              <w:widowControl w:val="0"/>
              <w:jc w:val="center"/>
            </w:pPr>
          </w:p>
        </w:tc>
      </w:tr>
      <w:tr w:rsidR="00A05FEC" w:rsidTr="00D2560A">
        <w:trPr>
          <w:cantSplit/>
        </w:trPr>
        <w:tc>
          <w:tcPr>
            <w:tcW w:w="306" w:type="pct"/>
            <w:tcBorders>
              <w:top w:val="single" w:sz="4" w:space="0" w:color="auto"/>
              <w:left w:val="single" w:sz="4" w:space="0" w:color="auto"/>
              <w:bottom w:val="single" w:sz="4" w:space="0" w:color="auto"/>
              <w:right w:val="single" w:sz="4" w:space="0" w:color="auto"/>
            </w:tcBorders>
            <w:vAlign w:val="center"/>
          </w:tcPr>
          <w:p w:rsidR="00A05FEC" w:rsidRDefault="00A05FEC" w:rsidP="006C5890">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05FEC" w:rsidRDefault="00A05FEC" w:rsidP="00D2560A">
            <w:pPr>
              <w:widowControl w:val="0"/>
              <w:jc w:val="center"/>
            </w:pPr>
          </w:p>
        </w:tc>
      </w:tr>
      <w:tr w:rsidR="00A05FEC" w:rsidTr="00D2560A">
        <w:trPr>
          <w:cantSplit/>
        </w:trPr>
        <w:tc>
          <w:tcPr>
            <w:tcW w:w="306" w:type="pct"/>
            <w:tcBorders>
              <w:top w:val="single" w:sz="4" w:space="0" w:color="auto"/>
              <w:left w:val="single" w:sz="4" w:space="0" w:color="auto"/>
              <w:bottom w:val="single" w:sz="4" w:space="0" w:color="auto"/>
              <w:right w:val="single" w:sz="4" w:space="0" w:color="auto"/>
            </w:tcBorders>
            <w:vAlign w:val="center"/>
          </w:tcPr>
          <w:p w:rsidR="00A05FEC" w:rsidRDefault="00A05FEC" w:rsidP="006C5890">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05FEC" w:rsidRDefault="00A05FEC" w:rsidP="00D2560A">
            <w:pPr>
              <w:widowControl w:val="0"/>
              <w:jc w:val="center"/>
            </w:pPr>
          </w:p>
        </w:tc>
      </w:tr>
      <w:tr w:rsidR="00A05FEC" w:rsidTr="00D2560A">
        <w:trPr>
          <w:cantSplit/>
        </w:trPr>
        <w:tc>
          <w:tcPr>
            <w:tcW w:w="306" w:type="pct"/>
            <w:tcBorders>
              <w:top w:val="single" w:sz="4" w:space="0" w:color="auto"/>
              <w:left w:val="single" w:sz="4" w:space="0" w:color="auto"/>
              <w:bottom w:val="single" w:sz="4" w:space="0" w:color="auto"/>
              <w:right w:val="single" w:sz="4" w:space="0" w:color="auto"/>
            </w:tcBorders>
            <w:vAlign w:val="center"/>
          </w:tcPr>
          <w:p w:rsidR="00A05FEC" w:rsidRDefault="00A05FEC" w:rsidP="006C5890">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pStyle w:val="af3"/>
              <w:widowControl w:val="0"/>
              <w:spacing w:before="0" w:after="0"/>
              <w:ind w:right="-108"/>
              <w:rPr>
                <w:szCs w:val="24"/>
              </w:rPr>
            </w:pPr>
            <w:r>
              <w:rPr>
                <w:szCs w:val="24"/>
              </w:rPr>
              <w:t>Фамилия, Имя и Отчество уполномоченного лица участника запроса цен с указанием должности, контактного телефона, эл.</w:t>
            </w:r>
            <w:r w:rsidR="009E0EE3" w:rsidRPr="009E0EE3">
              <w:rPr>
                <w:szCs w:val="24"/>
              </w:rPr>
              <w:t xml:space="preserve"> </w:t>
            </w:r>
            <w:r>
              <w:rPr>
                <w:szCs w:val="24"/>
              </w:rPr>
              <w:t xml:space="preserve">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05FEC" w:rsidRDefault="00A05FEC" w:rsidP="00D2560A">
            <w:pPr>
              <w:widowControl w:val="0"/>
              <w:jc w:val="center"/>
            </w:pPr>
          </w:p>
        </w:tc>
      </w:tr>
    </w:tbl>
    <w:p w:rsidR="00A05FEC" w:rsidRDefault="00A05FEC" w:rsidP="00A05FEC">
      <w:pPr>
        <w:pStyle w:val="afa"/>
        <w:tabs>
          <w:tab w:val="left" w:pos="709"/>
        </w:tabs>
        <w:autoSpaceDE w:val="0"/>
        <w:autoSpaceDN w:val="0"/>
        <w:spacing w:line="240" w:lineRule="auto"/>
        <w:ind w:firstLine="0"/>
        <w:rPr>
          <w:sz w:val="28"/>
          <w:szCs w:val="28"/>
        </w:rPr>
      </w:pPr>
    </w:p>
    <w:p w:rsidR="00A05FEC" w:rsidRDefault="00A05FEC" w:rsidP="00A05FE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05FEC" w:rsidRDefault="00A05FEC" w:rsidP="00A05F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FEC" w:rsidRDefault="00A05FEC" w:rsidP="00A05FEC">
      <w:pPr>
        <w:pStyle w:val="Times12"/>
        <w:ind w:firstLine="709"/>
        <w:rPr>
          <w:bCs w:val="0"/>
          <w:sz w:val="28"/>
        </w:rPr>
      </w:pPr>
      <w:r>
        <w:rPr>
          <w:bCs w:val="0"/>
          <w:sz w:val="28"/>
        </w:rPr>
        <w:t>М.П.</w:t>
      </w:r>
    </w:p>
    <w:p w:rsidR="00A05FEC" w:rsidRDefault="00A05FEC" w:rsidP="00A05FEC">
      <w:pPr>
        <w:jc w:val="center"/>
        <w:rPr>
          <w:b/>
        </w:rPr>
      </w:pPr>
      <w:bookmarkStart w:id="201" w:name="_Toc98251773"/>
    </w:p>
    <w:p w:rsidR="00A05FEC" w:rsidRDefault="00A05FEC" w:rsidP="00A05FE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1"/>
    </w:p>
    <w:p w:rsidR="00A05FEC" w:rsidRDefault="00A05FEC" w:rsidP="006C5890">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05FEC" w:rsidRDefault="00A05FEC" w:rsidP="006C5890">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A05FEC" w:rsidRDefault="00A05FEC" w:rsidP="006C5890">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A05FEC" w:rsidRDefault="00A05FEC" w:rsidP="006C5890">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05FEC" w:rsidRDefault="00A05FEC" w:rsidP="006C5890">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A05FEC" w:rsidRDefault="00A05FEC" w:rsidP="00A05FEC">
      <w:pPr>
        <w:pStyle w:val="Times12"/>
        <w:tabs>
          <w:tab w:val="left" w:pos="1134"/>
        </w:tabs>
        <w:ind w:left="709" w:firstLine="0"/>
        <w:rPr>
          <w:szCs w:val="24"/>
        </w:rPr>
      </w:pPr>
    </w:p>
    <w:p w:rsidR="00A05FEC" w:rsidRDefault="00A05FEC" w:rsidP="00A05FEC">
      <w:pPr>
        <w:rPr>
          <w:bCs/>
          <w:sz w:val="20"/>
          <w:szCs w:val="20"/>
        </w:rPr>
        <w:sectPr w:rsidR="00A05FEC">
          <w:pgSz w:w="11907" w:h="16840"/>
          <w:pgMar w:top="1134" w:right="567" w:bottom="1134" w:left="1418" w:header="567" w:footer="567" w:gutter="0"/>
          <w:cols w:space="720"/>
        </w:sectPr>
      </w:pPr>
    </w:p>
    <w:p w:rsidR="00A05FEC" w:rsidRDefault="00A05FEC" w:rsidP="00A05FEC">
      <w:pPr>
        <w:pStyle w:val="Times12"/>
        <w:ind w:left="600" w:firstLine="0"/>
        <w:rPr>
          <w:sz w:val="20"/>
          <w:szCs w:val="20"/>
        </w:rPr>
      </w:pPr>
    </w:p>
    <w:p w:rsidR="00A05FEC" w:rsidRDefault="00A05FEC" w:rsidP="00A05FEC">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A05FEC" w:rsidRDefault="00A05FEC" w:rsidP="00A05FEC">
      <w:pPr>
        <w:pStyle w:val="Times12"/>
        <w:ind w:firstLine="0"/>
        <w:rPr>
          <w:sz w:val="28"/>
          <w:szCs w:val="28"/>
        </w:rPr>
      </w:pPr>
      <w:r>
        <w:rPr>
          <w:sz w:val="28"/>
          <w:szCs w:val="28"/>
        </w:rPr>
        <w:t xml:space="preserve">Участник запроса цен: ________________________________________________________ </w:t>
      </w:r>
    </w:p>
    <w:p w:rsidR="00A05FEC" w:rsidRDefault="00A05FEC" w:rsidP="00A05FEC">
      <w:pPr>
        <w:rPr>
          <w:sz w:val="20"/>
          <w:szCs w:val="20"/>
        </w:rPr>
      </w:pPr>
      <w:r>
        <w:t xml:space="preserve">                                                                                </w:t>
      </w:r>
      <w:r>
        <w:rPr>
          <w:sz w:val="20"/>
          <w:szCs w:val="20"/>
        </w:rPr>
        <w:t>наименование организации участника запроса цен</w:t>
      </w:r>
    </w:p>
    <w:p w:rsidR="00A05FEC" w:rsidRDefault="00A05FEC" w:rsidP="00A05FEC">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A05FEC" w:rsidTr="00D2560A">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05FEC" w:rsidRDefault="00A05FEC" w:rsidP="00D2560A">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jc w:val="center"/>
              <w:rPr>
                <w:sz w:val="20"/>
                <w:szCs w:val="20"/>
              </w:rPr>
            </w:pPr>
            <w:r>
              <w:rPr>
                <w:sz w:val="20"/>
                <w:szCs w:val="20"/>
              </w:rPr>
              <w:t>Информация о подтверждающих документах (наименование, реквизиты и т.д.)</w:t>
            </w:r>
          </w:p>
        </w:tc>
      </w:tr>
      <w:tr w:rsidR="00A05FEC" w:rsidTr="00D2560A">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rPr>
                <w:sz w:val="20"/>
                <w:szCs w:val="20"/>
              </w:rPr>
            </w:pPr>
          </w:p>
        </w:tc>
      </w:tr>
      <w:tr w:rsidR="00A05FEC" w:rsidTr="00D2560A">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Cs/>
                <w:sz w:val="20"/>
                <w:szCs w:val="20"/>
              </w:rPr>
            </w:pPr>
            <w:r>
              <w:rPr>
                <w:iCs/>
                <w:sz w:val="20"/>
                <w:szCs w:val="20"/>
              </w:rPr>
              <w:t>15</w:t>
            </w:r>
          </w:p>
        </w:tc>
      </w:tr>
      <w:tr w:rsidR="00A05FEC" w:rsidTr="00D2560A">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r>
      <w:tr w:rsidR="00A05FEC" w:rsidTr="00D2560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r>
      <w:tr w:rsidR="00A05FEC" w:rsidTr="00D2560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Cs/>
                <w:sz w:val="20"/>
                <w:szCs w:val="20"/>
              </w:rPr>
              <w:t> </w:t>
            </w:r>
          </w:p>
        </w:tc>
      </w:tr>
      <w:tr w:rsidR="00A05FEC" w:rsidTr="00D2560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r>
      <w:tr w:rsidR="00A05FEC" w:rsidTr="00D2560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r>
    </w:tbl>
    <w:p w:rsidR="00A05FEC" w:rsidRDefault="00A05FEC" w:rsidP="00A05FEC">
      <w:pPr>
        <w:pStyle w:val="afa"/>
        <w:tabs>
          <w:tab w:val="left" w:pos="709"/>
        </w:tabs>
        <w:autoSpaceDE w:val="0"/>
        <w:autoSpaceDN w:val="0"/>
        <w:spacing w:line="240" w:lineRule="auto"/>
        <w:ind w:firstLine="0"/>
        <w:rPr>
          <w:sz w:val="28"/>
          <w:szCs w:val="28"/>
        </w:rPr>
      </w:pPr>
    </w:p>
    <w:p w:rsidR="00A05FEC" w:rsidRDefault="00A05FEC" w:rsidP="00A05FEC">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05FEC" w:rsidRDefault="00A05FEC" w:rsidP="00A05FEC">
      <w:pPr>
        <w:pStyle w:val="afa"/>
        <w:tabs>
          <w:tab w:val="left" w:pos="709"/>
        </w:tabs>
        <w:autoSpaceDE w:val="0"/>
        <w:autoSpaceDN w:val="0"/>
        <w:spacing w:line="240" w:lineRule="auto"/>
        <w:ind w:firstLine="0"/>
        <w:rPr>
          <w:sz w:val="28"/>
          <w:szCs w:val="28"/>
        </w:rPr>
      </w:pPr>
    </w:p>
    <w:p w:rsidR="00A05FEC" w:rsidRDefault="00A05FEC" w:rsidP="00A05FE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05FEC" w:rsidRDefault="00A05FEC" w:rsidP="00A05F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FEC" w:rsidRDefault="00A05FEC" w:rsidP="00A05FEC">
      <w:pPr>
        <w:pStyle w:val="Times12"/>
        <w:ind w:firstLine="709"/>
        <w:rPr>
          <w:bCs w:val="0"/>
          <w:sz w:val="28"/>
        </w:rPr>
      </w:pPr>
      <w:r>
        <w:rPr>
          <w:bCs w:val="0"/>
          <w:sz w:val="28"/>
        </w:rPr>
        <w:t>М.П.</w:t>
      </w:r>
    </w:p>
    <w:p w:rsidR="00A05FEC" w:rsidRDefault="00A05FEC" w:rsidP="00A05FEC">
      <w:pPr>
        <w:jc w:val="center"/>
        <w:rPr>
          <w:b/>
        </w:rPr>
      </w:pPr>
    </w:p>
    <w:p w:rsidR="00A05FEC" w:rsidRDefault="00A05FEC" w:rsidP="00A05FE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05FEC" w:rsidRDefault="00A05FEC" w:rsidP="006C5890">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05FEC" w:rsidRDefault="00A05FEC" w:rsidP="006C5890">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A05FEC" w:rsidRDefault="00A05FEC" w:rsidP="006C5890">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A05FEC" w:rsidRDefault="00A05FEC" w:rsidP="006C5890">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05FEC" w:rsidRDefault="00A05FEC" w:rsidP="006C5890">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05FEC" w:rsidRDefault="00A05FEC" w:rsidP="006C5890">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A05FEC" w:rsidRDefault="00A05FEC" w:rsidP="006C5890">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05FEC" w:rsidRDefault="00A05FEC" w:rsidP="006C5890">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A05FEC" w:rsidRDefault="00A05FEC" w:rsidP="006C5890">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05FEC" w:rsidRDefault="00A05FEC" w:rsidP="006C5890">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A05FEC" w:rsidRDefault="00A05FEC" w:rsidP="006C5890">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A05FEC" w:rsidRDefault="00A05FEC" w:rsidP="006C5890">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05FEC" w:rsidRDefault="00A05FEC" w:rsidP="006C5890">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A05FEC" w:rsidRDefault="00A05FEC" w:rsidP="006C5890">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A05FEC" w:rsidRDefault="00A05FEC" w:rsidP="006C5890">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05FEC" w:rsidRDefault="00A05FEC" w:rsidP="006C5890">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A05FEC" w:rsidRDefault="00A05FEC" w:rsidP="00A05FEC">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A05FEC" w:rsidRDefault="00A05FEC" w:rsidP="00A05FEC">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2">
          <w:tblGrid>
            <w:gridCol w:w="566"/>
            <w:gridCol w:w="1562"/>
            <w:gridCol w:w="1845"/>
            <w:gridCol w:w="342"/>
            <w:gridCol w:w="566"/>
            <w:gridCol w:w="1645"/>
            <w:gridCol w:w="1986"/>
            <w:gridCol w:w="2977"/>
            <w:gridCol w:w="2836"/>
            <w:gridCol w:w="4309"/>
            <w:gridCol w:w="1844"/>
            <w:gridCol w:w="2552"/>
            <w:gridCol w:w="1985"/>
            <w:gridCol w:w="2976"/>
            <w:gridCol w:w="2835"/>
          </w:tblGrid>
        </w:tblGridChange>
      </w:tblGrid>
      <w:tr w:rsidR="00A05FEC" w:rsidTr="00D2560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jc w:val="center"/>
              <w:rPr>
                <w:i/>
                <w:sz w:val="20"/>
                <w:szCs w:val="20"/>
              </w:rPr>
            </w:pPr>
            <w:r>
              <w:rPr>
                <w:i/>
                <w:sz w:val="20"/>
                <w:szCs w:val="20"/>
              </w:rPr>
              <w:t>Информация об участнике запроса цен</w:t>
            </w:r>
          </w:p>
        </w:tc>
      </w:tr>
      <w:tr w:rsidR="00A05FEC" w:rsidTr="00D2560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4" w:author="Вашуркин Д.В. Росатом" w:date="2012-03-20T17:45:00Z">
            <w:trPr>
              <w:gridBefore w:val="4"/>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A05FEC" w:rsidRDefault="00A05FEC" w:rsidP="00D2560A">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vAlign w:val="center"/>
                <w:hideMark/>
              </w:tcPr>
            </w:tcPrChange>
          </w:tcPr>
          <w:p w:rsidR="00A05FEC" w:rsidRDefault="00A05FEC" w:rsidP="00D2560A">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A05FEC" w:rsidRDefault="00A05FEC" w:rsidP="00D2560A">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A05FEC" w:rsidRDefault="00A05FEC" w:rsidP="00D2560A">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A05FEC" w:rsidRDefault="00A05FEC" w:rsidP="00D2560A">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A05FEC" w:rsidRDefault="00A05FEC" w:rsidP="00D2560A">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A05FEC" w:rsidRDefault="00A05FEC" w:rsidP="00D2560A">
            <w:pPr>
              <w:ind w:left="-108" w:right="-108"/>
              <w:jc w:val="center"/>
              <w:rPr>
                <w:i/>
                <w:sz w:val="20"/>
                <w:szCs w:val="20"/>
              </w:rPr>
            </w:pPr>
            <w:r>
              <w:rPr>
                <w:i/>
                <w:sz w:val="20"/>
                <w:szCs w:val="20"/>
              </w:rPr>
              <w:t>Серия и номер документа, удостоверяющего личность руководителя</w:t>
            </w:r>
          </w:p>
        </w:tc>
      </w:tr>
      <w:tr w:rsidR="00A05FEC" w:rsidTr="00D2560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3"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A05FEC" w:rsidRDefault="00A05FEC" w:rsidP="00D2560A">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center"/>
                <w:hideMark/>
              </w:tcPr>
            </w:tcPrChange>
          </w:tcPr>
          <w:p w:rsidR="00A05FEC" w:rsidRDefault="00A05FEC" w:rsidP="00D2560A">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A05FEC" w:rsidRDefault="00A05FEC" w:rsidP="00D2560A">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A05FEC" w:rsidRDefault="00A05FEC" w:rsidP="00D2560A">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A05FEC" w:rsidRDefault="00A05FEC" w:rsidP="00D2560A">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A05FEC" w:rsidRDefault="00A05FEC" w:rsidP="00D2560A">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A05FEC" w:rsidRDefault="00A05FEC" w:rsidP="00D2560A">
            <w:pPr>
              <w:jc w:val="center"/>
              <w:rPr>
                <w:i/>
                <w:iCs/>
                <w:sz w:val="20"/>
                <w:szCs w:val="20"/>
              </w:rPr>
            </w:pPr>
            <w:r>
              <w:rPr>
                <w:i/>
                <w:iCs/>
                <w:sz w:val="20"/>
                <w:szCs w:val="20"/>
              </w:rPr>
              <w:t>7</w:t>
            </w:r>
          </w:p>
        </w:tc>
      </w:tr>
      <w:tr w:rsidR="00A05FEC" w:rsidTr="00D2560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2" w:author="Вашуркин Д.В. Росатом" w:date="2012-03-20T17:45:00Z">
            <w:trPr>
              <w:gridBefore w:val="4"/>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iCs/>
                <w:sz w:val="20"/>
                <w:szCs w:val="20"/>
              </w:rPr>
            </w:pPr>
            <w:r>
              <w:rPr>
                <w:i/>
                <w:iCs/>
                <w:sz w:val="20"/>
                <w:szCs w:val="20"/>
              </w:rPr>
              <w:t>5003 143877</w:t>
            </w:r>
          </w:p>
        </w:tc>
      </w:tr>
      <w:tr w:rsidR="00A05FEC" w:rsidTr="00D2560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1"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r>
      <w:tr w:rsidR="00A05FEC" w:rsidTr="00D2560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0"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iCs/>
                <w:sz w:val="20"/>
                <w:szCs w:val="20"/>
              </w:rPr>
            </w:pPr>
            <w:r>
              <w:rPr>
                <w:iCs/>
                <w:sz w:val="20"/>
                <w:szCs w:val="20"/>
              </w:rPr>
              <w:t> </w:t>
            </w:r>
          </w:p>
        </w:tc>
      </w:tr>
      <w:tr w:rsidR="00A05FEC" w:rsidTr="00D2560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9"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r>
      <w:tr w:rsidR="00A05FEC" w:rsidTr="00D2560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8"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05FEC" w:rsidRDefault="00A05FEC" w:rsidP="00D2560A">
            <w:pPr>
              <w:rPr>
                <w:sz w:val="20"/>
                <w:szCs w:val="20"/>
              </w:rPr>
            </w:pPr>
          </w:p>
        </w:tc>
      </w:tr>
      <w:tr w:rsidR="00A05FEC" w:rsidTr="00D256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r>
      <w:tr w:rsidR="00A05FEC" w:rsidTr="00D256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r>
      <w:tr w:rsidR="00A05FEC" w:rsidTr="00D256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r>
      <w:tr w:rsidR="00A05FEC" w:rsidTr="00D256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r>
      <w:tr w:rsidR="00A05FEC" w:rsidTr="00D256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r>
      <w:tr w:rsidR="00A05FEC" w:rsidTr="00D256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r>
      <w:tr w:rsidR="00A05FEC" w:rsidTr="00D256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r>
      <w:tr w:rsidR="00A05FEC" w:rsidTr="00D256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r>
      <w:tr w:rsidR="00A05FEC" w:rsidTr="00D256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r>
      <w:tr w:rsidR="00A05FEC" w:rsidTr="00D256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
        </w:tc>
      </w:tr>
    </w:tbl>
    <w:p w:rsidR="00A05FEC" w:rsidRDefault="00A05FEC" w:rsidP="00A05FEC">
      <w:pPr>
        <w:pStyle w:val="Times12"/>
        <w:ind w:left="11344" w:firstLine="709"/>
        <w:jc w:val="center"/>
        <w:rPr>
          <w:i/>
          <w:szCs w:val="24"/>
        </w:rPr>
      </w:pPr>
    </w:p>
    <w:p w:rsidR="00A05FEC" w:rsidRDefault="00A05FEC" w:rsidP="00A05FEC">
      <w:pPr>
        <w:rPr>
          <w:bCs/>
          <w:i/>
        </w:rPr>
      </w:pPr>
      <w:r>
        <w:rPr>
          <w:i/>
        </w:rPr>
        <w:br w:type="page"/>
      </w:r>
    </w:p>
    <w:p w:rsidR="00A05FEC" w:rsidRDefault="00A05FEC" w:rsidP="00A05FEC">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A05FEC" w:rsidTr="00D2560A">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05FEC" w:rsidRDefault="00A05FEC" w:rsidP="00D2560A">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A05FEC" w:rsidTr="00D2560A">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05FEC" w:rsidRDefault="00A05FEC" w:rsidP="00D2560A">
            <w:pPr>
              <w:rPr>
                <w:i/>
                <w:sz w:val="20"/>
                <w:szCs w:val="20"/>
              </w:rPr>
            </w:pPr>
          </w:p>
        </w:tc>
      </w:tr>
      <w:tr w:rsidR="00A05FEC" w:rsidTr="00D2560A">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05FEC" w:rsidRDefault="00A05FEC" w:rsidP="00D2560A">
            <w:pPr>
              <w:jc w:val="center"/>
              <w:rPr>
                <w:i/>
                <w:iCs/>
                <w:sz w:val="20"/>
                <w:szCs w:val="20"/>
              </w:rPr>
            </w:pPr>
            <w:r>
              <w:rPr>
                <w:i/>
                <w:iCs/>
                <w:sz w:val="20"/>
                <w:szCs w:val="20"/>
              </w:rPr>
              <w:t>15</w:t>
            </w:r>
          </w:p>
        </w:tc>
      </w:tr>
      <w:tr w:rsidR="00A05FEC" w:rsidTr="00D2560A">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учредительный договор от 23.01.2008</w:t>
            </w:r>
          </w:p>
        </w:tc>
      </w:tr>
      <w:tr w:rsidR="00A05FEC" w:rsidTr="00D2560A">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A05FEC" w:rsidTr="00D2560A">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учредительный договор от 12.03.2004</w:t>
            </w:r>
          </w:p>
        </w:tc>
      </w:tr>
      <w:tr w:rsidR="00A05FEC" w:rsidTr="00D2560A">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учредительный договор от 12.03.2004</w:t>
            </w:r>
          </w:p>
        </w:tc>
      </w:tr>
      <w:tr w:rsidR="00A05FEC" w:rsidTr="00D2560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A05FEC" w:rsidTr="00D2560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iCs/>
                <w:sz w:val="20"/>
                <w:szCs w:val="20"/>
              </w:rPr>
            </w:pPr>
            <w:r>
              <w:rPr>
                <w:i/>
                <w:iCs/>
                <w:sz w:val="20"/>
                <w:szCs w:val="20"/>
              </w:rPr>
              <w:t>учредительный договор от 12.03.2004</w:t>
            </w:r>
          </w:p>
        </w:tc>
      </w:tr>
      <w:tr w:rsidR="00A05FEC" w:rsidTr="00D2560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r>
      <w:tr w:rsidR="00A05FEC" w:rsidTr="00D2560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учредительный договор от 23.01.2008</w:t>
            </w:r>
          </w:p>
        </w:tc>
      </w:tr>
      <w:tr w:rsidR="00A05FEC" w:rsidTr="00D2560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A05FEC" w:rsidTr="00D2560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учредительный договор от 23.01.2006</w:t>
            </w:r>
          </w:p>
        </w:tc>
      </w:tr>
      <w:tr w:rsidR="00A05FEC" w:rsidTr="00D2560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учредительный договор от 23.01.2006</w:t>
            </w:r>
          </w:p>
        </w:tc>
      </w:tr>
      <w:tr w:rsidR="00A05FEC" w:rsidTr="00D2560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r>
      <w:tr w:rsidR="00A05FEC" w:rsidTr="00D2560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учредительный договор от 23.01.2008</w:t>
            </w:r>
          </w:p>
        </w:tc>
      </w:tr>
      <w:tr w:rsidR="00A05FEC" w:rsidTr="00D2560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r>
      <w:tr w:rsidR="00A05FEC" w:rsidTr="00D2560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05FEC" w:rsidRDefault="00A05FEC" w:rsidP="00D2560A">
            <w:pPr>
              <w:rPr>
                <w:sz w:val="20"/>
                <w:szCs w:val="20"/>
              </w:rPr>
            </w:pPr>
            <w:r>
              <w:rPr>
                <w:i/>
                <w:iCs/>
                <w:sz w:val="20"/>
                <w:szCs w:val="20"/>
              </w:rPr>
              <w:t> </w:t>
            </w:r>
          </w:p>
        </w:tc>
      </w:tr>
    </w:tbl>
    <w:p w:rsidR="00A05FEC" w:rsidRDefault="00A05FEC" w:rsidP="00A05FEC">
      <w:pPr>
        <w:rPr>
          <w:bCs/>
        </w:rPr>
      </w:pPr>
    </w:p>
    <w:p w:rsidR="00A05FEC" w:rsidRPr="00162147" w:rsidRDefault="00A05FEC" w:rsidP="00A05FEC">
      <w:pPr>
        <w:rPr>
          <w:bCs/>
          <w:lang w:val="en-US"/>
        </w:rPr>
        <w:sectPr w:rsidR="00A05FEC" w:rsidRPr="00162147">
          <w:pgSz w:w="16840" w:h="11907" w:orient="landscape"/>
          <w:pgMar w:top="1418" w:right="1134" w:bottom="567" w:left="1134" w:header="567" w:footer="567" w:gutter="0"/>
          <w:cols w:space="720"/>
        </w:sectPr>
      </w:pPr>
    </w:p>
    <w:p w:rsidR="005B1C70" w:rsidRPr="00E25B1F" w:rsidRDefault="005B1C70" w:rsidP="005B1C70">
      <w:pPr>
        <w:pStyle w:val="Times12"/>
        <w:jc w:val="right"/>
        <w:rPr>
          <w:bCs w:val="0"/>
          <w:sz w:val="28"/>
          <w:szCs w:val="28"/>
        </w:rPr>
      </w:pPr>
      <w:bookmarkStart w:id="266" w:name="_Ref318824453"/>
      <w:r w:rsidRPr="00E25B1F">
        <w:rPr>
          <w:bCs w:val="0"/>
          <w:sz w:val="28"/>
          <w:szCs w:val="28"/>
        </w:rPr>
        <w:lastRenderedPageBreak/>
        <w:t>Форма 3.</w:t>
      </w:r>
    </w:p>
    <w:p w:rsidR="005B1C70" w:rsidRPr="00E25B1F" w:rsidRDefault="005B1C70" w:rsidP="005B1C70">
      <w:pPr>
        <w:pStyle w:val="Times12"/>
        <w:ind w:left="5103" w:firstLine="0"/>
        <w:jc w:val="left"/>
        <w:rPr>
          <w:iCs/>
          <w:szCs w:val="24"/>
        </w:rPr>
      </w:pPr>
      <w:r w:rsidRPr="00E25B1F">
        <w:rPr>
          <w:iCs/>
          <w:szCs w:val="24"/>
        </w:rPr>
        <w:t>Приложение к заявке на участие в запросе цен</w:t>
      </w:r>
    </w:p>
    <w:p w:rsidR="005B1C70" w:rsidRPr="00E25B1F" w:rsidRDefault="005B1C70" w:rsidP="005B1C70">
      <w:pPr>
        <w:pStyle w:val="Times12"/>
        <w:ind w:left="5103" w:firstLine="0"/>
        <w:jc w:val="left"/>
        <w:rPr>
          <w:szCs w:val="24"/>
        </w:rPr>
      </w:pPr>
      <w:r w:rsidRPr="00E25B1F">
        <w:rPr>
          <w:iCs/>
          <w:szCs w:val="24"/>
        </w:rPr>
        <w:t>от «___» __________ 20___ г. № ______</w:t>
      </w:r>
    </w:p>
    <w:p w:rsidR="005B1C70" w:rsidRPr="00E25B1F" w:rsidRDefault="005B1C70" w:rsidP="005B1C70">
      <w:pPr>
        <w:pStyle w:val="Times12"/>
        <w:jc w:val="center"/>
        <w:rPr>
          <w:b/>
          <w:snapToGrid w:val="0"/>
          <w:szCs w:val="24"/>
        </w:rPr>
      </w:pPr>
    </w:p>
    <w:p w:rsidR="005B1C70" w:rsidRPr="00E25B1F" w:rsidRDefault="005B1C70" w:rsidP="005B1C70">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5B1C70" w:rsidRPr="00E25B1F" w:rsidRDefault="005B1C70" w:rsidP="005B1C70">
      <w:pPr>
        <w:widowControl w:val="0"/>
        <w:autoSpaceDE w:val="0"/>
        <w:autoSpaceDN w:val="0"/>
        <w:adjustRightInd w:val="0"/>
        <w:jc w:val="center"/>
        <w:rPr>
          <w:szCs w:val="22"/>
        </w:rPr>
      </w:pPr>
    </w:p>
    <w:p w:rsidR="005B1C70" w:rsidRPr="00E25B1F" w:rsidRDefault="005B1C70" w:rsidP="005B1C70">
      <w:pPr>
        <w:pStyle w:val="20"/>
        <w:numPr>
          <w:ilvl w:val="0"/>
          <w:numId w:val="0"/>
        </w:numPr>
        <w:spacing w:before="0" w:after="0"/>
        <w:jc w:val="center"/>
        <w:rPr>
          <w:rFonts w:ascii="Times New Roman" w:hAnsi="Times New Roman" w:cs="Times New Roman"/>
          <w:b w:val="0"/>
          <w:i w:val="0"/>
        </w:rPr>
      </w:pPr>
      <w:bookmarkStart w:id="267" w:name="_Техническое_предложение_(Форма"/>
      <w:bookmarkStart w:id="268" w:name="_Toc235439567"/>
      <w:bookmarkStart w:id="269" w:name="_Toc362950936"/>
      <w:bookmarkStart w:id="270" w:name="_Toc367712117"/>
      <w:bookmarkEnd w:id="267"/>
      <w:r w:rsidRPr="00E25B1F">
        <w:rPr>
          <w:rFonts w:ascii="Times New Roman" w:hAnsi="Times New Roman" w:cs="Times New Roman"/>
          <w:b w:val="0"/>
          <w:i w:val="0"/>
        </w:rPr>
        <w:t>ТЕХНИЧЕСКОЕ ПРЕДЛОЖЕНИЕ (Форма 3)</w:t>
      </w:r>
      <w:bookmarkEnd w:id="268"/>
      <w:bookmarkEnd w:id="269"/>
      <w:bookmarkEnd w:id="270"/>
    </w:p>
    <w:p w:rsidR="005B1C70" w:rsidRPr="00E25B1F" w:rsidRDefault="005B1C70" w:rsidP="005B1C70">
      <w:pPr>
        <w:jc w:val="right"/>
        <w:rPr>
          <w:b/>
          <w:i/>
          <w:iCs/>
        </w:rPr>
      </w:pPr>
      <w:r w:rsidRPr="00E25B1F">
        <w:rPr>
          <w:b/>
          <w:i/>
          <w:iCs/>
        </w:rPr>
        <w:t>Лот __</w:t>
      </w:r>
    </w:p>
    <w:p w:rsidR="005B1C70" w:rsidRPr="00E25B1F" w:rsidRDefault="005B1C70" w:rsidP="005B1C70">
      <w:pPr>
        <w:pStyle w:val="Times12"/>
        <w:ind w:firstLine="0"/>
        <w:rPr>
          <w:sz w:val="28"/>
          <w:szCs w:val="28"/>
        </w:rPr>
      </w:pPr>
      <w:r w:rsidRPr="00E25B1F">
        <w:rPr>
          <w:sz w:val="28"/>
          <w:szCs w:val="28"/>
        </w:rPr>
        <w:t xml:space="preserve">Участник запроса цен: ________________________________ </w:t>
      </w:r>
    </w:p>
    <w:p w:rsidR="005B1C70" w:rsidRPr="00E25B1F" w:rsidRDefault="005B1C70" w:rsidP="005B1C70">
      <w:pPr>
        <w:pStyle w:val="Times12"/>
        <w:rPr>
          <w:i/>
          <w:sz w:val="22"/>
        </w:rPr>
      </w:pPr>
    </w:p>
    <w:p w:rsidR="005B1C70" w:rsidRPr="00E25B1F" w:rsidRDefault="005B1C70" w:rsidP="005B1C70">
      <w:pPr>
        <w:pStyle w:val="Times12"/>
        <w:ind w:firstLine="0"/>
        <w:jc w:val="center"/>
        <w:rPr>
          <w:b/>
          <w:i/>
          <w:szCs w:val="28"/>
        </w:rPr>
      </w:pPr>
      <w:r w:rsidRPr="00E25B1F">
        <w:rPr>
          <w:b/>
          <w:i/>
          <w:szCs w:val="28"/>
        </w:rPr>
        <w:t>Суть технического предложения</w:t>
      </w:r>
    </w:p>
    <w:p w:rsidR="005B1C70" w:rsidRPr="00E25B1F" w:rsidRDefault="005B1C70" w:rsidP="005B1C70">
      <w:pPr>
        <w:pStyle w:val="afa"/>
        <w:tabs>
          <w:tab w:val="clear" w:pos="1134"/>
        </w:tabs>
        <w:autoSpaceDE w:val="0"/>
        <w:autoSpaceDN w:val="0"/>
        <w:spacing w:line="240" w:lineRule="auto"/>
        <w:ind w:firstLine="0"/>
        <w:rPr>
          <w:sz w:val="28"/>
          <w:szCs w:val="28"/>
        </w:rPr>
      </w:pPr>
    </w:p>
    <w:p w:rsidR="005B1C70" w:rsidRPr="00E25B1F" w:rsidRDefault="005B1C70" w:rsidP="005B1C7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B1C70" w:rsidRPr="00E25B1F" w:rsidRDefault="005B1C70" w:rsidP="005B1C7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B1C70" w:rsidRPr="00E25B1F" w:rsidRDefault="005B1C70" w:rsidP="005B1C70">
      <w:pPr>
        <w:pStyle w:val="Times12"/>
        <w:ind w:firstLine="709"/>
        <w:rPr>
          <w:bCs w:val="0"/>
          <w:sz w:val="28"/>
        </w:rPr>
      </w:pPr>
      <w:r w:rsidRPr="00E25B1F">
        <w:rPr>
          <w:bCs w:val="0"/>
          <w:sz w:val="28"/>
        </w:rPr>
        <w:t>М.П.</w:t>
      </w:r>
    </w:p>
    <w:p w:rsidR="005B1C70" w:rsidRPr="00E25B1F" w:rsidRDefault="005B1C70" w:rsidP="005B1C70">
      <w:pPr>
        <w:jc w:val="center"/>
        <w:rPr>
          <w:b/>
        </w:rPr>
      </w:pPr>
    </w:p>
    <w:p w:rsidR="005B1C70" w:rsidRPr="00E25B1F" w:rsidRDefault="005B1C70" w:rsidP="005B1C70">
      <w:pPr>
        <w:pStyle w:val="Times12"/>
        <w:tabs>
          <w:tab w:val="left" w:pos="1134"/>
          <w:tab w:val="left" w:pos="1418"/>
        </w:tabs>
        <w:ind w:firstLine="709"/>
        <w:rPr>
          <w:bCs w:val="0"/>
          <w:szCs w:val="24"/>
        </w:rPr>
      </w:pPr>
      <w:r w:rsidRPr="00E25B1F">
        <w:rPr>
          <w:bCs w:val="0"/>
          <w:szCs w:val="24"/>
        </w:rPr>
        <w:t>ИНСТРУКЦИИ ПО ЗАПОЛНЕНИЮ</w:t>
      </w:r>
    </w:p>
    <w:p w:rsidR="005B1C70" w:rsidRPr="00E25B1F" w:rsidRDefault="005B1C70" w:rsidP="005B1C70">
      <w:pPr>
        <w:pStyle w:val="Times12"/>
        <w:numPr>
          <w:ilvl w:val="0"/>
          <w:numId w:val="57"/>
        </w:numPr>
        <w:tabs>
          <w:tab w:val="clear" w:pos="960"/>
          <w:tab w:val="num" w:pos="720"/>
          <w:tab w:val="left" w:pos="1134"/>
          <w:tab w:val="left" w:pos="1418"/>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5B1C70" w:rsidRPr="00E25B1F" w:rsidRDefault="005B1C70" w:rsidP="005B1C70">
      <w:pPr>
        <w:pStyle w:val="Times12"/>
        <w:numPr>
          <w:ilvl w:val="0"/>
          <w:numId w:val="57"/>
        </w:numPr>
        <w:tabs>
          <w:tab w:val="clear" w:pos="960"/>
          <w:tab w:val="num" w:pos="720"/>
          <w:tab w:val="left" w:pos="1134"/>
          <w:tab w:val="left" w:pos="1418"/>
        </w:tabs>
        <w:ind w:left="0" w:firstLine="709"/>
        <w:contextualSpacing w:val="0"/>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5B1C70" w:rsidRPr="00E25B1F" w:rsidRDefault="005B1C70" w:rsidP="005B1C70">
      <w:pPr>
        <w:pStyle w:val="Times12"/>
        <w:numPr>
          <w:ilvl w:val="0"/>
          <w:numId w:val="57"/>
        </w:numPr>
        <w:tabs>
          <w:tab w:val="clear" w:pos="960"/>
          <w:tab w:val="num" w:pos="720"/>
          <w:tab w:val="left" w:pos="1134"/>
          <w:tab w:val="left" w:pos="1418"/>
        </w:tabs>
        <w:ind w:left="0" w:firstLine="709"/>
        <w:contextualSpacing w:val="0"/>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5B1C70" w:rsidRPr="00E25B1F" w:rsidRDefault="005B1C70" w:rsidP="005B1C70">
      <w:pPr>
        <w:pStyle w:val="Times12"/>
        <w:numPr>
          <w:ilvl w:val="0"/>
          <w:numId w:val="57"/>
        </w:numPr>
        <w:tabs>
          <w:tab w:val="clear" w:pos="960"/>
          <w:tab w:val="num" w:pos="720"/>
          <w:tab w:val="left" w:pos="1134"/>
          <w:tab w:val="left" w:pos="1418"/>
        </w:tabs>
        <w:ind w:left="0" w:firstLine="709"/>
        <w:contextualSpacing w:val="0"/>
        <w:rPr>
          <w:szCs w:val="24"/>
        </w:rPr>
      </w:pPr>
      <w:r w:rsidRPr="00E25B1F">
        <w:rPr>
          <w:szCs w:val="24"/>
        </w:rPr>
        <w:t>Выше приведена форма титульного листа Технического предложения.</w:t>
      </w:r>
    </w:p>
    <w:p w:rsidR="005B1C70" w:rsidRPr="00E25B1F" w:rsidRDefault="005B1C70" w:rsidP="005B1C70">
      <w:pPr>
        <w:pStyle w:val="Times12"/>
        <w:numPr>
          <w:ilvl w:val="0"/>
          <w:numId w:val="57"/>
        </w:numPr>
        <w:tabs>
          <w:tab w:val="clear" w:pos="960"/>
          <w:tab w:val="num" w:pos="720"/>
          <w:tab w:val="left" w:pos="1134"/>
          <w:tab w:val="left" w:pos="1418"/>
        </w:tabs>
        <w:ind w:left="0" w:firstLine="709"/>
        <w:contextualSpacing w:val="0"/>
        <w:rPr>
          <w:szCs w:val="24"/>
        </w:rPr>
      </w:pPr>
      <w:proofErr w:type="gramStart"/>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roofErr w:type="gramEnd"/>
    </w:p>
    <w:p w:rsidR="005B1C70" w:rsidRPr="00E25B1F" w:rsidRDefault="005B1C70" w:rsidP="005B1C70">
      <w:pPr>
        <w:pStyle w:val="a0"/>
        <w:numPr>
          <w:ilvl w:val="4"/>
          <w:numId w:val="61"/>
        </w:numPr>
        <w:tabs>
          <w:tab w:val="clear" w:pos="1494"/>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B1C70" w:rsidRPr="00E25B1F" w:rsidRDefault="005B1C70" w:rsidP="005B1C70">
      <w:pPr>
        <w:pStyle w:val="a0"/>
        <w:numPr>
          <w:ilvl w:val="4"/>
          <w:numId w:val="61"/>
        </w:numPr>
        <w:tabs>
          <w:tab w:val="clear" w:pos="1494"/>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5B1C70" w:rsidRPr="00E25B1F" w:rsidRDefault="005B1C70" w:rsidP="005B1C70">
      <w:pPr>
        <w:pStyle w:val="a0"/>
        <w:numPr>
          <w:ilvl w:val="4"/>
          <w:numId w:val="61"/>
        </w:numPr>
        <w:tabs>
          <w:tab w:val="clear" w:pos="1494"/>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Pr="005B1C70">
        <w:rPr>
          <w:b/>
          <w:i/>
          <w:sz w:val="24"/>
          <w:szCs w:val="24"/>
        </w:rPr>
        <w:t>13</w:t>
      </w:r>
      <w:r>
        <w:fldChar w:fldCharType="end"/>
      </w:r>
      <w:r w:rsidRPr="00E25B1F">
        <w:rPr>
          <w:b/>
          <w:i/>
          <w:sz w:val="24"/>
          <w:szCs w:val="24"/>
        </w:rPr>
        <w:t xml:space="preserve"> раздела </w:t>
      </w:r>
      <w:r>
        <w:fldChar w:fldCharType="begin"/>
      </w:r>
      <w:r>
        <w:instrText xml:space="preserve"> REF _Ref317249938 \r \h  \* MERGEFORMAT </w:instrText>
      </w:r>
      <w:r>
        <w:fldChar w:fldCharType="separate"/>
      </w:r>
      <w:r>
        <w:t>4</w:t>
      </w:r>
      <w:r>
        <w:fldChar w:fldCharType="end"/>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B1C70" w:rsidRPr="00E25B1F" w:rsidRDefault="005B1C70" w:rsidP="005B1C70">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5B1C70" w:rsidRPr="00E25B1F" w:rsidRDefault="005B1C70" w:rsidP="005B1C70">
      <w:pPr>
        <w:pStyle w:val="a0"/>
        <w:numPr>
          <w:ilvl w:val="4"/>
          <w:numId w:val="61"/>
        </w:numPr>
        <w:tabs>
          <w:tab w:val="clear" w:pos="1494"/>
          <w:tab w:val="num" w:pos="1134"/>
        </w:tabs>
        <w:snapToGrid/>
        <w:spacing w:line="240" w:lineRule="auto"/>
        <w:ind w:left="0" w:firstLine="709"/>
        <w:contextualSpacing w:val="0"/>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5B1C70" w:rsidRPr="00E25B1F" w:rsidRDefault="005B1C70" w:rsidP="005B1C70">
      <w:pPr>
        <w:pStyle w:val="a0"/>
        <w:numPr>
          <w:ilvl w:val="4"/>
          <w:numId w:val="61"/>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5B1C70" w:rsidRPr="00E25B1F" w:rsidRDefault="005B1C70" w:rsidP="005B1C70">
      <w:pPr>
        <w:pStyle w:val="a0"/>
        <w:numPr>
          <w:ilvl w:val="4"/>
          <w:numId w:val="61"/>
        </w:numPr>
        <w:tabs>
          <w:tab w:val="clear" w:pos="1494"/>
          <w:tab w:val="num" w:pos="1134"/>
        </w:tabs>
        <w:snapToGrid/>
        <w:spacing w:line="240" w:lineRule="auto"/>
        <w:ind w:left="0" w:firstLine="709"/>
        <w:contextualSpacing w:val="0"/>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B1C70" w:rsidRPr="00E25B1F" w:rsidRDefault="005B1C70" w:rsidP="005B1C70">
      <w:pPr>
        <w:pStyle w:val="a0"/>
        <w:numPr>
          <w:ilvl w:val="4"/>
          <w:numId w:val="61"/>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5B1C70" w:rsidRPr="00E25B1F" w:rsidRDefault="005B1C70" w:rsidP="005B1C70">
      <w:pPr>
        <w:pStyle w:val="a0"/>
        <w:numPr>
          <w:ilvl w:val="4"/>
          <w:numId w:val="61"/>
        </w:numPr>
        <w:tabs>
          <w:tab w:val="clear" w:pos="1494"/>
          <w:tab w:val="num" w:pos="1134"/>
        </w:tabs>
        <w:snapToGrid/>
        <w:spacing w:line="240" w:lineRule="auto"/>
        <w:ind w:left="0" w:firstLine="709"/>
        <w:contextualSpacing w:val="0"/>
        <w:rPr>
          <w:sz w:val="24"/>
          <w:szCs w:val="24"/>
        </w:rPr>
      </w:pPr>
      <w:r w:rsidRPr="00E25B1F">
        <w:rPr>
          <w:sz w:val="24"/>
          <w:szCs w:val="24"/>
        </w:rPr>
        <w:t>указание количества товаров.</w:t>
      </w:r>
    </w:p>
    <w:p w:rsidR="005B1C70" w:rsidRPr="00E25B1F" w:rsidRDefault="005B1C70" w:rsidP="005B1C70">
      <w:pPr>
        <w:pStyle w:val="Times12"/>
        <w:numPr>
          <w:ilvl w:val="0"/>
          <w:numId w:val="57"/>
        </w:numPr>
        <w:tabs>
          <w:tab w:val="clear" w:pos="960"/>
          <w:tab w:val="num" w:pos="720"/>
          <w:tab w:val="left" w:pos="1134"/>
          <w:tab w:val="left" w:pos="1418"/>
        </w:tabs>
        <w:ind w:left="0" w:firstLine="709"/>
        <w:contextualSpacing w:val="0"/>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415C60" w:rsidRPr="006B7CB7" w:rsidRDefault="00415C60" w:rsidP="00415C60">
      <w:pPr>
        <w:pStyle w:val="a0"/>
        <w:numPr>
          <w:ilvl w:val="0"/>
          <w:numId w:val="0"/>
        </w:numPr>
        <w:tabs>
          <w:tab w:val="num" w:pos="1134"/>
        </w:tabs>
        <w:spacing w:line="240" w:lineRule="auto"/>
        <w:rPr>
          <w:sz w:val="24"/>
          <w:szCs w:val="24"/>
        </w:rPr>
      </w:pPr>
    </w:p>
    <w:p w:rsidR="00415C60" w:rsidRPr="006B7CB7" w:rsidRDefault="00415C60" w:rsidP="00415C60">
      <w:pPr>
        <w:shd w:val="clear" w:color="auto" w:fill="FFFFFF"/>
        <w:tabs>
          <w:tab w:val="left" w:pos="1080"/>
        </w:tabs>
        <w:suppressAutoHyphens/>
        <w:sectPr w:rsidR="00415C60" w:rsidRPr="006B7CB7" w:rsidSect="00862A1F">
          <w:pgSz w:w="11907" w:h="16840" w:code="9"/>
          <w:pgMar w:top="1134" w:right="567" w:bottom="1134" w:left="1418" w:header="567" w:footer="567" w:gutter="0"/>
          <w:cols w:space="708"/>
          <w:docGrid w:linePitch="360"/>
        </w:sectPr>
      </w:pPr>
    </w:p>
    <w:p w:rsidR="00415C60" w:rsidRDefault="00415C60" w:rsidP="00415C60">
      <w:pPr>
        <w:pStyle w:val="Times12"/>
        <w:rPr>
          <w:iCs/>
          <w:szCs w:val="24"/>
        </w:rPr>
      </w:pPr>
      <w:bookmarkStart w:id="271" w:name="_План_распределения_объемов_выполнен"/>
      <w:bookmarkEnd w:id="271"/>
    </w:p>
    <w:p w:rsidR="00415C60" w:rsidRPr="00415C60" w:rsidRDefault="00415C60" w:rsidP="00415C60">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rFonts w:eastAsia="Times New Roman"/>
          <w:b/>
          <w:sz w:val="28"/>
          <w:szCs w:val="28"/>
          <w:lang w:val="ru-RU"/>
        </w:rPr>
      </w:pPr>
    </w:p>
    <w:p w:rsidR="00A05FEC" w:rsidRDefault="00A05FEC" w:rsidP="00A05FE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72" w:name="_Toc367712118"/>
      <w:r>
        <w:rPr>
          <w:rFonts w:eastAsia="Times New Roman"/>
          <w:b/>
          <w:sz w:val="28"/>
          <w:szCs w:val="28"/>
        </w:rPr>
        <w:t>«ПРОЕКТ ДОГОВОРА»</w:t>
      </w:r>
      <w:bookmarkEnd w:id="266"/>
      <w:bookmarkEnd w:id="272"/>
    </w:p>
    <w:p w:rsidR="00122D70" w:rsidRDefault="00A05FEC" w:rsidP="00A05FEC">
      <w:r>
        <w:rPr>
          <w:sz w:val="28"/>
          <w:szCs w:val="28"/>
        </w:rPr>
        <w:t>Проект договора, который будет заключен по результатам запроса цен, приведен в</w:t>
      </w:r>
      <w:r>
        <w:rPr>
          <w:iCs/>
        </w:rPr>
        <w:t xml:space="preserve"> </w:t>
      </w:r>
      <w:r w:rsidRPr="00122D70">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Pr="00122D70" w:rsidRDefault="00122D70" w:rsidP="00122D70"/>
    <w:p w:rsidR="00122D70" w:rsidRDefault="00122D70" w:rsidP="00122D70"/>
    <w:p w:rsidR="00122D70" w:rsidRPr="00122D70" w:rsidRDefault="00122D70" w:rsidP="00122D70"/>
    <w:p w:rsidR="00122D70" w:rsidRPr="00122D70" w:rsidRDefault="00122D70" w:rsidP="00122D70"/>
    <w:p w:rsidR="00122D70" w:rsidRDefault="00122D70" w:rsidP="00122D70"/>
    <w:p w:rsidR="00726F06" w:rsidRDefault="00122D70" w:rsidP="00122D70">
      <w:pPr>
        <w:tabs>
          <w:tab w:val="left" w:pos="5805"/>
        </w:tabs>
      </w:pPr>
      <w:r>
        <w:tab/>
      </w:r>
    </w:p>
    <w:p w:rsidR="00122D70" w:rsidRDefault="00122D70" w:rsidP="00122D70">
      <w:pPr>
        <w:tabs>
          <w:tab w:val="left" w:pos="5805"/>
        </w:tabs>
      </w:pPr>
    </w:p>
    <w:p w:rsidR="00122D70" w:rsidRDefault="00122D70" w:rsidP="00122D70">
      <w:pPr>
        <w:tabs>
          <w:tab w:val="left" w:pos="5805"/>
        </w:tabs>
      </w:pPr>
    </w:p>
    <w:p w:rsidR="00122D70" w:rsidRDefault="00122D70" w:rsidP="00122D70">
      <w:pPr>
        <w:tabs>
          <w:tab w:val="left" w:pos="5805"/>
        </w:tabs>
      </w:pPr>
    </w:p>
    <w:p w:rsidR="00122D70" w:rsidRDefault="00122D70" w:rsidP="00122D70">
      <w:pPr>
        <w:tabs>
          <w:tab w:val="left" w:pos="5805"/>
        </w:tabs>
      </w:pPr>
    </w:p>
    <w:p w:rsidR="00122D70" w:rsidRDefault="00122D70" w:rsidP="00122D70">
      <w:pPr>
        <w:tabs>
          <w:tab w:val="left" w:pos="5805"/>
        </w:tabs>
      </w:pPr>
    </w:p>
    <w:p w:rsidR="00122D70" w:rsidRDefault="00122D70" w:rsidP="00122D70">
      <w:pPr>
        <w:tabs>
          <w:tab w:val="left" w:pos="5805"/>
        </w:tabs>
      </w:pPr>
    </w:p>
    <w:p w:rsidR="00122D70" w:rsidRDefault="00122D70" w:rsidP="00122D70">
      <w:pPr>
        <w:tabs>
          <w:tab w:val="left" w:pos="5805"/>
        </w:tabs>
      </w:pPr>
    </w:p>
    <w:p w:rsidR="00122D70" w:rsidRDefault="00122D70" w:rsidP="00122D70">
      <w:pPr>
        <w:tabs>
          <w:tab w:val="left" w:pos="5805"/>
        </w:tabs>
      </w:pPr>
    </w:p>
    <w:p w:rsidR="00122D70" w:rsidRDefault="00122D70" w:rsidP="00122D70">
      <w:pPr>
        <w:tabs>
          <w:tab w:val="left" w:pos="5805"/>
        </w:tabs>
      </w:pPr>
    </w:p>
    <w:p w:rsidR="00122D70" w:rsidRPr="00445E51" w:rsidRDefault="00122D70" w:rsidP="00122D70">
      <w:pPr>
        <w:tabs>
          <w:tab w:val="left" w:pos="5805"/>
        </w:tabs>
      </w:pPr>
    </w:p>
    <w:p w:rsidR="00122D70" w:rsidRDefault="00122D70" w:rsidP="00122D70">
      <w:pPr>
        <w:spacing w:before="100" w:beforeAutospacing="1" w:after="100" w:afterAutospacing="1"/>
        <w:jc w:val="center"/>
        <w:outlineLvl w:val="0"/>
        <w:rPr>
          <w:b/>
          <w:bCs/>
          <w:smallCaps/>
          <w:spacing w:val="5"/>
          <w:lang w:eastAsia="en-US"/>
        </w:rPr>
      </w:pPr>
      <w:bookmarkStart w:id="273" w:name="_Toc367712119"/>
      <w:r>
        <w:rPr>
          <w:b/>
          <w:bCs/>
          <w:smallCaps/>
          <w:spacing w:val="5"/>
          <w:lang w:eastAsia="en-US"/>
        </w:rPr>
        <w:lastRenderedPageBreak/>
        <w:t>ТОМ 2 ТЕХНИЧЕСКАЯ ЧАСТЬ</w:t>
      </w:r>
      <w:bookmarkEnd w:id="273"/>
    </w:p>
    <w:p w:rsidR="00195E81" w:rsidRPr="00195E81" w:rsidRDefault="00195E81" w:rsidP="00122D70">
      <w:pPr>
        <w:spacing w:before="100" w:beforeAutospacing="1" w:after="100" w:afterAutospacing="1"/>
        <w:jc w:val="center"/>
        <w:outlineLvl w:val="0"/>
        <w:rPr>
          <w:bCs/>
          <w:smallCaps/>
          <w:spacing w:val="5"/>
          <w:lang w:eastAsia="en-US"/>
        </w:rPr>
      </w:pPr>
      <w:r w:rsidRPr="00195E81">
        <w:rPr>
          <w:bCs/>
          <w:smallCaps/>
          <w:spacing w:val="5"/>
          <w:lang w:eastAsia="en-US"/>
        </w:rPr>
        <w:t xml:space="preserve">Все технические требования на ТМЦ регламентированные ТУ приведены в тех. задании. </w:t>
      </w:r>
    </w:p>
    <w:tbl>
      <w:tblPr>
        <w:tblW w:w="10916"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402"/>
        <w:gridCol w:w="4537"/>
        <w:gridCol w:w="992"/>
        <w:gridCol w:w="1134"/>
      </w:tblGrid>
      <w:tr w:rsidR="00122D70" w:rsidRPr="006B7CB7" w:rsidTr="00046184">
        <w:tc>
          <w:tcPr>
            <w:tcW w:w="851" w:type="dxa"/>
            <w:tcBorders>
              <w:bottom w:val="single" w:sz="4" w:space="0" w:color="000000"/>
            </w:tcBorders>
          </w:tcPr>
          <w:p w:rsidR="00122D70" w:rsidRPr="006B7CB7" w:rsidRDefault="00122D70" w:rsidP="00046184">
            <w:pPr>
              <w:autoSpaceDE w:val="0"/>
              <w:autoSpaceDN w:val="0"/>
              <w:adjustRightInd w:val="0"/>
              <w:jc w:val="center"/>
            </w:pPr>
            <w:r w:rsidRPr="006B7CB7">
              <w:t>№</w:t>
            </w:r>
          </w:p>
          <w:p w:rsidR="00122D70" w:rsidRPr="006B7CB7" w:rsidRDefault="00122D70" w:rsidP="00046184">
            <w:pPr>
              <w:autoSpaceDE w:val="0"/>
              <w:autoSpaceDN w:val="0"/>
              <w:adjustRightInd w:val="0"/>
              <w:jc w:val="center"/>
            </w:pPr>
            <w:proofErr w:type="gramStart"/>
            <w:r w:rsidRPr="006B7CB7">
              <w:rPr>
                <w:rFonts w:eastAsia="Calibri"/>
              </w:rPr>
              <w:t>п</w:t>
            </w:r>
            <w:proofErr w:type="gramEnd"/>
            <w:r w:rsidRPr="006B7CB7">
              <w:rPr>
                <w:rFonts w:eastAsia="Calibri"/>
              </w:rPr>
              <w:t>/п</w:t>
            </w:r>
          </w:p>
        </w:tc>
        <w:tc>
          <w:tcPr>
            <w:tcW w:w="3402" w:type="dxa"/>
            <w:tcBorders>
              <w:bottom w:val="single" w:sz="4" w:space="0" w:color="000000"/>
            </w:tcBorders>
          </w:tcPr>
          <w:p w:rsidR="00122D70" w:rsidRPr="001C7144" w:rsidRDefault="00122D70" w:rsidP="00046184">
            <w:pPr>
              <w:autoSpaceDE w:val="0"/>
              <w:autoSpaceDN w:val="0"/>
              <w:adjustRightInd w:val="0"/>
              <w:jc w:val="center"/>
            </w:pPr>
            <w:r w:rsidRPr="001C7144">
              <w:rPr>
                <w:sz w:val="22"/>
                <w:szCs w:val="22"/>
              </w:rPr>
              <w:t>Наименование</w:t>
            </w:r>
          </w:p>
        </w:tc>
        <w:tc>
          <w:tcPr>
            <w:tcW w:w="4537" w:type="dxa"/>
            <w:tcBorders>
              <w:bottom w:val="single" w:sz="4" w:space="0" w:color="000000"/>
            </w:tcBorders>
          </w:tcPr>
          <w:p w:rsidR="00122D70" w:rsidRPr="001C7144" w:rsidRDefault="00122D70" w:rsidP="00046184">
            <w:pPr>
              <w:autoSpaceDE w:val="0"/>
              <w:autoSpaceDN w:val="0"/>
              <w:adjustRightInd w:val="0"/>
              <w:jc w:val="center"/>
            </w:pPr>
            <w:r w:rsidRPr="001C7144">
              <w:rPr>
                <w:sz w:val="22"/>
                <w:szCs w:val="22"/>
              </w:rPr>
              <w:t>Обозначение нормативного документа, который устанавливает технические требования к поставке товара</w:t>
            </w:r>
          </w:p>
        </w:tc>
        <w:tc>
          <w:tcPr>
            <w:tcW w:w="992" w:type="dxa"/>
            <w:tcBorders>
              <w:bottom w:val="single" w:sz="4" w:space="0" w:color="000000"/>
            </w:tcBorders>
          </w:tcPr>
          <w:p w:rsidR="00122D70" w:rsidRPr="001C7144" w:rsidRDefault="00122D70" w:rsidP="00046184">
            <w:pPr>
              <w:autoSpaceDE w:val="0"/>
              <w:autoSpaceDN w:val="0"/>
              <w:adjustRightInd w:val="0"/>
              <w:jc w:val="center"/>
            </w:pPr>
            <w:proofErr w:type="spellStart"/>
            <w:r w:rsidRPr="001C7144">
              <w:rPr>
                <w:sz w:val="22"/>
                <w:szCs w:val="22"/>
              </w:rPr>
              <w:t>Ед</w:t>
            </w:r>
            <w:proofErr w:type="gramStart"/>
            <w:r w:rsidRPr="001C7144">
              <w:rPr>
                <w:sz w:val="22"/>
                <w:szCs w:val="22"/>
              </w:rPr>
              <w:t>.и</w:t>
            </w:r>
            <w:proofErr w:type="gramEnd"/>
            <w:r w:rsidRPr="001C7144">
              <w:rPr>
                <w:sz w:val="22"/>
                <w:szCs w:val="22"/>
              </w:rPr>
              <w:t>зм</w:t>
            </w:r>
            <w:proofErr w:type="spellEnd"/>
            <w:r w:rsidRPr="001C7144">
              <w:rPr>
                <w:sz w:val="22"/>
                <w:szCs w:val="22"/>
              </w:rPr>
              <w:t>.</w:t>
            </w:r>
          </w:p>
        </w:tc>
        <w:tc>
          <w:tcPr>
            <w:tcW w:w="1134" w:type="dxa"/>
            <w:tcBorders>
              <w:bottom w:val="single" w:sz="4" w:space="0" w:color="000000"/>
            </w:tcBorders>
          </w:tcPr>
          <w:p w:rsidR="00122D70" w:rsidRPr="001C7144" w:rsidRDefault="00122D70" w:rsidP="00046184">
            <w:pPr>
              <w:autoSpaceDE w:val="0"/>
              <w:autoSpaceDN w:val="0"/>
              <w:adjustRightInd w:val="0"/>
              <w:jc w:val="center"/>
            </w:pPr>
            <w:r w:rsidRPr="001C7144">
              <w:rPr>
                <w:sz w:val="22"/>
                <w:szCs w:val="22"/>
              </w:rPr>
              <w:t>Кол-во</w:t>
            </w:r>
          </w:p>
        </w:tc>
      </w:tr>
      <w:tr w:rsidR="00122D70" w:rsidRPr="006B7CB7" w:rsidTr="00046184">
        <w:tc>
          <w:tcPr>
            <w:tcW w:w="851" w:type="dxa"/>
            <w:shd w:val="clear" w:color="auto" w:fill="auto"/>
            <w:vAlign w:val="center"/>
          </w:tcPr>
          <w:p w:rsidR="00122D70" w:rsidRPr="000706A7" w:rsidRDefault="00122D70" w:rsidP="00046184">
            <w:pPr>
              <w:autoSpaceDE w:val="0"/>
              <w:autoSpaceDN w:val="0"/>
              <w:adjustRightInd w:val="0"/>
              <w:jc w:val="center"/>
            </w:pPr>
            <w:r w:rsidRPr="000706A7">
              <w:rPr>
                <w:sz w:val="22"/>
                <w:szCs w:val="22"/>
              </w:rPr>
              <w:t>1</w:t>
            </w:r>
          </w:p>
        </w:tc>
        <w:tc>
          <w:tcPr>
            <w:tcW w:w="3402" w:type="dxa"/>
            <w:shd w:val="clear" w:color="auto" w:fill="auto"/>
            <w:vAlign w:val="center"/>
          </w:tcPr>
          <w:p w:rsidR="00122D70" w:rsidRPr="0073585E" w:rsidRDefault="00122D70" w:rsidP="00046184">
            <w:pPr>
              <w:spacing w:line="276" w:lineRule="auto"/>
            </w:pPr>
            <w:r w:rsidRPr="00A21A73">
              <w:t>Хлороформ ХЧ</w:t>
            </w:r>
          </w:p>
        </w:tc>
        <w:tc>
          <w:tcPr>
            <w:tcW w:w="4537" w:type="dxa"/>
            <w:shd w:val="clear" w:color="auto" w:fill="auto"/>
            <w:vAlign w:val="center"/>
          </w:tcPr>
          <w:p w:rsidR="00122D70" w:rsidRDefault="00122D70" w:rsidP="00046184">
            <w:pPr>
              <w:spacing w:line="276" w:lineRule="auto"/>
              <w:jc w:val="center"/>
            </w:pPr>
            <w:r w:rsidRPr="00A21A73">
              <w:t>ТУ 2631-066-44493179-01</w:t>
            </w:r>
          </w:p>
          <w:p w:rsidR="00122D70" w:rsidRDefault="00122D70" w:rsidP="006C5890">
            <w:pPr>
              <w:pStyle w:val="afff"/>
              <w:numPr>
                <w:ilvl w:val="0"/>
                <w:numId w:val="42"/>
              </w:numPr>
              <w:ind w:left="318"/>
            </w:pPr>
            <w:r w:rsidRPr="00A460C1">
              <w:t>Внешний вид - бесцветная прозрачная жидкость</w:t>
            </w:r>
            <w:r>
              <w:t>;</w:t>
            </w:r>
          </w:p>
          <w:p w:rsidR="00122D70" w:rsidRPr="00A460C1" w:rsidRDefault="00122D70" w:rsidP="006C5890">
            <w:pPr>
              <w:pStyle w:val="afff"/>
              <w:numPr>
                <w:ilvl w:val="0"/>
                <w:numId w:val="42"/>
              </w:numPr>
              <w:ind w:left="318"/>
            </w:pPr>
            <w:r w:rsidRPr="00A460C1">
              <w:t>Массовая доля основного вещества, % - 99,00</w:t>
            </w:r>
            <w:r>
              <w:rPr>
                <w:lang w:val="en-US"/>
              </w:rPr>
              <w:t xml:space="preserve"> </w:t>
            </w:r>
            <w:r w:rsidRPr="00A460C1">
              <w:t>-</w:t>
            </w:r>
            <w:r>
              <w:rPr>
                <w:lang w:val="en-US"/>
              </w:rPr>
              <w:t xml:space="preserve"> </w:t>
            </w:r>
            <w:r w:rsidRPr="00A460C1">
              <w:t>99,40;</w:t>
            </w:r>
          </w:p>
          <w:p w:rsidR="00122D70" w:rsidRPr="00A460C1" w:rsidRDefault="00122D70" w:rsidP="006C5890">
            <w:pPr>
              <w:pStyle w:val="afff"/>
              <w:numPr>
                <w:ilvl w:val="0"/>
                <w:numId w:val="42"/>
              </w:numPr>
              <w:ind w:left="318"/>
            </w:pPr>
            <w:r>
              <w:t>Плотность при 20</w:t>
            </w:r>
            <w:proofErr w:type="gramStart"/>
            <w:r>
              <w:t xml:space="preserve"> °С</w:t>
            </w:r>
            <w:proofErr w:type="gramEnd"/>
            <w:r>
              <w:t>, г/</w:t>
            </w:r>
            <w:r w:rsidRPr="00A460C1">
              <w:t>см</w:t>
            </w:r>
            <w:r w:rsidRPr="00A460C1">
              <w:rPr>
                <w:vertAlign w:val="superscript"/>
              </w:rPr>
              <w:t>3</w:t>
            </w:r>
            <w:r w:rsidRPr="00A460C1">
              <w:t>, в пределах - 1,473-1,483;</w:t>
            </w:r>
          </w:p>
          <w:p w:rsidR="00122D70" w:rsidRPr="00A460C1" w:rsidRDefault="00122D70" w:rsidP="006C5890">
            <w:pPr>
              <w:pStyle w:val="afff"/>
              <w:numPr>
                <w:ilvl w:val="0"/>
                <w:numId w:val="42"/>
              </w:numPr>
              <w:ind w:left="318"/>
            </w:pPr>
            <w:r w:rsidRPr="00A460C1">
              <w:t xml:space="preserve">Температура кипения при 760 </w:t>
            </w:r>
            <w:proofErr w:type="spellStart"/>
            <w:r w:rsidRPr="00A460C1">
              <w:t>мм</w:t>
            </w:r>
            <w:proofErr w:type="gramStart"/>
            <w:r w:rsidRPr="00A460C1">
              <w:t>.р</w:t>
            </w:r>
            <w:proofErr w:type="gramEnd"/>
            <w:r w:rsidRPr="00A460C1">
              <w:t>т.ст</w:t>
            </w:r>
            <w:proofErr w:type="spellEnd"/>
            <w:r w:rsidRPr="00A460C1">
              <w:t>., °С - 59,5</w:t>
            </w:r>
            <w:r w:rsidRPr="00EA74E9">
              <w:t xml:space="preserve"> </w:t>
            </w:r>
            <w:r w:rsidRPr="00A460C1">
              <w:t>-</w:t>
            </w:r>
            <w:r w:rsidRPr="00EA74E9">
              <w:t xml:space="preserve"> </w:t>
            </w:r>
            <w:r w:rsidRPr="00A460C1">
              <w:t>62,0;</w:t>
            </w:r>
          </w:p>
          <w:p w:rsidR="00122D70" w:rsidRPr="00A460C1" w:rsidRDefault="00122D70" w:rsidP="006C5890">
            <w:pPr>
              <w:pStyle w:val="afff"/>
              <w:numPr>
                <w:ilvl w:val="0"/>
                <w:numId w:val="42"/>
              </w:numPr>
              <w:ind w:left="318"/>
            </w:pPr>
            <w:r w:rsidRPr="00A460C1">
              <w:t>Массовая доля нелетучего остатка, %, не более - 0,001;</w:t>
            </w:r>
          </w:p>
          <w:p w:rsidR="00122D70" w:rsidRPr="002C1A0B" w:rsidRDefault="00122D70" w:rsidP="006C5890">
            <w:pPr>
              <w:pStyle w:val="afff"/>
              <w:numPr>
                <w:ilvl w:val="0"/>
                <w:numId w:val="42"/>
              </w:numPr>
              <w:ind w:left="318"/>
            </w:pPr>
            <w:r w:rsidRPr="00A460C1">
              <w:t>Массовая доля этанола,</w:t>
            </w:r>
            <w:r>
              <w:t xml:space="preserve"> </w:t>
            </w:r>
            <w:r w:rsidRPr="00A460C1">
              <w:t>% - 0,6-1,0.</w:t>
            </w:r>
          </w:p>
        </w:tc>
        <w:tc>
          <w:tcPr>
            <w:tcW w:w="992" w:type="dxa"/>
            <w:shd w:val="clear" w:color="auto" w:fill="auto"/>
            <w:vAlign w:val="center"/>
          </w:tcPr>
          <w:p w:rsidR="00122D70" w:rsidRPr="000706A7" w:rsidRDefault="00122D70" w:rsidP="00046184">
            <w:pPr>
              <w:spacing w:line="276" w:lineRule="auto"/>
              <w:jc w:val="center"/>
            </w:pPr>
            <w:r w:rsidRPr="000706A7">
              <w:rPr>
                <w:sz w:val="22"/>
                <w:szCs w:val="22"/>
              </w:rPr>
              <w:t>КГ</w:t>
            </w:r>
          </w:p>
        </w:tc>
        <w:tc>
          <w:tcPr>
            <w:tcW w:w="1134" w:type="dxa"/>
            <w:shd w:val="clear" w:color="auto" w:fill="auto"/>
            <w:vAlign w:val="center"/>
          </w:tcPr>
          <w:p w:rsidR="00122D70" w:rsidRPr="00B73072" w:rsidRDefault="00122D70" w:rsidP="00046184">
            <w:pPr>
              <w:spacing w:line="276" w:lineRule="auto"/>
              <w:jc w:val="center"/>
            </w:pPr>
            <w:r>
              <w:rPr>
                <w:sz w:val="22"/>
                <w:szCs w:val="22"/>
                <w:lang w:val="en-US"/>
              </w:rPr>
              <w:t>3</w:t>
            </w:r>
            <w:r>
              <w:rPr>
                <w:sz w:val="22"/>
                <w:szCs w:val="22"/>
              </w:rPr>
              <w:t>,0</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2</w:t>
            </w:r>
          </w:p>
        </w:tc>
        <w:tc>
          <w:tcPr>
            <w:tcW w:w="3402" w:type="dxa"/>
            <w:shd w:val="clear" w:color="auto" w:fill="auto"/>
            <w:vAlign w:val="center"/>
          </w:tcPr>
          <w:p w:rsidR="00122D70" w:rsidRDefault="00122D70" w:rsidP="00046184">
            <w:pPr>
              <w:spacing w:line="276" w:lineRule="auto"/>
            </w:pPr>
            <w:r w:rsidRPr="00A21A73">
              <w:t>Натрий углекислый 10-водный ХЧ</w:t>
            </w:r>
          </w:p>
        </w:tc>
        <w:tc>
          <w:tcPr>
            <w:tcW w:w="4537" w:type="dxa"/>
            <w:shd w:val="clear" w:color="auto" w:fill="auto"/>
            <w:vAlign w:val="center"/>
          </w:tcPr>
          <w:p w:rsidR="00122D70" w:rsidRDefault="00122D70" w:rsidP="00046184">
            <w:pPr>
              <w:spacing w:line="276" w:lineRule="auto"/>
              <w:jc w:val="center"/>
            </w:pPr>
            <w:r w:rsidRPr="00A21A73">
              <w:t>ГОСТ 84-76</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7,5</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3</w:t>
            </w:r>
          </w:p>
        </w:tc>
        <w:tc>
          <w:tcPr>
            <w:tcW w:w="3402" w:type="dxa"/>
            <w:shd w:val="clear" w:color="auto" w:fill="auto"/>
            <w:vAlign w:val="center"/>
          </w:tcPr>
          <w:p w:rsidR="00122D70" w:rsidRDefault="00122D70" w:rsidP="00046184">
            <w:pPr>
              <w:spacing w:line="276" w:lineRule="auto"/>
            </w:pPr>
            <w:r w:rsidRPr="00C6150B">
              <w:t>N,N-</w:t>
            </w:r>
            <w:proofErr w:type="spellStart"/>
            <w:r w:rsidRPr="00C6150B">
              <w:t>диэтилдитиокарбамат</w:t>
            </w:r>
            <w:proofErr w:type="spellEnd"/>
            <w:r w:rsidRPr="00C6150B">
              <w:t xml:space="preserve"> натрия 3-водный ЧДА</w:t>
            </w:r>
          </w:p>
        </w:tc>
        <w:tc>
          <w:tcPr>
            <w:tcW w:w="4537" w:type="dxa"/>
            <w:shd w:val="clear" w:color="auto" w:fill="auto"/>
            <w:vAlign w:val="center"/>
          </w:tcPr>
          <w:p w:rsidR="00122D70" w:rsidRDefault="00122D70" w:rsidP="00046184">
            <w:pPr>
              <w:spacing w:line="276" w:lineRule="auto"/>
              <w:jc w:val="center"/>
            </w:pPr>
            <w:r w:rsidRPr="00C6150B">
              <w:t>ГОСТ 8864-71</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0,5</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4</w:t>
            </w:r>
          </w:p>
        </w:tc>
        <w:tc>
          <w:tcPr>
            <w:tcW w:w="3402" w:type="dxa"/>
            <w:shd w:val="clear" w:color="auto" w:fill="auto"/>
            <w:vAlign w:val="center"/>
          </w:tcPr>
          <w:p w:rsidR="00122D70" w:rsidRDefault="00122D70" w:rsidP="00046184">
            <w:pPr>
              <w:spacing w:line="276" w:lineRule="auto"/>
            </w:pPr>
            <w:r w:rsidRPr="00C6150B">
              <w:t>Кислота аскорбиновая</w:t>
            </w:r>
            <w:r>
              <w:t xml:space="preserve"> ХЧ</w:t>
            </w:r>
          </w:p>
        </w:tc>
        <w:tc>
          <w:tcPr>
            <w:tcW w:w="4537" w:type="dxa"/>
            <w:shd w:val="clear" w:color="auto" w:fill="auto"/>
            <w:vAlign w:val="center"/>
          </w:tcPr>
          <w:p w:rsidR="00122D70" w:rsidRDefault="00122D70" w:rsidP="00046184">
            <w:pPr>
              <w:spacing w:line="276" w:lineRule="auto"/>
              <w:jc w:val="center"/>
            </w:pPr>
            <w:r w:rsidRPr="003F2CC3">
              <w:t>НД производителя</w:t>
            </w:r>
            <w:r>
              <w:t xml:space="preserve"> </w:t>
            </w:r>
            <w:r>
              <w:rPr>
                <w:vertAlign w:val="superscript"/>
              </w:rPr>
              <w:t>*</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1,0</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5</w:t>
            </w:r>
          </w:p>
        </w:tc>
        <w:tc>
          <w:tcPr>
            <w:tcW w:w="3402" w:type="dxa"/>
            <w:shd w:val="clear" w:color="auto" w:fill="auto"/>
            <w:vAlign w:val="center"/>
          </w:tcPr>
          <w:p w:rsidR="00122D70" w:rsidRDefault="00122D70" w:rsidP="00046184">
            <w:pPr>
              <w:spacing w:line="276" w:lineRule="auto"/>
            </w:pPr>
            <w:r w:rsidRPr="004A0034">
              <w:t>Стандарт-титр Кислота соляная 0,1Н</w:t>
            </w:r>
          </w:p>
        </w:tc>
        <w:tc>
          <w:tcPr>
            <w:tcW w:w="4537" w:type="dxa"/>
            <w:shd w:val="clear" w:color="auto" w:fill="auto"/>
            <w:vAlign w:val="center"/>
          </w:tcPr>
          <w:p w:rsidR="00122D70" w:rsidRDefault="00122D70" w:rsidP="00046184">
            <w:pPr>
              <w:spacing w:line="276" w:lineRule="auto"/>
              <w:jc w:val="center"/>
              <w:rPr>
                <w:lang w:val="en-US"/>
              </w:rPr>
            </w:pPr>
            <w:r w:rsidRPr="004A0034">
              <w:t>ТУ 6-09-2540-87</w:t>
            </w:r>
          </w:p>
          <w:p w:rsidR="00122D70" w:rsidRPr="008C5211" w:rsidRDefault="00122D70" w:rsidP="006C5890">
            <w:pPr>
              <w:pStyle w:val="afff"/>
              <w:numPr>
                <w:ilvl w:val="0"/>
                <w:numId w:val="44"/>
              </w:numPr>
              <w:ind w:left="318"/>
            </w:pPr>
            <w:r>
              <w:t>Ампулы должны быть изготовлены в соответствии с ТУ 64-2-304-80;</w:t>
            </w:r>
          </w:p>
          <w:p w:rsidR="00122D70" w:rsidRDefault="00122D70" w:rsidP="006C5890">
            <w:pPr>
              <w:pStyle w:val="afff"/>
              <w:numPr>
                <w:ilvl w:val="0"/>
                <w:numId w:val="44"/>
              </w:numPr>
              <w:ind w:left="318"/>
            </w:pPr>
            <w:r>
              <w:t>Длина ампулы после запайки должна быть не более 200 мм. Наружный диаметр ампулы не должен превышать 22 мм. Запаянные ампулы должны иметь две донные вогнутости;</w:t>
            </w:r>
          </w:p>
          <w:p w:rsidR="00122D70" w:rsidRDefault="00122D70" w:rsidP="006C5890">
            <w:pPr>
              <w:pStyle w:val="afff"/>
              <w:numPr>
                <w:ilvl w:val="0"/>
                <w:numId w:val="44"/>
              </w:numPr>
              <w:ind w:left="318"/>
            </w:pPr>
            <w:r>
              <w:t>Ампулы по длине в каждой коробке не должны отличаться более чем на 1 см;</w:t>
            </w:r>
          </w:p>
          <w:p w:rsidR="00122D70" w:rsidRDefault="00122D70" w:rsidP="006C5890">
            <w:pPr>
              <w:pStyle w:val="afff"/>
              <w:numPr>
                <w:ilvl w:val="0"/>
                <w:numId w:val="44"/>
              </w:numPr>
              <w:ind w:left="318"/>
            </w:pPr>
            <w:r>
              <w:t>Коэффициент поправки – 1,00 ± 0,01;</w:t>
            </w:r>
          </w:p>
          <w:p w:rsidR="00122D70" w:rsidRPr="008C5211" w:rsidRDefault="00122D70" w:rsidP="006C5890">
            <w:pPr>
              <w:pStyle w:val="afff"/>
              <w:numPr>
                <w:ilvl w:val="0"/>
                <w:numId w:val="44"/>
              </w:numPr>
              <w:ind w:left="318"/>
            </w:pPr>
            <w:r>
              <w:t>Контроль точности определения: допускаемые значения расхождения значений коэффициента поправки между параллельными определениями из одной ампулы, не более – 0,002.</w:t>
            </w:r>
          </w:p>
        </w:tc>
        <w:tc>
          <w:tcPr>
            <w:tcW w:w="992" w:type="dxa"/>
            <w:shd w:val="clear" w:color="auto" w:fill="auto"/>
            <w:vAlign w:val="center"/>
          </w:tcPr>
          <w:p w:rsidR="00122D70" w:rsidRPr="000706A7" w:rsidRDefault="00122D70" w:rsidP="00046184">
            <w:pPr>
              <w:spacing w:line="276" w:lineRule="auto"/>
              <w:jc w:val="center"/>
            </w:pPr>
            <w:r>
              <w:rPr>
                <w:sz w:val="22"/>
                <w:szCs w:val="22"/>
              </w:rPr>
              <w:t>КОР</w:t>
            </w:r>
          </w:p>
        </w:tc>
        <w:tc>
          <w:tcPr>
            <w:tcW w:w="1134" w:type="dxa"/>
            <w:shd w:val="clear" w:color="auto" w:fill="auto"/>
            <w:vAlign w:val="center"/>
          </w:tcPr>
          <w:p w:rsidR="00122D70" w:rsidRDefault="00122D70" w:rsidP="00046184">
            <w:pPr>
              <w:spacing w:line="276" w:lineRule="auto"/>
              <w:jc w:val="center"/>
            </w:pPr>
            <w:r>
              <w:rPr>
                <w:sz w:val="22"/>
                <w:szCs w:val="22"/>
              </w:rPr>
              <w:t>2</w:t>
            </w:r>
          </w:p>
        </w:tc>
      </w:tr>
      <w:tr w:rsidR="00122D70" w:rsidRPr="006B7CB7" w:rsidTr="00046184">
        <w:tc>
          <w:tcPr>
            <w:tcW w:w="851" w:type="dxa"/>
            <w:shd w:val="clear" w:color="auto" w:fill="auto"/>
            <w:vAlign w:val="center"/>
          </w:tcPr>
          <w:p w:rsidR="00122D70" w:rsidRPr="008C5211" w:rsidRDefault="00122D70" w:rsidP="00046184">
            <w:pPr>
              <w:autoSpaceDE w:val="0"/>
              <w:autoSpaceDN w:val="0"/>
              <w:adjustRightInd w:val="0"/>
              <w:jc w:val="center"/>
            </w:pPr>
            <w:r w:rsidRPr="008C5211">
              <w:rPr>
                <w:sz w:val="22"/>
                <w:szCs w:val="22"/>
              </w:rPr>
              <w:t>6</w:t>
            </w:r>
          </w:p>
        </w:tc>
        <w:tc>
          <w:tcPr>
            <w:tcW w:w="3402" w:type="dxa"/>
            <w:shd w:val="clear" w:color="auto" w:fill="auto"/>
            <w:vAlign w:val="center"/>
          </w:tcPr>
          <w:p w:rsidR="00122D70" w:rsidRDefault="00122D70" w:rsidP="00046184">
            <w:pPr>
              <w:spacing w:line="276" w:lineRule="auto"/>
            </w:pPr>
            <w:r w:rsidRPr="00953DEB">
              <w:t>Цинк уксуснокислый 2-водный ХЧ</w:t>
            </w:r>
          </w:p>
        </w:tc>
        <w:tc>
          <w:tcPr>
            <w:tcW w:w="4537" w:type="dxa"/>
            <w:shd w:val="clear" w:color="auto" w:fill="auto"/>
            <w:vAlign w:val="center"/>
          </w:tcPr>
          <w:p w:rsidR="00122D70" w:rsidRDefault="00122D70" w:rsidP="00046184">
            <w:pPr>
              <w:spacing w:line="276" w:lineRule="auto"/>
              <w:jc w:val="center"/>
            </w:pPr>
            <w:r w:rsidRPr="00953DEB">
              <w:t>ГОСТ 5823-78</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0,3</w:t>
            </w:r>
          </w:p>
        </w:tc>
      </w:tr>
      <w:tr w:rsidR="00122D70" w:rsidRPr="006B7CB7" w:rsidTr="00046184">
        <w:tc>
          <w:tcPr>
            <w:tcW w:w="851" w:type="dxa"/>
            <w:shd w:val="clear" w:color="auto" w:fill="auto"/>
            <w:vAlign w:val="center"/>
          </w:tcPr>
          <w:p w:rsidR="00122D70" w:rsidRPr="008C5211" w:rsidRDefault="00122D70" w:rsidP="00046184">
            <w:pPr>
              <w:autoSpaceDE w:val="0"/>
              <w:autoSpaceDN w:val="0"/>
              <w:adjustRightInd w:val="0"/>
              <w:jc w:val="center"/>
            </w:pPr>
            <w:r w:rsidRPr="008C5211">
              <w:rPr>
                <w:sz w:val="22"/>
                <w:szCs w:val="22"/>
              </w:rPr>
              <w:t>7</w:t>
            </w:r>
          </w:p>
        </w:tc>
        <w:tc>
          <w:tcPr>
            <w:tcW w:w="3402" w:type="dxa"/>
            <w:shd w:val="clear" w:color="auto" w:fill="auto"/>
            <w:vAlign w:val="center"/>
          </w:tcPr>
          <w:p w:rsidR="00122D70" w:rsidRDefault="00122D70" w:rsidP="00046184">
            <w:pPr>
              <w:spacing w:line="276" w:lineRule="auto"/>
            </w:pPr>
            <w:r w:rsidRPr="00953DEB">
              <w:t xml:space="preserve">Индикатор </w:t>
            </w:r>
            <w:proofErr w:type="spellStart"/>
            <w:r w:rsidRPr="00953DEB">
              <w:t>Мурексид</w:t>
            </w:r>
            <w:proofErr w:type="spellEnd"/>
            <w:r w:rsidRPr="00953DEB">
              <w:t xml:space="preserve"> ЧДА</w:t>
            </w:r>
          </w:p>
        </w:tc>
        <w:tc>
          <w:tcPr>
            <w:tcW w:w="4537" w:type="dxa"/>
            <w:shd w:val="clear" w:color="auto" w:fill="auto"/>
            <w:vAlign w:val="center"/>
          </w:tcPr>
          <w:p w:rsidR="00122D70" w:rsidRDefault="00122D70" w:rsidP="00046184">
            <w:pPr>
              <w:spacing w:line="276" w:lineRule="auto"/>
              <w:jc w:val="center"/>
            </w:pPr>
            <w:r w:rsidRPr="00953DEB">
              <w:t>ТУ 6-09-13-945-95</w:t>
            </w:r>
          </w:p>
          <w:p w:rsidR="00122D70" w:rsidRDefault="00122D70" w:rsidP="006C5890">
            <w:pPr>
              <w:pStyle w:val="afff"/>
              <w:numPr>
                <w:ilvl w:val="0"/>
                <w:numId w:val="41"/>
              </w:numPr>
              <w:ind w:left="318"/>
            </w:pPr>
            <w:r w:rsidRPr="002C1A0B">
              <w:t>Массовая доля потерь при высушивании, %, не более</w:t>
            </w:r>
            <w:r>
              <w:t xml:space="preserve"> – 7,0;</w:t>
            </w:r>
          </w:p>
          <w:p w:rsidR="00122D70" w:rsidRDefault="00122D70" w:rsidP="006C5890">
            <w:pPr>
              <w:pStyle w:val="afff"/>
              <w:numPr>
                <w:ilvl w:val="0"/>
                <w:numId w:val="41"/>
              </w:numPr>
              <w:ind w:left="318"/>
            </w:pPr>
            <w:r w:rsidRPr="00A460C1">
              <w:t>Массовая доля остатка после прокаливания, %, не бо</w:t>
            </w:r>
            <w:r>
              <w:t>лее – 0,5;</w:t>
            </w:r>
          </w:p>
          <w:p w:rsidR="00122D70" w:rsidRDefault="00122D70" w:rsidP="006C5890">
            <w:pPr>
              <w:pStyle w:val="afff"/>
              <w:numPr>
                <w:ilvl w:val="0"/>
                <w:numId w:val="41"/>
              </w:numPr>
              <w:ind w:left="318"/>
            </w:pPr>
            <w:r w:rsidRPr="00A460C1">
              <w:t>Температура плавления, °С</w:t>
            </w:r>
            <w:r>
              <w:t xml:space="preserve"> – 171-175;</w:t>
            </w:r>
          </w:p>
          <w:p w:rsidR="00122D70" w:rsidRDefault="00122D70" w:rsidP="006C5890">
            <w:pPr>
              <w:pStyle w:val="afff"/>
              <w:numPr>
                <w:ilvl w:val="0"/>
                <w:numId w:val="41"/>
              </w:numPr>
              <w:ind w:left="318"/>
            </w:pPr>
            <w:r w:rsidRPr="00A460C1">
              <w:t>Чувствительность к кальцию</w:t>
            </w:r>
            <w:r>
              <w:t xml:space="preserve"> - </w:t>
            </w:r>
            <w:r w:rsidRPr="00A460C1">
              <w:t xml:space="preserve">0,02 мг </w:t>
            </w:r>
            <w:proofErr w:type="spellStart"/>
            <w:r w:rsidRPr="00A460C1">
              <w:t>Са</w:t>
            </w:r>
            <w:proofErr w:type="spellEnd"/>
            <w:r w:rsidRPr="00A460C1">
              <w:t xml:space="preserve"> в 5 см</w:t>
            </w:r>
            <w:r w:rsidRPr="00A460C1">
              <w:rPr>
                <w:vertAlign w:val="superscript"/>
              </w:rPr>
              <w:t>3</w:t>
            </w:r>
            <w:r w:rsidRPr="00A460C1">
              <w:t xml:space="preserve"> раствора</w:t>
            </w:r>
            <w:r>
              <w:t>.</w:t>
            </w:r>
          </w:p>
          <w:p w:rsidR="00122D70" w:rsidRDefault="00122D70" w:rsidP="00046184"/>
          <w:p w:rsidR="00122D70" w:rsidRDefault="00122D70" w:rsidP="00046184"/>
        </w:tc>
        <w:tc>
          <w:tcPr>
            <w:tcW w:w="992" w:type="dxa"/>
            <w:shd w:val="clear" w:color="auto" w:fill="auto"/>
            <w:vAlign w:val="center"/>
          </w:tcPr>
          <w:p w:rsidR="00122D70" w:rsidRPr="000706A7" w:rsidRDefault="00122D70" w:rsidP="00046184">
            <w:pPr>
              <w:spacing w:line="276" w:lineRule="auto"/>
              <w:jc w:val="center"/>
            </w:pPr>
            <w:r>
              <w:rPr>
                <w:sz w:val="22"/>
                <w:szCs w:val="22"/>
              </w:rPr>
              <w:lastRenderedPageBreak/>
              <w:t>КГ</w:t>
            </w:r>
          </w:p>
        </w:tc>
        <w:tc>
          <w:tcPr>
            <w:tcW w:w="1134" w:type="dxa"/>
            <w:shd w:val="clear" w:color="auto" w:fill="auto"/>
            <w:vAlign w:val="center"/>
          </w:tcPr>
          <w:p w:rsidR="00122D70" w:rsidRDefault="00122D70" w:rsidP="00046184">
            <w:pPr>
              <w:spacing w:line="276" w:lineRule="auto"/>
              <w:jc w:val="center"/>
            </w:pPr>
            <w:r>
              <w:rPr>
                <w:sz w:val="22"/>
                <w:szCs w:val="22"/>
              </w:rPr>
              <w:t>0,05</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lastRenderedPageBreak/>
              <w:t>8</w:t>
            </w:r>
          </w:p>
        </w:tc>
        <w:tc>
          <w:tcPr>
            <w:tcW w:w="3402" w:type="dxa"/>
            <w:shd w:val="clear" w:color="auto" w:fill="auto"/>
            <w:vAlign w:val="center"/>
          </w:tcPr>
          <w:p w:rsidR="00122D70" w:rsidRDefault="00122D70" w:rsidP="00046184">
            <w:pPr>
              <w:spacing w:line="276" w:lineRule="auto"/>
            </w:pPr>
            <w:r w:rsidRPr="00953DEB">
              <w:t>Бумага индикаторная универсальная для определения рН</w:t>
            </w:r>
            <w:r>
              <w:t xml:space="preserve"> 1-10</w:t>
            </w:r>
          </w:p>
        </w:tc>
        <w:tc>
          <w:tcPr>
            <w:tcW w:w="4537" w:type="dxa"/>
            <w:shd w:val="clear" w:color="auto" w:fill="auto"/>
            <w:vAlign w:val="center"/>
          </w:tcPr>
          <w:p w:rsidR="00122D70" w:rsidRDefault="00122D70" w:rsidP="00046184">
            <w:pPr>
              <w:spacing w:line="276" w:lineRule="auto"/>
              <w:jc w:val="center"/>
            </w:pPr>
            <w:r w:rsidRPr="00953DEB">
              <w:t>ТУ 6-09-1181-89</w:t>
            </w:r>
          </w:p>
          <w:p w:rsidR="00122D70" w:rsidRDefault="00122D70" w:rsidP="006C5890">
            <w:pPr>
              <w:pStyle w:val="afff"/>
              <w:numPr>
                <w:ilvl w:val="0"/>
                <w:numId w:val="45"/>
              </w:numPr>
              <w:ind w:left="318"/>
            </w:pPr>
            <w:r>
              <w:t>Выпускается в виде книжек. Размеры книжки – 70 ± 5*50±2 мм;</w:t>
            </w:r>
          </w:p>
          <w:p w:rsidR="00122D70" w:rsidRDefault="00122D70" w:rsidP="006C5890">
            <w:pPr>
              <w:pStyle w:val="afff"/>
              <w:numPr>
                <w:ilvl w:val="0"/>
                <w:numId w:val="45"/>
              </w:numPr>
              <w:ind w:left="318"/>
            </w:pPr>
            <w:r>
              <w:t>Количество полосок в книжке – 75 штук. Размер полосок индикаторной бумаги -  55 ± 2*8±1 мм;</w:t>
            </w:r>
          </w:p>
          <w:p w:rsidR="00122D70" w:rsidRDefault="00122D70" w:rsidP="006C5890">
            <w:pPr>
              <w:pStyle w:val="afff"/>
              <w:numPr>
                <w:ilvl w:val="0"/>
                <w:numId w:val="45"/>
              </w:numPr>
              <w:ind w:left="318"/>
            </w:pPr>
            <w:r>
              <w:t xml:space="preserve">Представляет собой полоски бумаги </w:t>
            </w:r>
            <w:proofErr w:type="spellStart"/>
            <w:r>
              <w:t>хроматографической</w:t>
            </w:r>
            <w:proofErr w:type="spellEnd"/>
            <w:r>
              <w:t xml:space="preserve"> марки «С» по ГОСТ 10395-75 пропитанной раствором смеси индикаторов;</w:t>
            </w:r>
          </w:p>
          <w:p w:rsidR="00122D70" w:rsidRDefault="00122D70" w:rsidP="006C5890">
            <w:pPr>
              <w:pStyle w:val="afff"/>
              <w:numPr>
                <w:ilvl w:val="0"/>
                <w:numId w:val="45"/>
              </w:numPr>
              <w:ind w:left="318"/>
            </w:pPr>
            <w:r>
              <w:t xml:space="preserve">Должна быть равномерно окрашена в желтый цвет. </w:t>
            </w:r>
          </w:p>
        </w:tc>
        <w:tc>
          <w:tcPr>
            <w:tcW w:w="992" w:type="dxa"/>
            <w:shd w:val="clear" w:color="auto" w:fill="auto"/>
            <w:vAlign w:val="center"/>
          </w:tcPr>
          <w:p w:rsidR="00122D70" w:rsidRPr="000706A7" w:rsidRDefault="00122D70" w:rsidP="00046184">
            <w:pPr>
              <w:spacing w:line="276" w:lineRule="auto"/>
              <w:jc w:val="center"/>
            </w:pPr>
            <w:r>
              <w:rPr>
                <w:sz w:val="22"/>
                <w:szCs w:val="22"/>
              </w:rPr>
              <w:t>УП</w:t>
            </w:r>
          </w:p>
        </w:tc>
        <w:tc>
          <w:tcPr>
            <w:tcW w:w="1134" w:type="dxa"/>
            <w:shd w:val="clear" w:color="auto" w:fill="auto"/>
            <w:vAlign w:val="center"/>
          </w:tcPr>
          <w:p w:rsidR="00122D70" w:rsidRDefault="00122D70" w:rsidP="00046184">
            <w:pPr>
              <w:spacing w:line="276" w:lineRule="auto"/>
              <w:jc w:val="center"/>
            </w:pPr>
            <w:r>
              <w:rPr>
                <w:sz w:val="22"/>
                <w:szCs w:val="22"/>
              </w:rPr>
              <w:t>59</w:t>
            </w:r>
          </w:p>
        </w:tc>
      </w:tr>
      <w:tr w:rsidR="00122D70" w:rsidRPr="006B7CB7" w:rsidTr="00046184">
        <w:tc>
          <w:tcPr>
            <w:tcW w:w="851" w:type="dxa"/>
            <w:shd w:val="clear" w:color="auto" w:fill="auto"/>
            <w:vAlign w:val="center"/>
          </w:tcPr>
          <w:p w:rsidR="00122D70" w:rsidRPr="008C5211" w:rsidRDefault="00122D70" w:rsidP="00046184">
            <w:pPr>
              <w:autoSpaceDE w:val="0"/>
              <w:autoSpaceDN w:val="0"/>
              <w:adjustRightInd w:val="0"/>
              <w:jc w:val="center"/>
            </w:pPr>
            <w:r w:rsidRPr="008C5211">
              <w:rPr>
                <w:sz w:val="22"/>
                <w:szCs w:val="22"/>
              </w:rPr>
              <w:t>9</w:t>
            </w:r>
          </w:p>
        </w:tc>
        <w:tc>
          <w:tcPr>
            <w:tcW w:w="3402" w:type="dxa"/>
            <w:shd w:val="clear" w:color="auto" w:fill="auto"/>
            <w:vAlign w:val="center"/>
          </w:tcPr>
          <w:p w:rsidR="00122D70" w:rsidRDefault="00122D70" w:rsidP="00046184">
            <w:pPr>
              <w:spacing w:line="276" w:lineRule="auto"/>
            </w:pPr>
            <w:r w:rsidRPr="0046625C">
              <w:t xml:space="preserve">Гидрохлорид </w:t>
            </w:r>
            <w:proofErr w:type="spellStart"/>
            <w:r w:rsidRPr="0046625C">
              <w:t>гидроксиламина</w:t>
            </w:r>
            <w:proofErr w:type="spellEnd"/>
            <w:r w:rsidRPr="0046625C">
              <w:t xml:space="preserve"> ЧДА</w:t>
            </w:r>
          </w:p>
        </w:tc>
        <w:tc>
          <w:tcPr>
            <w:tcW w:w="4537" w:type="dxa"/>
            <w:shd w:val="clear" w:color="auto" w:fill="auto"/>
            <w:vAlign w:val="center"/>
          </w:tcPr>
          <w:p w:rsidR="00122D70" w:rsidRDefault="00122D70" w:rsidP="00046184">
            <w:pPr>
              <w:spacing w:line="276" w:lineRule="auto"/>
              <w:jc w:val="center"/>
            </w:pPr>
            <w:r w:rsidRPr="0046625C">
              <w:t>ГОСТ 5456-79</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4,0</w:t>
            </w:r>
          </w:p>
        </w:tc>
      </w:tr>
      <w:tr w:rsidR="00122D70" w:rsidRPr="006B7CB7" w:rsidTr="00046184">
        <w:tc>
          <w:tcPr>
            <w:tcW w:w="851" w:type="dxa"/>
            <w:shd w:val="clear" w:color="auto" w:fill="auto"/>
            <w:vAlign w:val="center"/>
          </w:tcPr>
          <w:p w:rsidR="00122D70" w:rsidRPr="008C5211" w:rsidRDefault="00122D70" w:rsidP="00046184">
            <w:pPr>
              <w:autoSpaceDE w:val="0"/>
              <w:autoSpaceDN w:val="0"/>
              <w:adjustRightInd w:val="0"/>
              <w:jc w:val="center"/>
            </w:pPr>
            <w:r w:rsidRPr="008C5211">
              <w:rPr>
                <w:sz w:val="22"/>
                <w:szCs w:val="22"/>
              </w:rPr>
              <w:t>10</w:t>
            </w:r>
          </w:p>
        </w:tc>
        <w:tc>
          <w:tcPr>
            <w:tcW w:w="3402" w:type="dxa"/>
            <w:shd w:val="clear" w:color="auto" w:fill="auto"/>
            <w:vAlign w:val="center"/>
          </w:tcPr>
          <w:p w:rsidR="00122D70" w:rsidRDefault="00122D70" w:rsidP="00046184">
            <w:pPr>
              <w:spacing w:line="276" w:lineRule="auto"/>
            </w:pPr>
            <w:r w:rsidRPr="00D8622D">
              <w:t>Хлороформ ЧДА</w:t>
            </w:r>
          </w:p>
        </w:tc>
        <w:tc>
          <w:tcPr>
            <w:tcW w:w="4537" w:type="dxa"/>
            <w:shd w:val="clear" w:color="auto" w:fill="auto"/>
            <w:vAlign w:val="center"/>
          </w:tcPr>
          <w:p w:rsidR="00122D70" w:rsidRDefault="00122D70" w:rsidP="00046184">
            <w:pPr>
              <w:spacing w:line="276" w:lineRule="auto"/>
              <w:jc w:val="center"/>
            </w:pPr>
            <w:r w:rsidRPr="00D8622D">
              <w:t>ТУ 2631-066-44493179-01</w:t>
            </w:r>
          </w:p>
          <w:p w:rsidR="00122D70" w:rsidRDefault="00122D70" w:rsidP="006C5890">
            <w:pPr>
              <w:pStyle w:val="afff"/>
              <w:numPr>
                <w:ilvl w:val="0"/>
                <w:numId w:val="43"/>
              </w:numPr>
              <w:ind w:left="318" w:hanging="318"/>
            </w:pPr>
            <w:r w:rsidRPr="00A460C1">
              <w:t>Внешний вид - бесцветная прозрачная жидкость</w:t>
            </w:r>
            <w:r>
              <w:t>;</w:t>
            </w:r>
          </w:p>
          <w:p w:rsidR="00122D70" w:rsidRPr="00A460C1" w:rsidRDefault="00122D70" w:rsidP="006C5890">
            <w:pPr>
              <w:pStyle w:val="afff"/>
              <w:numPr>
                <w:ilvl w:val="0"/>
                <w:numId w:val="43"/>
              </w:numPr>
              <w:ind w:left="318"/>
            </w:pPr>
            <w:r w:rsidRPr="00A460C1">
              <w:t>Массовая доля основного вещества, % - 99,00</w:t>
            </w:r>
            <w:r>
              <w:t xml:space="preserve"> </w:t>
            </w:r>
            <w:r w:rsidRPr="00A460C1">
              <w:t>-</w:t>
            </w:r>
            <w:r>
              <w:t xml:space="preserve"> </w:t>
            </w:r>
            <w:r w:rsidRPr="00A460C1">
              <w:t>99,40;</w:t>
            </w:r>
          </w:p>
          <w:p w:rsidR="00122D70" w:rsidRPr="00A460C1" w:rsidRDefault="00122D70" w:rsidP="006C5890">
            <w:pPr>
              <w:pStyle w:val="afff"/>
              <w:numPr>
                <w:ilvl w:val="0"/>
                <w:numId w:val="43"/>
              </w:numPr>
              <w:ind w:left="318"/>
            </w:pPr>
            <w:r>
              <w:t>Плотность при 20</w:t>
            </w:r>
            <w:proofErr w:type="gramStart"/>
            <w:r>
              <w:t xml:space="preserve"> °С</w:t>
            </w:r>
            <w:proofErr w:type="gramEnd"/>
            <w:r>
              <w:t>, г/</w:t>
            </w:r>
            <w:r w:rsidRPr="00A460C1">
              <w:t>см</w:t>
            </w:r>
            <w:r w:rsidRPr="00A460C1">
              <w:rPr>
                <w:vertAlign w:val="superscript"/>
              </w:rPr>
              <w:t>3</w:t>
            </w:r>
            <w:r w:rsidRPr="00A460C1">
              <w:t>, в пределах - 1,473-1,483;</w:t>
            </w:r>
          </w:p>
          <w:p w:rsidR="00122D70" w:rsidRPr="00A460C1" w:rsidRDefault="00122D70" w:rsidP="006C5890">
            <w:pPr>
              <w:pStyle w:val="afff"/>
              <w:numPr>
                <w:ilvl w:val="0"/>
                <w:numId w:val="43"/>
              </w:numPr>
              <w:ind w:left="318"/>
            </w:pPr>
            <w:r w:rsidRPr="00A460C1">
              <w:t xml:space="preserve">Температура кипения при 760 </w:t>
            </w:r>
            <w:proofErr w:type="spellStart"/>
            <w:r w:rsidRPr="00A460C1">
              <w:t>мм</w:t>
            </w:r>
            <w:proofErr w:type="gramStart"/>
            <w:r w:rsidRPr="00A460C1">
              <w:t>.р</w:t>
            </w:r>
            <w:proofErr w:type="gramEnd"/>
            <w:r w:rsidRPr="00A460C1">
              <w:t>т.ст</w:t>
            </w:r>
            <w:proofErr w:type="spellEnd"/>
            <w:r w:rsidRPr="00A460C1">
              <w:t>., °С - 59,5</w:t>
            </w:r>
            <w:r>
              <w:t xml:space="preserve"> </w:t>
            </w:r>
            <w:r w:rsidRPr="00A460C1">
              <w:t>-</w:t>
            </w:r>
            <w:r>
              <w:t xml:space="preserve"> </w:t>
            </w:r>
            <w:r w:rsidRPr="00A460C1">
              <w:t>62,0;</w:t>
            </w:r>
          </w:p>
          <w:p w:rsidR="00122D70" w:rsidRDefault="00122D70" w:rsidP="006C5890">
            <w:pPr>
              <w:pStyle w:val="afff"/>
              <w:numPr>
                <w:ilvl w:val="0"/>
                <w:numId w:val="43"/>
              </w:numPr>
              <w:ind w:left="318"/>
            </w:pPr>
            <w:r w:rsidRPr="00A460C1">
              <w:t>Массовая доля нелетучего остатка, %, не более - 0,001;</w:t>
            </w:r>
          </w:p>
          <w:p w:rsidR="00122D70" w:rsidRDefault="00122D70" w:rsidP="006C5890">
            <w:pPr>
              <w:pStyle w:val="afff"/>
              <w:numPr>
                <w:ilvl w:val="0"/>
                <w:numId w:val="43"/>
              </w:numPr>
              <w:ind w:left="318"/>
            </w:pPr>
            <w:r w:rsidRPr="00A460C1">
              <w:t>Массовая доля этанола,</w:t>
            </w:r>
            <w:r>
              <w:t xml:space="preserve"> </w:t>
            </w:r>
            <w:r w:rsidRPr="00A460C1">
              <w:t>% - 0,6</w:t>
            </w:r>
            <w:r>
              <w:t xml:space="preserve"> </w:t>
            </w:r>
            <w:r w:rsidRPr="00A460C1">
              <w:t>-</w:t>
            </w:r>
            <w:r>
              <w:t xml:space="preserve"> </w:t>
            </w:r>
            <w:r w:rsidRPr="00A460C1">
              <w:t>1,0.</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21,0</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11</w:t>
            </w:r>
          </w:p>
        </w:tc>
        <w:tc>
          <w:tcPr>
            <w:tcW w:w="3402" w:type="dxa"/>
            <w:shd w:val="clear" w:color="auto" w:fill="auto"/>
            <w:vAlign w:val="center"/>
          </w:tcPr>
          <w:p w:rsidR="00122D70" w:rsidRDefault="00122D70" w:rsidP="00046184">
            <w:pPr>
              <w:spacing w:line="276" w:lineRule="auto"/>
            </w:pPr>
            <w:r w:rsidRPr="00D8622D">
              <w:t>Кислота лимонная ХЧ</w:t>
            </w:r>
          </w:p>
        </w:tc>
        <w:tc>
          <w:tcPr>
            <w:tcW w:w="4537" w:type="dxa"/>
            <w:shd w:val="clear" w:color="auto" w:fill="auto"/>
            <w:vAlign w:val="center"/>
          </w:tcPr>
          <w:p w:rsidR="00122D70" w:rsidRDefault="00122D70" w:rsidP="00046184">
            <w:pPr>
              <w:spacing w:line="276" w:lineRule="auto"/>
              <w:jc w:val="center"/>
            </w:pPr>
            <w:r w:rsidRPr="00D8622D">
              <w:t>ГОСТ 3652-69</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21,0</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12</w:t>
            </w:r>
          </w:p>
        </w:tc>
        <w:tc>
          <w:tcPr>
            <w:tcW w:w="3402" w:type="dxa"/>
            <w:shd w:val="clear" w:color="auto" w:fill="auto"/>
            <w:vAlign w:val="center"/>
          </w:tcPr>
          <w:p w:rsidR="00122D70" w:rsidRDefault="00122D70" w:rsidP="00046184">
            <w:pPr>
              <w:spacing w:line="276" w:lineRule="auto"/>
            </w:pPr>
            <w:r w:rsidRPr="003F2CC3">
              <w:t xml:space="preserve">Кислота соляная особой чистоты ОСЧ </w:t>
            </w:r>
            <w:r>
              <w:t xml:space="preserve"> </w:t>
            </w:r>
          </w:p>
        </w:tc>
        <w:tc>
          <w:tcPr>
            <w:tcW w:w="4537" w:type="dxa"/>
            <w:shd w:val="clear" w:color="auto" w:fill="auto"/>
            <w:vAlign w:val="center"/>
          </w:tcPr>
          <w:p w:rsidR="00122D70" w:rsidRDefault="00122D70" w:rsidP="00046184">
            <w:pPr>
              <w:spacing w:line="276" w:lineRule="auto"/>
              <w:jc w:val="center"/>
            </w:pPr>
            <w:r>
              <w:rPr>
                <w:sz w:val="22"/>
                <w:szCs w:val="22"/>
              </w:rPr>
              <w:t>ГОСТ 14261-77</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15,4</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13</w:t>
            </w:r>
          </w:p>
        </w:tc>
        <w:tc>
          <w:tcPr>
            <w:tcW w:w="3402" w:type="dxa"/>
            <w:shd w:val="clear" w:color="auto" w:fill="auto"/>
            <w:vAlign w:val="center"/>
          </w:tcPr>
          <w:p w:rsidR="00122D70" w:rsidRDefault="00122D70" w:rsidP="00046184">
            <w:pPr>
              <w:spacing w:line="276" w:lineRule="auto"/>
            </w:pPr>
            <w:r w:rsidRPr="00DD3D92">
              <w:t>Кислота серная ОСЧ 11-5</w:t>
            </w:r>
          </w:p>
        </w:tc>
        <w:tc>
          <w:tcPr>
            <w:tcW w:w="4537" w:type="dxa"/>
            <w:shd w:val="clear" w:color="auto" w:fill="auto"/>
            <w:vAlign w:val="center"/>
          </w:tcPr>
          <w:p w:rsidR="00122D70" w:rsidRDefault="00122D70" w:rsidP="00046184">
            <w:pPr>
              <w:spacing w:line="276" w:lineRule="auto"/>
              <w:jc w:val="center"/>
            </w:pPr>
            <w:r w:rsidRPr="00DD3D92">
              <w:t>ГОСТ 14262-78</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251,0</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14</w:t>
            </w:r>
          </w:p>
        </w:tc>
        <w:tc>
          <w:tcPr>
            <w:tcW w:w="3402" w:type="dxa"/>
            <w:shd w:val="clear" w:color="auto" w:fill="auto"/>
            <w:vAlign w:val="center"/>
          </w:tcPr>
          <w:p w:rsidR="00122D70" w:rsidRDefault="00122D70" w:rsidP="00046184">
            <w:pPr>
              <w:spacing w:line="276" w:lineRule="auto"/>
            </w:pPr>
            <w:proofErr w:type="gramStart"/>
            <w:r w:rsidRPr="00946447">
              <w:t>СТ</w:t>
            </w:r>
            <w:proofErr w:type="gramEnd"/>
            <w:r w:rsidRPr="00946447">
              <w:t xml:space="preserve"> соль Мора 0,1Н N2</w:t>
            </w:r>
          </w:p>
        </w:tc>
        <w:tc>
          <w:tcPr>
            <w:tcW w:w="4537" w:type="dxa"/>
            <w:shd w:val="clear" w:color="auto" w:fill="auto"/>
            <w:vAlign w:val="center"/>
          </w:tcPr>
          <w:p w:rsidR="00122D70" w:rsidRDefault="00122D70" w:rsidP="00046184">
            <w:pPr>
              <w:spacing w:line="276" w:lineRule="auto"/>
              <w:jc w:val="center"/>
            </w:pPr>
            <w:r w:rsidRPr="00946447">
              <w:t>ТУ 6-09-2540-87</w:t>
            </w:r>
          </w:p>
          <w:p w:rsidR="00122D70" w:rsidRDefault="00122D70" w:rsidP="006C5890">
            <w:pPr>
              <w:pStyle w:val="afff"/>
              <w:numPr>
                <w:ilvl w:val="0"/>
                <w:numId w:val="46"/>
              </w:numPr>
              <w:ind w:left="318" w:hanging="318"/>
            </w:pPr>
            <w:r>
              <w:t>Ампулы должны быть изготовлены в соответствии с ТУ 64-2-304-80;</w:t>
            </w:r>
          </w:p>
          <w:p w:rsidR="00122D70" w:rsidRDefault="00122D70" w:rsidP="006C5890">
            <w:pPr>
              <w:pStyle w:val="afff"/>
              <w:numPr>
                <w:ilvl w:val="0"/>
                <w:numId w:val="46"/>
              </w:numPr>
              <w:ind w:left="318" w:hanging="284"/>
            </w:pPr>
            <w:r>
              <w:t>Длина ампулы после запайки должна быть не более 200 мм. Наружный диаметр ампулы не должен превышать 22 мм. Запаянные ампулы должны иметь две донные вогнутости;</w:t>
            </w:r>
          </w:p>
          <w:p w:rsidR="00122D70" w:rsidRDefault="00122D70" w:rsidP="006C5890">
            <w:pPr>
              <w:pStyle w:val="afff"/>
              <w:numPr>
                <w:ilvl w:val="0"/>
                <w:numId w:val="46"/>
              </w:numPr>
              <w:ind w:left="318" w:hanging="284"/>
            </w:pPr>
            <w:r>
              <w:t>Ампулы по длине в каждой коробке не должны отличаться более чем на 1 см;</w:t>
            </w:r>
          </w:p>
          <w:p w:rsidR="00122D70" w:rsidRDefault="00122D70" w:rsidP="006C5890">
            <w:pPr>
              <w:pStyle w:val="afff"/>
              <w:numPr>
                <w:ilvl w:val="0"/>
                <w:numId w:val="46"/>
              </w:numPr>
              <w:ind w:left="318" w:hanging="284"/>
            </w:pPr>
            <w:r>
              <w:t>Коэффициент поправки – 1,00 ± 0,01;</w:t>
            </w:r>
          </w:p>
          <w:p w:rsidR="00122D70" w:rsidRDefault="00122D70" w:rsidP="006C5890">
            <w:pPr>
              <w:pStyle w:val="afff"/>
              <w:numPr>
                <w:ilvl w:val="0"/>
                <w:numId w:val="46"/>
              </w:numPr>
              <w:ind w:left="318" w:hanging="318"/>
            </w:pPr>
            <w:r>
              <w:t>Контроль точности определения: допускаемые значения расхождения значений коэффициента поправки между параллельными определениями из одной ампулы, не более – 0,002.</w:t>
            </w:r>
          </w:p>
        </w:tc>
        <w:tc>
          <w:tcPr>
            <w:tcW w:w="992" w:type="dxa"/>
            <w:shd w:val="clear" w:color="auto" w:fill="auto"/>
            <w:vAlign w:val="center"/>
          </w:tcPr>
          <w:p w:rsidR="00122D70" w:rsidRPr="000706A7" w:rsidRDefault="00122D70" w:rsidP="00046184">
            <w:pPr>
              <w:spacing w:line="276" w:lineRule="auto"/>
              <w:jc w:val="center"/>
            </w:pPr>
            <w:r>
              <w:rPr>
                <w:sz w:val="22"/>
                <w:szCs w:val="22"/>
              </w:rPr>
              <w:t>КОР</w:t>
            </w:r>
          </w:p>
        </w:tc>
        <w:tc>
          <w:tcPr>
            <w:tcW w:w="1134" w:type="dxa"/>
            <w:shd w:val="clear" w:color="auto" w:fill="auto"/>
            <w:vAlign w:val="center"/>
          </w:tcPr>
          <w:p w:rsidR="00122D70" w:rsidRDefault="00122D70" w:rsidP="00046184">
            <w:pPr>
              <w:spacing w:line="276" w:lineRule="auto"/>
              <w:jc w:val="center"/>
            </w:pPr>
            <w:r>
              <w:rPr>
                <w:sz w:val="22"/>
                <w:szCs w:val="22"/>
              </w:rPr>
              <w:t>5</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15</w:t>
            </w:r>
          </w:p>
        </w:tc>
        <w:tc>
          <w:tcPr>
            <w:tcW w:w="3402" w:type="dxa"/>
            <w:shd w:val="clear" w:color="auto" w:fill="auto"/>
            <w:vAlign w:val="center"/>
          </w:tcPr>
          <w:p w:rsidR="00122D70" w:rsidRDefault="00122D70" w:rsidP="00046184">
            <w:pPr>
              <w:spacing w:line="276" w:lineRule="auto"/>
            </w:pPr>
            <w:r w:rsidRPr="009E3225">
              <w:t>Натрий углекислый кислый ХЧ</w:t>
            </w:r>
          </w:p>
        </w:tc>
        <w:tc>
          <w:tcPr>
            <w:tcW w:w="4537" w:type="dxa"/>
            <w:shd w:val="clear" w:color="auto" w:fill="auto"/>
            <w:vAlign w:val="center"/>
          </w:tcPr>
          <w:p w:rsidR="00122D70" w:rsidRDefault="00122D70" w:rsidP="00046184">
            <w:pPr>
              <w:spacing w:line="276" w:lineRule="auto"/>
              <w:jc w:val="center"/>
            </w:pPr>
            <w:r w:rsidRPr="009E3225">
              <w:t>ГОСТ 4201-79</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4,0</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lastRenderedPageBreak/>
              <w:t>16</w:t>
            </w:r>
          </w:p>
        </w:tc>
        <w:tc>
          <w:tcPr>
            <w:tcW w:w="3402" w:type="dxa"/>
            <w:shd w:val="clear" w:color="auto" w:fill="auto"/>
            <w:vAlign w:val="center"/>
          </w:tcPr>
          <w:p w:rsidR="00122D70" w:rsidRDefault="00122D70" w:rsidP="00046184">
            <w:pPr>
              <w:spacing w:line="276" w:lineRule="auto"/>
            </w:pPr>
            <w:r w:rsidRPr="009E3225">
              <w:t>Аммоний щавелевокислый 1-водный ХЧ</w:t>
            </w:r>
          </w:p>
        </w:tc>
        <w:tc>
          <w:tcPr>
            <w:tcW w:w="4537" w:type="dxa"/>
            <w:shd w:val="clear" w:color="auto" w:fill="auto"/>
            <w:vAlign w:val="center"/>
          </w:tcPr>
          <w:p w:rsidR="00122D70" w:rsidRDefault="00122D70" w:rsidP="00046184">
            <w:pPr>
              <w:spacing w:line="276" w:lineRule="auto"/>
              <w:jc w:val="center"/>
            </w:pPr>
          </w:p>
          <w:p w:rsidR="00122D70" w:rsidRDefault="00122D70" w:rsidP="00046184">
            <w:pPr>
              <w:spacing w:line="276" w:lineRule="auto"/>
              <w:jc w:val="center"/>
            </w:pPr>
            <w:r w:rsidRPr="009E3225">
              <w:t>ГОСТ 5712-78</w:t>
            </w:r>
          </w:p>
          <w:p w:rsidR="00122D70" w:rsidRDefault="00122D70" w:rsidP="00046184">
            <w:pPr>
              <w:spacing w:line="276" w:lineRule="auto"/>
              <w:jc w:val="center"/>
            </w:pP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12,0</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17</w:t>
            </w:r>
          </w:p>
        </w:tc>
        <w:tc>
          <w:tcPr>
            <w:tcW w:w="3402" w:type="dxa"/>
            <w:shd w:val="clear" w:color="auto" w:fill="auto"/>
            <w:vAlign w:val="center"/>
          </w:tcPr>
          <w:p w:rsidR="00122D70" w:rsidRDefault="00122D70" w:rsidP="00046184">
            <w:pPr>
              <w:spacing w:line="276" w:lineRule="auto"/>
            </w:pPr>
            <w:r w:rsidRPr="009E3225">
              <w:t>Оксид алюминия активный АОА-1 гранулированный</w:t>
            </w:r>
          </w:p>
        </w:tc>
        <w:tc>
          <w:tcPr>
            <w:tcW w:w="4537" w:type="dxa"/>
            <w:shd w:val="clear" w:color="auto" w:fill="auto"/>
            <w:vAlign w:val="center"/>
          </w:tcPr>
          <w:p w:rsidR="00122D70" w:rsidRDefault="00122D70" w:rsidP="00046184">
            <w:pPr>
              <w:spacing w:line="276" w:lineRule="auto"/>
              <w:jc w:val="center"/>
            </w:pPr>
            <w:r w:rsidRPr="009E3225">
              <w:t>ГОСТ 8136-85</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350,0</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18</w:t>
            </w:r>
          </w:p>
        </w:tc>
        <w:tc>
          <w:tcPr>
            <w:tcW w:w="3402" w:type="dxa"/>
            <w:shd w:val="clear" w:color="auto" w:fill="auto"/>
            <w:vAlign w:val="center"/>
          </w:tcPr>
          <w:p w:rsidR="00122D70" w:rsidRDefault="00122D70" w:rsidP="00046184">
            <w:pPr>
              <w:spacing w:line="276" w:lineRule="auto"/>
            </w:pPr>
            <w:r w:rsidRPr="009E3225">
              <w:t>Кислота ортофосфорная ОП-4 ОСЧ 12-3</w:t>
            </w:r>
          </w:p>
        </w:tc>
        <w:tc>
          <w:tcPr>
            <w:tcW w:w="4537" w:type="dxa"/>
            <w:shd w:val="clear" w:color="auto" w:fill="auto"/>
            <w:vAlign w:val="center"/>
          </w:tcPr>
          <w:p w:rsidR="00122D70" w:rsidRDefault="00122D70" w:rsidP="00046184">
            <w:pPr>
              <w:spacing w:line="276" w:lineRule="auto"/>
              <w:jc w:val="center"/>
              <w:rPr>
                <w:lang w:val="en-US"/>
              </w:rPr>
            </w:pPr>
            <w:r w:rsidRPr="009E3225">
              <w:t>ТУ 2612-014-00203677-97</w:t>
            </w:r>
          </w:p>
          <w:p w:rsidR="00122D70" w:rsidRPr="00E33D77" w:rsidRDefault="00122D70" w:rsidP="006C5890">
            <w:pPr>
              <w:pStyle w:val="afff"/>
              <w:numPr>
                <w:ilvl w:val="0"/>
                <w:numId w:val="48"/>
              </w:numPr>
              <w:ind w:left="318"/>
            </w:pPr>
            <w:r>
              <w:t>Внешний вид – бесцветная сиропообразная жидкость или бесцветные кристаллы;</w:t>
            </w:r>
          </w:p>
          <w:p w:rsidR="00122D70" w:rsidRDefault="00122D70" w:rsidP="006C5890">
            <w:pPr>
              <w:pStyle w:val="afff"/>
              <w:numPr>
                <w:ilvl w:val="0"/>
                <w:numId w:val="48"/>
              </w:numPr>
              <w:ind w:left="318"/>
            </w:pPr>
            <w:r>
              <w:t>Массовая доля фосфорной кислоты, %, не менее – 87,0;</w:t>
            </w:r>
          </w:p>
          <w:p w:rsidR="00122D70" w:rsidRDefault="00122D70" w:rsidP="006C5890">
            <w:pPr>
              <w:pStyle w:val="afff"/>
              <w:numPr>
                <w:ilvl w:val="0"/>
                <w:numId w:val="48"/>
              </w:numPr>
              <w:ind w:left="318"/>
            </w:pPr>
            <w:r>
              <w:t>Массовая доля остатка после прокаливания, %, не менее – 0,05;</w:t>
            </w:r>
          </w:p>
          <w:p w:rsidR="00122D70" w:rsidRPr="00E33D77" w:rsidRDefault="00122D70" w:rsidP="006C5890">
            <w:pPr>
              <w:pStyle w:val="afff"/>
              <w:numPr>
                <w:ilvl w:val="0"/>
                <w:numId w:val="48"/>
              </w:numPr>
              <w:ind w:left="318"/>
            </w:pPr>
            <w:r>
              <w:t xml:space="preserve">Плотность, </w:t>
            </w:r>
            <w:proofErr w:type="gramStart"/>
            <w:r>
              <w:t>г</w:t>
            </w:r>
            <w:proofErr w:type="gramEnd"/>
            <w:r>
              <w:t>/см</w:t>
            </w:r>
            <w:r w:rsidRPr="00E33D77">
              <w:rPr>
                <w:vertAlign w:val="superscript"/>
              </w:rPr>
              <w:t>3</w:t>
            </w:r>
            <w:r>
              <w:t xml:space="preserve"> , не менее – 1,710.</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56,75</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19</w:t>
            </w:r>
          </w:p>
        </w:tc>
        <w:tc>
          <w:tcPr>
            <w:tcW w:w="3402" w:type="dxa"/>
            <w:shd w:val="clear" w:color="auto" w:fill="auto"/>
            <w:vAlign w:val="center"/>
          </w:tcPr>
          <w:p w:rsidR="00122D70" w:rsidRDefault="00122D70" w:rsidP="00046184">
            <w:pPr>
              <w:spacing w:line="276" w:lineRule="auto"/>
            </w:pPr>
            <w:r w:rsidRPr="009E3225">
              <w:t xml:space="preserve">Фильтр </w:t>
            </w:r>
            <w:proofErr w:type="spellStart"/>
            <w:r w:rsidRPr="009E3225">
              <w:t>обеззоленный</w:t>
            </w:r>
            <w:proofErr w:type="spellEnd"/>
            <w:r w:rsidRPr="009E3225">
              <w:t xml:space="preserve"> белая лента 90мм</w:t>
            </w:r>
          </w:p>
        </w:tc>
        <w:tc>
          <w:tcPr>
            <w:tcW w:w="4537" w:type="dxa"/>
            <w:shd w:val="clear" w:color="auto" w:fill="auto"/>
            <w:vAlign w:val="center"/>
          </w:tcPr>
          <w:p w:rsidR="00122D70" w:rsidRDefault="00122D70" w:rsidP="00046184">
            <w:pPr>
              <w:spacing w:line="276" w:lineRule="auto"/>
              <w:jc w:val="center"/>
            </w:pPr>
            <w:r w:rsidRPr="004E404E">
              <w:t>ТУ 2642-001-05015242-12</w:t>
            </w:r>
          </w:p>
          <w:p w:rsidR="00122D70" w:rsidRDefault="00122D70" w:rsidP="006C5890">
            <w:pPr>
              <w:pStyle w:val="afff"/>
              <w:numPr>
                <w:ilvl w:val="0"/>
                <w:numId w:val="49"/>
              </w:numPr>
              <w:ind w:left="318" w:hanging="318"/>
            </w:pPr>
            <w:r>
              <w:t>Внешний вид – фильтры должны быть чистыми, иметь ровный обрез, не быть рваными;</w:t>
            </w:r>
          </w:p>
          <w:p w:rsidR="00122D70" w:rsidRDefault="00122D70" w:rsidP="006C5890">
            <w:pPr>
              <w:pStyle w:val="afff"/>
              <w:numPr>
                <w:ilvl w:val="0"/>
                <w:numId w:val="49"/>
              </w:numPr>
              <w:ind w:left="318" w:hanging="318"/>
            </w:pPr>
            <w:r>
              <w:t xml:space="preserve">Допустимое отклонение в диаметрах круглых фильтров в длине и ширине фильтров прямоугольной формы, </w:t>
            </w:r>
            <w:proofErr w:type="gramStart"/>
            <w:r>
              <w:t>мм</w:t>
            </w:r>
            <w:proofErr w:type="gramEnd"/>
            <w:r>
              <w:t xml:space="preserve"> - +1, -2;</w:t>
            </w:r>
          </w:p>
          <w:p w:rsidR="00122D70" w:rsidRDefault="00122D70" w:rsidP="006C5890">
            <w:pPr>
              <w:pStyle w:val="afff"/>
              <w:numPr>
                <w:ilvl w:val="0"/>
                <w:numId w:val="49"/>
              </w:numPr>
              <w:ind w:left="318" w:hanging="318"/>
            </w:pPr>
            <w:r>
              <w:t>Фильтрующая способность, сек не более – 45,0;</w:t>
            </w:r>
          </w:p>
          <w:p w:rsidR="00122D70" w:rsidRDefault="00122D70" w:rsidP="006C5890">
            <w:pPr>
              <w:pStyle w:val="afff"/>
              <w:numPr>
                <w:ilvl w:val="0"/>
                <w:numId w:val="49"/>
              </w:numPr>
              <w:ind w:left="318" w:hanging="318"/>
            </w:pPr>
            <w:r>
              <w:t>Фильтры должны быть нейтральны;</w:t>
            </w:r>
          </w:p>
          <w:p w:rsidR="00122D70" w:rsidRDefault="00122D70" w:rsidP="006C5890">
            <w:pPr>
              <w:pStyle w:val="afff"/>
              <w:numPr>
                <w:ilvl w:val="0"/>
                <w:numId w:val="49"/>
              </w:numPr>
              <w:ind w:left="318" w:hanging="318"/>
            </w:pPr>
            <w:r>
              <w:t xml:space="preserve">Разделительная способность – фильтры должны задерживать осадки </w:t>
            </w:r>
            <w:proofErr w:type="gramStart"/>
            <w:r>
              <w:t>серно-кислого</w:t>
            </w:r>
            <w:proofErr w:type="gramEnd"/>
            <w:r>
              <w:t xml:space="preserve"> свинца </w:t>
            </w:r>
            <w:proofErr w:type="spellStart"/>
            <w:r>
              <w:t>горячеосажденного</w:t>
            </w:r>
            <w:proofErr w:type="spellEnd"/>
            <w:r>
              <w:t>;</w:t>
            </w:r>
          </w:p>
          <w:p w:rsidR="00122D70" w:rsidRDefault="00122D70" w:rsidP="006C5890">
            <w:pPr>
              <w:pStyle w:val="afff"/>
              <w:numPr>
                <w:ilvl w:val="0"/>
                <w:numId w:val="49"/>
              </w:numPr>
              <w:ind w:left="318" w:hanging="318"/>
            </w:pPr>
            <w:r>
              <w:t xml:space="preserve">Масса одного фильтра, </w:t>
            </w:r>
            <w:proofErr w:type="gramStart"/>
            <w:r>
              <w:t>г</w:t>
            </w:r>
            <w:proofErr w:type="gramEnd"/>
            <w:r>
              <w:t xml:space="preserve">, не более – 0,00020. </w:t>
            </w:r>
          </w:p>
        </w:tc>
        <w:tc>
          <w:tcPr>
            <w:tcW w:w="992" w:type="dxa"/>
            <w:shd w:val="clear" w:color="auto" w:fill="auto"/>
            <w:vAlign w:val="center"/>
          </w:tcPr>
          <w:p w:rsidR="00122D70" w:rsidRPr="000706A7" w:rsidRDefault="00122D70" w:rsidP="00046184">
            <w:pPr>
              <w:spacing w:line="276" w:lineRule="auto"/>
              <w:jc w:val="center"/>
            </w:pPr>
            <w:r>
              <w:rPr>
                <w:sz w:val="22"/>
                <w:szCs w:val="22"/>
              </w:rPr>
              <w:t>ПАЧ</w:t>
            </w:r>
          </w:p>
        </w:tc>
        <w:tc>
          <w:tcPr>
            <w:tcW w:w="1134" w:type="dxa"/>
            <w:shd w:val="clear" w:color="auto" w:fill="auto"/>
            <w:vAlign w:val="center"/>
          </w:tcPr>
          <w:p w:rsidR="00122D70" w:rsidRDefault="00122D70" w:rsidP="00046184">
            <w:pPr>
              <w:spacing w:line="276" w:lineRule="auto"/>
              <w:jc w:val="center"/>
            </w:pPr>
            <w:r>
              <w:rPr>
                <w:sz w:val="22"/>
                <w:szCs w:val="22"/>
              </w:rPr>
              <w:t>30</w:t>
            </w:r>
          </w:p>
        </w:tc>
      </w:tr>
      <w:tr w:rsidR="00122D70" w:rsidRPr="006B7CB7" w:rsidTr="00046184">
        <w:tc>
          <w:tcPr>
            <w:tcW w:w="851" w:type="dxa"/>
            <w:shd w:val="clear" w:color="auto" w:fill="auto"/>
            <w:vAlign w:val="center"/>
          </w:tcPr>
          <w:p w:rsidR="00122D70" w:rsidRPr="00151469" w:rsidRDefault="00122D70" w:rsidP="00046184">
            <w:pPr>
              <w:autoSpaceDE w:val="0"/>
              <w:autoSpaceDN w:val="0"/>
              <w:adjustRightInd w:val="0"/>
              <w:jc w:val="center"/>
            </w:pPr>
            <w:r w:rsidRPr="00151469">
              <w:rPr>
                <w:sz w:val="22"/>
                <w:szCs w:val="22"/>
              </w:rPr>
              <w:t>20</w:t>
            </w:r>
          </w:p>
        </w:tc>
        <w:tc>
          <w:tcPr>
            <w:tcW w:w="3402" w:type="dxa"/>
            <w:shd w:val="clear" w:color="auto" w:fill="auto"/>
            <w:vAlign w:val="center"/>
          </w:tcPr>
          <w:p w:rsidR="00122D70" w:rsidRDefault="00122D70" w:rsidP="00046184">
            <w:pPr>
              <w:spacing w:line="276" w:lineRule="auto"/>
            </w:pPr>
            <w:r w:rsidRPr="004E404E">
              <w:t>Соль Мора ЧДА</w:t>
            </w:r>
          </w:p>
        </w:tc>
        <w:tc>
          <w:tcPr>
            <w:tcW w:w="4537" w:type="dxa"/>
            <w:shd w:val="clear" w:color="auto" w:fill="auto"/>
            <w:vAlign w:val="center"/>
          </w:tcPr>
          <w:p w:rsidR="00122D70" w:rsidRDefault="00122D70" w:rsidP="00046184">
            <w:pPr>
              <w:spacing w:line="276" w:lineRule="auto"/>
              <w:jc w:val="center"/>
            </w:pPr>
            <w:r w:rsidRPr="004E404E">
              <w:t>ГОСТ 4208-72</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20,0</w:t>
            </w:r>
          </w:p>
        </w:tc>
      </w:tr>
      <w:tr w:rsidR="00122D70" w:rsidRPr="006B7CB7" w:rsidTr="00046184">
        <w:tc>
          <w:tcPr>
            <w:tcW w:w="851" w:type="dxa"/>
            <w:shd w:val="clear" w:color="auto" w:fill="auto"/>
            <w:vAlign w:val="center"/>
          </w:tcPr>
          <w:p w:rsidR="00122D70" w:rsidRPr="00151469" w:rsidRDefault="00122D70" w:rsidP="00046184">
            <w:pPr>
              <w:autoSpaceDE w:val="0"/>
              <w:autoSpaceDN w:val="0"/>
              <w:adjustRightInd w:val="0"/>
              <w:jc w:val="center"/>
            </w:pPr>
            <w:r w:rsidRPr="00151469">
              <w:rPr>
                <w:sz w:val="22"/>
                <w:szCs w:val="22"/>
              </w:rPr>
              <w:t>21</w:t>
            </w:r>
          </w:p>
        </w:tc>
        <w:tc>
          <w:tcPr>
            <w:tcW w:w="3402" w:type="dxa"/>
            <w:shd w:val="clear" w:color="auto" w:fill="auto"/>
            <w:vAlign w:val="center"/>
          </w:tcPr>
          <w:p w:rsidR="00122D70" w:rsidRDefault="00122D70" w:rsidP="00046184">
            <w:pPr>
              <w:spacing w:line="276" w:lineRule="auto"/>
            </w:pPr>
            <w:r w:rsidRPr="004E404E">
              <w:t>Аммоний хлористый</w:t>
            </w:r>
            <w:r>
              <w:t xml:space="preserve"> ЧДА</w:t>
            </w:r>
          </w:p>
        </w:tc>
        <w:tc>
          <w:tcPr>
            <w:tcW w:w="4537" w:type="dxa"/>
            <w:shd w:val="clear" w:color="auto" w:fill="auto"/>
            <w:vAlign w:val="center"/>
          </w:tcPr>
          <w:p w:rsidR="00122D70" w:rsidRDefault="00122D70" w:rsidP="00046184">
            <w:pPr>
              <w:spacing w:line="276" w:lineRule="auto"/>
              <w:jc w:val="center"/>
            </w:pPr>
            <w:r w:rsidRPr="004E404E">
              <w:t>ГОСТ 3773-72</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9,0</w:t>
            </w:r>
          </w:p>
        </w:tc>
      </w:tr>
      <w:tr w:rsidR="00122D70" w:rsidRPr="006B7CB7" w:rsidTr="00046184">
        <w:tc>
          <w:tcPr>
            <w:tcW w:w="851" w:type="dxa"/>
            <w:shd w:val="clear" w:color="auto" w:fill="auto"/>
            <w:vAlign w:val="center"/>
          </w:tcPr>
          <w:p w:rsidR="00122D70" w:rsidRPr="00151469" w:rsidRDefault="00122D70" w:rsidP="00046184">
            <w:pPr>
              <w:autoSpaceDE w:val="0"/>
              <w:autoSpaceDN w:val="0"/>
              <w:adjustRightInd w:val="0"/>
              <w:jc w:val="center"/>
            </w:pPr>
            <w:r w:rsidRPr="00151469">
              <w:rPr>
                <w:sz w:val="22"/>
                <w:szCs w:val="22"/>
              </w:rPr>
              <w:t>22</w:t>
            </w:r>
          </w:p>
        </w:tc>
        <w:tc>
          <w:tcPr>
            <w:tcW w:w="3402" w:type="dxa"/>
            <w:shd w:val="clear" w:color="auto" w:fill="auto"/>
            <w:vAlign w:val="center"/>
          </w:tcPr>
          <w:p w:rsidR="00122D70" w:rsidRDefault="00122D70" w:rsidP="00046184">
            <w:pPr>
              <w:spacing w:line="276" w:lineRule="auto"/>
            </w:pPr>
            <w:r w:rsidRPr="004E404E">
              <w:t>Кислота муравьиная</w:t>
            </w:r>
            <w:r>
              <w:t xml:space="preserve"> ЧДА</w:t>
            </w:r>
          </w:p>
        </w:tc>
        <w:tc>
          <w:tcPr>
            <w:tcW w:w="4537" w:type="dxa"/>
            <w:shd w:val="clear" w:color="auto" w:fill="auto"/>
            <w:vAlign w:val="center"/>
          </w:tcPr>
          <w:p w:rsidR="00122D70" w:rsidRDefault="00122D70" w:rsidP="00046184">
            <w:pPr>
              <w:spacing w:line="276" w:lineRule="auto"/>
              <w:jc w:val="center"/>
            </w:pPr>
            <w:r w:rsidRPr="004E404E">
              <w:t>ГОСТ 5848-73</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6,0</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23</w:t>
            </w:r>
          </w:p>
        </w:tc>
        <w:tc>
          <w:tcPr>
            <w:tcW w:w="3402" w:type="dxa"/>
            <w:shd w:val="clear" w:color="auto" w:fill="auto"/>
            <w:vAlign w:val="center"/>
          </w:tcPr>
          <w:p w:rsidR="00122D70" w:rsidRDefault="00122D70" w:rsidP="00046184">
            <w:pPr>
              <w:spacing w:line="276" w:lineRule="auto"/>
            </w:pPr>
            <w:r w:rsidRPr="008749B7">
              <w:t>Калий роданистый ЧДА</w:t>
            </w:r>
          </w:p>
        </w:tc>
        <w:tc>
          <w:tcPr>
            <w:tcW w:w="4537" w:type="dxa"/>
            <w:shd w:val="clear" w:color="auto" w:fill="auto"/>
            <w:vAlign w:val="center"/>
          </w:tcPr>
          <w:p w:rsidR="00122D70" w:rsidRDefault="00122D70" w:rsidP="00046184">
            <w:pPr>
              <w:spacing w:line="276" w:lineRule="auto"/>
              <w:jc w:val="center"/>
            </w:pPr>
            <w:r w:rsidRPr="008749B7">
              <w:t>ГОСТ 4139-75</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0,5</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24</w:t>
            </w:r>
          </w:p>
        </w:tc>
        <w:tc>
          <w:tcPr>
            <w:tcW w:w="3402" w:type="dxa"/>
            <w:shd w:val="clear" w:color="auto" w:fill="auto"/>
            <w:vAlign w:val="center"/>
          </w:tcPr>
          <w:p w:rsidR="00122D70" w:rsidRDefault="00122D70" w:rsidP="00046184">
            <w:pPr>
              <w:spacing w:line="276" w:lineRule="auto"/>
            </w:pPr>
            <w:r w:rsidRPr="008749B7">
              <w:t>Стандарт-титр Кислота серная 0,1Н</w:t>
            </w:r>
          </w:p>
        </w:tc>
        <w:tc>
          <w:tcPr>
            <w:tcW w:w="4537" w:type="dxa"/>
            <w:shd w:val="clear" w:color="auto" w:fill="auto"/>
            <w:vAlign w:val="center"/>
          </w:tcPr>
          <w:p w:rsidR="00122D70" w:rsidRDefault="00122D70" w:rsidP="00046184">
            <w:pPr>
              <w:spacing w:line="276" w:lineRule="auto"/>
              <w:jc w:val="center"/>
            </w:pPr>
            <w:r w:rsidRPr="008749B7">
              <w:t>ТУ 6-09-2540-87</w:t>
            </w:r>
          </w:p>
          <w:p w:rsidR="00122D70" w:rsidRDefault="00122D70" w:rsidP="006C5890">
            <w:pPr>
              <w:pStyle w:val="afff"/>
              <w:numPr>
                <w:ilvl w:val="0"/>
                <w:numId w:val="47"/>
              </w:numPr>
              <w:ind w:left="318" w:hanging="318"/>
            </w:pPr>
            <w:r>
              <w:t>Ампулы должны быть изготовлены в соответствии с ТУ 64-2-304-80;</w:t>
            </w:r>
          </w:p>
          <w:p w:rsidR="00122D70" w:rsidRDefault="00122D70" w:rsidP="006C5890">
            <w:pPr>
              <w:pStyle w:val="afff"/>
              <w:numPr>
                <w:ilvl w:val="0"/>
                <w:numId w:val="47"/>
              </w:numPr>
              <w:ind w:left="318" w:hanging="318"/>
            </w:pPr>
            <w:r>
              <w:t>Длина ампулы после запайки должна быть не более 200 мм. Наружный диаметр ампулы не должен превышать 22 мм. Запаянные ампулы должны иметь две донные вогнутости;</w:t>
            </w:r>
          </w:p>
          <w:p w:rsidR="00122D70" w:rsidRDefault="00122D70" w:rsidP="006C5890">
            <w:pPr>
              <w:pStyle w:val="afff"/>
              <w:numPr>
                <w:ilvl w:val="0"/>
                <w:numId w:val="47"/>
              </w:numPr>
              <w:ind w:left="318" w:hanging="318"/>
            </w:pPr>
            <w:r>
              <w:t>Ампулы по длине в каждой коробке не должны отличаться более чем на 1 см;</w:t>
            </w:r>
          </w:p>
          <w:p w:rsidR="00122D70" w:rsidRDefault="00122D70" w:rsidP="006C5890">
            <w:pPr>
              <w:pStyle w:val="afff"/>
              <w:numPr>
                <w:ilvl w:val="0"/>
                <w:numId w:val="47"/>
              </w:numPr>
              <w:ind w:left="318" w:hanging="318"/>
            </w:pPr>
            <w:r>
              <w:t>Коэффициент поправки – 1,00 ± 0,01;</w:t>
            </w:r>
          </w:p>
          <w:p w:rsidR="00122D70" w:rsidRDefault="00122D70" w:rsidP="006C5890">
            <w:pPr>
              <w:pStyle w:val="afff"/>
              <w:numPr>
                <w:ilvl w:val="0"/>
                <w:numId w:val="47"/>
              </w:numPr>
              <w:ind w:left="318" w:hanging="318"/>
            </w:pPr>
            <w:r>
              <w:t xml:space="preserve">Контроль точности определения: допускаемые значения расхождения значений коэффициента поправки между параллельными определениями </w:t>
            </w:r>
            <w:r>
              <w:lastRenderedPageBreak/>
              <w:t>из одной ампулы, не более – 0,002.</w:t>
            </w:r>
          </w:p>
        </w:tc>
        <w:tc>
          <w:tcPr>
            <w:tcW w:w="992" w:type="dxa"/>
            <w:shd w:val="clear" w:color="auto" w:fill="auto"/>
            <w:vAlign w:val="center"/>
          </w:tcPr>
          <w:p w:rsidR="00122D70" w:rsidRPr="000706A7" w:rsidRDefault="00122D70" w:rsidP="00046184">
            <w:pPr>
              <w:spacing w:line="276" w:lineRule="auto"/>
              <w:jc w:val="center"/>
            </w:pPr>
            <w:r>
              <w:rPr>
                <w:sz w:val="22"/>
                <w:szCs w:val="22"/>
              </w:rPr>
              <w:lastRenderedPageBreak/>
              <w:t>КОР</w:t>
            </w:r>
          </w:p>
        </w:tc>
        <w:tc>
          <w:tcPr>
            <w:tcW w:w="1134" w:type="dxa"/>
            <w:shd w:val="clear" w:color="auto" w:fill="auto"/>
            <w:vAlign w:val="center"/>
          </w:tcPr>
          <w:p w:rsidR="00122D70" w:rsidRDefault="00122D70" w:rsidP="00046184">
            <w:pPr>
              <w:spacing w:line="276" w:lineRule="auto"/>
              <w:jc w:val="center"/>
            </w:pPr>
            <w:r>
              <w:rPr>
                <w:sz w:val="22"/>
                <w:szCs w:val="22"/>
              </w:rPr>
              <w:t>7</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lastRenderedPageBreak/>
              <w:t>25</w:t>
            </w:r>
          </w:p>
        </w:tc>
        <w:tc>
          <w:tcPr>
            <w:tcW w:w="3402" w:type="dxa"/>
            <w:shd w:val="clear" w:color="auto" w:fill="auto"/>
            <w:vAlign w:val="center"/>
          </w:tcPr>
          <w:p w:rsidR="00122D70" w:rsidRDefault="00122D70" w:rsidP="00046184">
            <w:pPr>
              <w:spacing w:line="276" w:lineRule="auto"/>
            </w:pPr>
            <w:r w:rsidRPr="008749B7">
              <w:t>Стандарт-титр Калий роданистый 0,1Н 10 ампул</w:t>
            </w:r>
          </w:p>
        </w:tc>
        <w:tc>
          <w:tcPr>
            <w:tcW w:w="4537" w:type="dxa"/>
            <w:shd w:val="clear" w:color="auto" w:fill="auto"/>
            <w:vAlign w:val="center"/>
          </w:tcPr>
          <w:p w:rsidR="00122D70" w:rsidRPr="00EA74E9" w:rsidRDefault="00122D70" w:rsidP="00046184">
            <w:pPr>
              <w:spacing w:line="276" w:lineRule="auto"/>
              <w:jc w:val="center"/>
            </w:pPr>
            <w:r w:rsidRPr="008749B7">
              <w:t>ТУ 6-09-2540-87</w:t>
            </w:r>
          </w:p>
          <w:p w:rsidR="00122D70" w:rsidRDefault="00122D70" w:rsidP="00046184">
            <w:pPr>
              <w:ind w:left="360" w:hanging="360"/>
            </w:pPr>
            <w:r w:rsidRPr="0010648D">
              <w:t xml:space="preserve">1)   </w:t>
            </w:r>
            <w:r>
              <w:t>Ампулы должны быть изготовлены в соответствии с ТУ 64-2-304-80;</w:t>
            </w:r>
          </w:p>
          <w:p w:rsidR="00122D70" w:rsidRDefault="00122D70" w:rsidP="00046184">
            <w:pPr>
              <w:ind w:left="360" w:hanging="360"/>
            </w:pPr>
            <w:r w:rsidRPr="0010648D">
              <w:t xml:space="preserve">2)   </w:t>
            </w:r>
            <w:r>
              <w:t>Длина ампулы после запайки должна быть не более 200 мм. Наружный диаметр ампулы не должен превышать 22 мм. Запаянные ампулы должны иметь две донные вогнутости;</w:t>
            </w:r>
          </w:p>
          <w:p w:rsidR="00122D70" w:rsidRDefault="00122D70" w:rsidP="00046184">
            <w:pPr>
              <w:ind w:left="360" w:hanging="360"/>
            </w:pPr>
            <w:r w:rsidRPr="0010648D">
              <w:t xml:space="preserve">3)   </w:t>
            </w:r>
            <w:r>
              <w:t>Ампулы по длине в каждой коробке не должны отличаться более чем на 1 см;</w:t>
            </w:r>
          </w:p>
          <w:p w:rsidR="00122D70" w:rsidRDefault="00122D70" w:rsidP="00046184">
            <w:pPr>
              <w:ind w:left="360" w:hanging="360"/>
            </w:pPr>
            <w:r w:rsidRPr="0010648D">
              <w:t xml:space="preserve">4)   </w:t>
            </w:r>
            <w:r>
              <w:t>Коэффициент поправки – 1,00 ± 0,01;</w:t>
            </w:r>
          </w:p>
          <w:p w:rsidR="00122D70" w:rsidRPr="0010648D" w:rsidRDefault="00122D70" w:rsidP="00046184">
            <w:pPr>
              <w:ind w:left="360" w:hanging="360"/>
            </w:pPr>
            <w:r w:rsidRPr="0010648D">
              <w:t xml:space="preserve">5)   </w:t>
            </w:r>
            <w:r>
              <w:t>Контроль точности определения: допускаемые значения расхождения значений коэффициента поправки между параллельными определениями из одной ампулы, не более – 0,002.</w:t>
            </w:r>
          </w:p>
        </w:tc>
        <w:tc>
          <w:tcPr>
            <w:tcW w:w="992" w:type="dxa"/>
            <w:shd w:val="clear" w:color="auto" w:fill="auto"/>
            <w:vAlign w:val="center"/>
          </w:tcPr>
          <w:p w:rsidR="00122D70" w:rsidRPr="000706A7" w:rsidRDefault="00122D70" w:rsidP="00046184">
            <w:pPr>
              <w:spacing w:line="276" w:lineRule="auto"/>
              <w:jc w:val="center"/>
            </w:pPr>
            <w:proofErr w:type="gramStart"/>
            <w:r>
              <w:rPr>
                <w:sz w:val="22"/>
                <w:szCs w:val="22"/>
              </w:rPr>
              <w:t>ШТ</w:t>
            </w:r>
            <w:proofErr w:type="gramEnd"/>
          </w:p>
        </w:tc>
        <w:tc>
          <w:tcPr>
            <w:tcW w:w="1134" w:type="dxa"/>
            <w:shd w:val="clear" w:color="auto" w:fill="auto"/>
            <w:vAlign w:val="center"/>
          </w:tcPr>
          <w:p w:rsidR="00122D70" w:rsidRDefault="00122D70" w:rsidP="00046184">
            <w:pPr>
              <w:spacing w:line="276" w:lineRule="auto"/>
              <w:jc w:val="center"/>
            </w:pPr>
            <w:r>
              <w:rPr>
                <w:sz w:val="22"/>
                <w:szCs w:val="22"/>
              </w:rPr>
              <w:t>1</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26</w:t>
            </w:r>
          </w:p>
        </w:tc>
        <w:tc>
          <w:tcPr>
            <w:tcW w:w="3402" w:type="dxa"/>
            <w:shd w:val="clear" w:color="auto" w:fill="auto"/>
            <w:vAlign w:val="center"/>
          </w:tcPr>
          <w:p w:rsidR="00122D70" w:rsidRDefault="00122D70" w:rsidP="00046184">
            <w:pPr>
              <w:spacing w:line="276" w:lineRule="auto"/>
            </w:pPr>
            <w:proofErr w:type="gramStart"/>
            <w:r w:rsidRPr="00106537">
              <w:t>СТ</w:t>
            </w:r>
            <w:proofErr w:type="gramEnd"/>
            <w:r w:rsidRPr="00106537">
              <w:t xml:space="preserve"> натрий </w:t>
            </w:r>
            <w:proofErr w:type="spellStart"/>
            <w:r w:rsidRPr="00106537">
              <w:t>тетраборнокислый</w:t>
            </w:r>
            <w:proofErr w:type="spellEnd"/>
            <w:r w:rsidRPr="00106537">
              <w:t xml:space="preserve"> 0,1Н</w:t>
            </w:r>
          </w:p>
        </w:tc>
        <w:tc>
          <w:tcPr>
            <w:tcW w:w="4537" w:type="dxa"/>
            <w:shd w:val="clear" w:color="auto" w:fill="auto"/>
            <w:vAlign w:val="center"/>
          </w:tcPr>
          <w:p w:rsidR="00122D70" w:rsidRPr="00EA74E9" w:rsidRDefault="00122D70" w:rsidP="00046184">
            <w:pPr>
              <w:spacing w:line="276" w:lineRule="auto"/>
              <w:jc w:val="center"/>
            </w:pPr>
            <w:r w:rsidRPr="00106537">
              <w:t>ТУ 6-09-2540-87</w:t>
            </w:r>
          </w:p>
          <w:p w:rsidR="00122D70" w:rsidRDefault="00122D70" w:rsidP="00046184">
            <w:pPr>
              <w:ind w:left="360" w:hanging="360"/>
            </w:pPr>
            <w:r w:rsidRPr="0010648D">
              <w:t xml:space="preserve">1)   </w:t>
            </w:r>
            <w:r>
              <w:t>Ампулы должны быть изготовлены в соответствии с ТУ 64-2-304-80;</w:t>
            </w:r>
          </w:p>
          <w:p w:rsidR="00122D70" w:rsidRDefault="00122D70" w:rsidP="00046184">
            <w:pPr>
              <w:ind w:left="360" w:hanging="360"/>
            </w:pPr>
            <w:r w:rsidRPr="0010648D">
              <w:t xml:space="preserve">2)   </w:t>
            </w:r>
            <w:r>
              <w:t>Длина ампулы после запайки должна быть не более 200 мм. Наружный диаметр ампулы не должен превышать 22 мм. Запаянные ампулы должны иметь две донные вогнутости;</w:t>
            </w:r>
          </w:p>
          <w:p w:rsidR="00122D70" w:rsidRDefault="00122D70" w:rsidP="00046184">
            <w:pPr>
              <w:ind w:left="360" w:hanging="360"/>
            </w:pPr>
            <w:r w:rsidRPr="0010648D">
              <w:t xml:space="preserve">3)   </w:t>
            </w:r>
            <w:r>
              <w:t>Ампулы по длине в каждой коробке не должны отличаться более чем на 1 см;</w:t>
            </w:r>
          </w:p>
          <w:p w:rsidR="00122D70" w:rsidRDefault="00122D70" w:rsidP="00046184">
            <w:pPr>
              <w:ind w:left="360" w:hanging="360"/>
            </w:pPr>
            <w:r w:rsidRPr="0010648D">
              <w:t xml:space="preserve">4)   </w:t>
            </w:r>
            <w:r>
              <w:t>Коэффициент поправки – 1,00 ± 0,01;</w:t>
            </w:r>
          </w:p>
          <w:p w:rsidR="00122D70" w:rsidRPr="00AF2A93" w:rsidRDefault="00122D70" w:rsidP="00046184">
            <w:pPr>
              <w:ind w:left="318" w:hanging="318"/>
            </w:pPr>
            <w:r w:rsidRPr="0010648D">
              <w:t xml:space="preserve">5)   </w:t>
            </w:r>
            <w:r>
              <w:t>Контроль точности определения: допускаемые значения расхождения значений коэффициента поправки между параллельными определениями из одной ампулы, не более – 0,00</w:t>
            </w:r>
            <w:r w:rsidRPr="00AF2A93">
              <w:t>4</w:t>
            </w:r>
            <w:r>
              <w:t>.</w:t>
            </w:r>
          </w:p>
        </w:tc>
        <w:tc>
          <w:tcPr>
            <w:tcW w:w="992" w:type="dxa"/>
            <w:shd w:val="clear" w:color="auto" w:fill="auto"/>
            <w:vAlign w:val="center"/>
          </w:tcPr>
          <w:p w:rsidR="00122D70" w:rsidRPr="000706A7" w:rsidRDefault="00122D70" w:rsidP="00046184">
            <w:pPr>
              <w:spacing w:line="276" w:lineRule="auto"/>
              <w:jc w:val="center"/>
            </w:pPr>
            <w:proofErr w:type="gramStart"/>
            <w:r>
              <w:rPr>
                <w:sz w:val="22"/>
                <w:szCs w:val="22"/>
              </w:rPr>
              <w:t>ШТ</w:t>
            </w:r>
            <w:proofErr w:type="gramEnd"/>
          </w:p>
        </w:tc>
        <w:tc>
          <w:tcPr>
            <w:tcW w:w="1134" w:type="dxa"/>
            <w:shd w:val="clear" w:color="auto" w:fill="auto"/>
            <w:vAlign w:val="center"/>
          </w:tcPr>
          <w:p w:rsidR="00122D70" w:rsidRDefault="00122D70" w:rsidP="00046184">
            <w:pPr>
              <w:spacing w:line="276" w:lineRule="auto"/>
              <w:jc w:val="center"/>
            </w:pPr>
            <w:r>
              <w:rPr>
                <w:sz w:val="22"/>
                <w:szCs w:val="22"/>
              </w:rPr>
              <w:t>1</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27</w:t>
            </w:r>
          </w:p>
        </w:tc>
        <w:tc>
          <w:tcPr>
            <w:tcW w:w="3402" w:type="dxa"/>
            <w:shd w:val="clear" w:color="auto" w:fill="auto"/>
            <w:vAlign w:val="center"/>
          </w:tcPr>
          <w:p w:rsidR="00122D70" w:rsidRDefault="00122D70" w:rsidP="00046184">
            <w:pPr>
              <w:spacing w:line="276" w:lineRule="auto"/>
            </w:pPr>
            <w:r w:rsidRPr="002E07B4">
              <w:t xml:space="preserve">Пероксид водорода </w:t>
            </w:r>
            <w:r>
              <w:t>ЧДА</w:t>
            </w:r>
          </w:p>
        </w:tc>
        <w:tc>
          <w:tcPr>
            <w:tcW w:w="4537" w:type="dxa"/>
            <w:shd w:val="clear" w:color="auto" w:fill="auto"/>
            <w:vAlign w:val="center"/>
          </w:tcPr>
          <w:p w:rsidR="00122D70" w:rsidRDefault="00122D70" w:rsidP="00046184">
            <w:pPr>
              <w:spacing w:line="276" w:lineRule="auto"/>
              <w:jc w:val="center"/>
            </w:pPr>
            <w:r w:rsidRPr="002E07B4">
              <w:t>ГОСТ 10929-76</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6,0</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28</w:t>
            </w:r>
          </w:p>
        </w:tc>
        <w:tc>
          <w:tcPr>
            <w:tcW w:w="3402" w:type="dxa"/>
            <w:shd w:val="clear" w:color="auto" w:fill="auto"/>
            <w:vAlign w:val="center"/>
          </w:tcPr>
          <w:p w:rsidR="00122D70" w:rsidRDefault="00122D70" w:rsidP="00046184">
            <w:pPr>
              <w:spacing w:line="276" w:lineRule="auto"/>
            </w:pPr>
            <w:r w:rsidRPr="002E07B4">
              <w:t>Пирогаллол</w:t>
            </w:r>
            <w:proofErr w:type="gramStart"/>
            <w:r w:rsidRPr="002E07B4">
              <w:t xml:space="preserve"> А</w:t>
            </w:r>
            <w:proofErr w:type="gramEnd"/>
            <w:r w:rsidRPr="002E07B4">
              <w:t xml:space="preserve"> (Триацетат 1,2,4-триоксибензол) ЧДА</w:t>
            </w:r>
          </w:p>
        </w:tc>
        <w:tc>
          <w:tcPr>
            <w:tcW w:w="4537" w:type="dxa"/>
            <w:shd w:val="clear" w:color="auto" w:fill="auto"/>
            <w:vAlign w:val="center"/>
          </w:tcPr>
          <w:p w:rsidR="00122D70" w:rsidRDefault="00122D70" w:rsidP="00046184">
            <w:pPr>
              <w:spacing w:line="276" w:lineRule="auto"/>
              <w:jc w:val="center"/>
            </w:pPr>
            <w:r w:rsidRPr="002E07B4">
              <w:t>ТУ 6-09-5319-86</w:t>
            </w:r>
          </w:p>
          <w:p w:rsidR="00122D70" w:rsidRDefault="00122D70" w:rsidP="006C5890">
            <w:pPr>
              <w:pStyle w:val="afff"/>
              <w:numPr>
                <w:ilvl w:val="0"/>
                <w:numId w:val="50"/>
              </w:numPr>
              <w:ind w:left="318"/>
            </w:pPr>
            <w:r>
              <w:t>Внешний вид – белый, желтоватый или сероватый кристаллический порошок, темнеющий при хранении с появлением коричневых включений;</w:t>
            </w:r>
          </w:p>
          <w:p w:rsidR="00122D70" w:rsidRDefault="00122D70" w:rsidP="006C5890">
            <w:pPr>
              <w:pStyle w:val="afff"/>
              <w:numPr>
                <w:ilvl w:val="0"/>
                <w:numId w:val="50"/>
              </w:numPr>
              <w:ind w:left="318"/>
            </w:pPr>
            <w:r>
              <w:t>Массовая доля пирогаллола</w:t>
            </w:r>
            <w:proofErr w:type="gramStart"/>
            <w:r>
              <w:t xml:space="preserve"> А</w:t>
            </w:r>
            <w:proofErr w:type="gramEnd"/>
            <w:r>
              <w:t>, %, не менее – 99;</w:t>
            </w:r>
          </w:p>
          <w:p w:rsidR="00122D70" w:rsidRDefault="00122D70" w:rsidP="006C5890">
            <w:pPr>
              <w:pStyle w:val="afff"/>
              <w:numPr>
                <w:ilvl w:val="0"/>
                <w:numId w:val="50"/>
              </w:numPr>
              <w:ind w:left="318"/>
            </w:pPr>
            <w:r>
              <w:t xml:space="preserve">Температура плавления, </w:t>
            </w:r>
            <w:r w:rsidRPr="00A460C1">
              <w:t>°С</w:t>
            </w:r>
            <w:r>
              <w:t xml:space="preserve"> – 98 – 100 (в интервале 1 </w:t>
            </w:r>
            <w:r w:rsidRPr="00A460C1">
              <w:t>°С</w:t>
            </w:r>
            <w:r>
              <w:t>);</w:t>
            </w:r>
          </w:p>
          <w:p w:rsidR="00122D70" w:rsidRDefault="00122D70" w:rsidP="006C5890">
            <w:pPr>
              <w:pStyle w:val="afff"/>
              <w:numPr>
                <w:ilvl w:val="0"/>
                <w:numId w:val="50"/>
              </w:numPr>
              <w:ind w:left="318"/>
            </w:pPr>
            <w:r>
              <w:t xml:space="preserve">Кислотность (в пересчете на </w:t>
            </w:r>
            <w:r>
              <w:rPr>
                <w:lang w:val="en-US"/>
              </w:rPr>
              <w:t>CH</w:t>
            </w:r>
            <w:r w:rsidRPr="00151469">
              <w:rPr>
                <w:vertAlign w:val="subscript"/>
              </w:rPr>
              <w:t>3</w:t>
            </w:r>
            <w:r>
              <w:rPr>
                <w:lang w:val="en-US"/>
              </w:rPr>
              <w:t>COOH</w:t>
            </w:r>
            <w:r w:rsidRPr="00151469">
              <w:t>)</w:t>
            </w:r>
            <w:r>
              <w:t>, %, не более – 0,05;</w:t>
            </w:r>
          </w:p>
          <w:p w:rsidR="00122D70" w:rsidRDefault="00122D70" w:rsidP="006C5890">
            <w:pPr>
              <w:pStyle w:val="afff"/>
              <w:numPr>
                <w:ilvl w:val="0"/>
                <w:numId w:val="50"/>
              </w:numPr>
              <w:ind w:left="318"/>
            </w:pPr>
            <w:r>
              <w:t xml:space="preserve">Массовая доля остатка после </w:t>
            </w:r>
            <w:r>
              <w:lastRenderedPageBreak/>
              <w:t xml:space="preserve">прокаливания (в виде сульфатов), %, не более – 0,1. </w:t>
            </w:r>
          </w:p>
        </w:tc>
        <w:tc>
          <w:tcPr>
            <w:tcW w:w="992" w:type="dxa"/>
            <w:shd w:val="clear" w:color="auto" w:fill="auto"/>
            <w:vAlign w:val="center"/>
          </w:tcPr>
          <w:p w:rsidR="00122D70" w:rsidRPr="000706A7" w:rsidRDefault="00122D70" w:rsidP="00046184">
            <w:pPr>
              <w:spacing w:line="276" w:lineRule="auto"/>
              <w:jc w:val="center"/>
            </w:pPr>
            <w:r>
              <w:rPr>
                <w:sz w:val="22"/>
                <w:szCs w:val="22"/>
              </w:rPr>
              <w:lastRenderedPageBreak/>
              <w:t>КГ</w:t>
            </w:r>
          </w:p>
        </w:tc>
        <w:tc>
          <w:tcPr>
            <w:tcW w:w="1134" w:type="dxa"/>
            <w:shd w:val="clear" w:color="auto" w:fill="auto"/>
            <w:vAlign w:val="center"/>
          </w:tcPr>
          <w:p w:rsidR="00122D70" w:rsidRDefault="00122D70" w:rsidP="00046184">
            <w:pPr>
              <w:spacing w:line="276" w:lineRule="auto"/>
              <w:jc w:val="center"/>
            </w:pPr>
            <w:r>
              <w:rPr>
                <w:sz w:val="22"/>
                <w:szCs w:val="22"/>
              </w:rPr>
              <w:t>1,0</w:t>
            </w:r>
          </w:p>
        </w:tc>
      </w:tr>
      <w:tr w:rsidR="00122D70" w:rsidRPr="006B7CB7" w:rsidTr="00046184">
        <w:tc>
          <w:tcPr>
            <w:tcW w:w="851" w:type="dxa"/>
            <w:shd w:val="clear" w:color="auto" w:fill="auto"/>
            <w:vAlign w:val="center"/>
          </w:tcPr>
          <w:p w:rsidR="00122D70" w:rsidRPr="004A6229" w:rsidRDefault="00122D70" w:rsidP="00046184">
            <w:pPr>
              <w:autoSpaceDE w:val="0"/>
              <w:autoSpaceDN w:val="0"/>
              <w:adjustRightInd w:val="0"/>
              <w:jc w:val="center"/>
            </w:pPr>
            <w:r w:rsidRPr="004A6229">
              <w:rPr>
                <w:sz w:val="22"/>
                <w:szCs w:val="22"/>
              </w:rPr>
              <w:lastRenderedPageBreak/>
              <w:t>29</w:t>
            </w:r>
          </w:p>
        </w:tc>
        <w:tc>
          <w:tcPr>
            <w:tcW w:w="3402" w:type="dxa"/>
            <w:shd w:val="clear" w:color="auto" w:fill="auto"/>
            <w:vAlign w:val="center"/>
          </w:tcPr>
          <w:p w:rsidR="00122D70" w:rsidRDefault="00122D70" w:rsidP="00046184">
            <w:pPr>
              <w:spacing w:line="276" w:lineRule="auto"/>
            </w:pPr>
            <w:r w:rsidRPr="002E07B4">
              <w:t>Пиридин ЧДА</w:t>
            </w:r>
          </w:p>
        </w:tc>
        <w:tc>
          <w:tcPr>
            <w:tcW w:w="4537" w:type="dxa"/>
            <w:shd w:val="clear" w:color="auto" w:fill="auto"/>
            <w:vAlign w:val="center"/>
          </w:tcPr>
          <w:p w:rsidR="00122D70" w:rsidRDefault="00122D70" w:rsidP="00046184">
            <w:pPr>
              <w:spacing w:line="276" w:lineRule="auto"/>
              <w:jc w:val="center"/>
            </w:pPr>
            <w:r w:rsidRPr="002E07B4">
              <w:t>ГОСТ 13647-78</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3,0</w:t>
            </w:r>
          </w:p>
        </w:tc>
      </w:tr>
      <w:tr w:rsidR="00122D70" w:rsidRPr="006B7CB7" w:rsidTr="00046184">
        <w:tc>
          <w:tcPr>
            <w:tcW w:w="851" w:type="dxa"/>
            <w:shd w:val="clear" w:color="auto" w:fill="auto"/>
            <w:vAlign w:val="center"/>
          </w:tcPr>
          <w:p w:rsidR="00122D70" w:rsidRPr="004A6229" w:rsidRDefault="00122D70" w:rsidP="00046184">
            <w:pPr>
              <w:autoSpaceDE w:val="0"/>
              <w:autoSpaceDN w:val="0"/>
              <w:adjustRightInd w:val="0"/>
              <w:jc w:val="center"/>
            </w:pPr>
            <w:r w:rsidRPr="004A6229">
              <w:rPr>
                <w:sz w:val="22"/>
                <w:szCs w:val="22"/>
              </w:rPr>
              <w:t>30</w:t>
            </w:r>
          </w:p>
        </w:tc>
        <w:tc>
          <w:tcPr>
            <w:tcW w:w="3402" w:type="dxa"/>
            <w:shd w:val="clear" w:color="auto" w:fill="auto"/>
            <w:vAlign w:val="center"/>
          </w:tcPr>
          <w:p w:rsidR="00122D70" w:rsidRDefault="00122D70" w:rsidP="00046184">
            <w:pPr>
              <w:spacing w:line="276" w:lineRule="auto"/>
            </w:pPr>
            <w:r w:rsidRPr="00441229">
              <w:t xml:space="preserve">Калий </w:t>
            </w:r>
            <w:proofErr w:type="spellStart"/>
            <w:r w:rsidRPr="00441229">
              <w:t>двухромовокислый</w:t>
            </w:r>
            <w:proofErr w:type="spellEnd"/>
            <w:r w:rsidRPr="00441229">
              <w:t xml:space="preserve"> ХЧ</w:t>
            </w:r>
          </w:p>
        </w:tc>
        <w:tc>
          <w:tcPr>
            <w:tcW w:w="4537" w:type="dxa"/>
            <w:shd w:val="clear" w:color="auto" w:fill="auto"/>
            <w:vAlign w:val="center"/>
          </w:tcPr>
          <w:p w:rsidR="00122D70" w:rsidRDefault="00122D70" w:rsidP="00046184">
            <w:pPr>
              <w:spacing w:line="276" w:lineRule="auto"/>
              <w:jc w:val="center"/>
            </w:pPr>
            <w:r w:rsidRPr="00441229">
              <w:t>ГОСТ 4220-75</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1,3</w:t>
            </w:r>
          </w:p>
        </w:tc>
      </w:tr>
      <w:tr w:rsidR="00122D70" w:rsidRPr="006B7CB7" w:rsidTr="00046184">
        <w:tc>
          <w:tcPr>
            <w:tcW w:w="851" w:type="dxa"/>
            <w:shd w:val="clear" w:color="auto" w:fill="auto"/>
            <w:vAlign w:val="center"/>
          </w:tcPr>
          <w:p w:rsidR="00122D70" w:rsidRPr="004A6229" w:rsidRDefault="00122D70" w:rsidP="00046184">
            <w:pPr>
              <w:autoSpaceDE w:val="0"/>
              <w:autoSpaceDN w:val="0"/>
              <w:adjustRightInd w:val="0"/>
              <w:jc w:val="center"/>
            </w:pPr>
            <w:r w:rsidRPr="004A6229">
              <w:rPr>
                <w:sz w:val="22"/>
                <w:szCs w:val="22"/>
              </w:rPr>
              <w:t>31</w:t>
            </w:r>
          </w:p>
        </w:tc>
        <w:tc>
          <w:tcPr>
            <w:tcW w:w="3402" w:type="dxa"/>
            <w:shd w:val="clear" w:color="auto" w:fill="auto"/>
            <w:vAlign w:val="center"/>
          </w:tcPr>
          <w:p w:rsidR="00122D70" w:rsidRDefault="00122D70" w:rsidP="00046184">
            <w:pPr>
              <w:spacing w:line="276" w:lineRule="auto"/>
            </w:pPr>
            <w:r w:rsidRPr="00441229">
              <w:t>Стандарт-титр Йод 0,1Н</w:t>
            </w:r>
          </w:p>
        </w:tc>
        <w:tc>
          <w:tcPr>
            <w:tcW w:w="4537" w:type="dxa"/>
            <w:shd w:val="clear" w:color="auto" w:fill="auto"/>
            <w:vAlign w:val="center"/>
          </w:tcPr>
          <w:p w:rsidR="00122D70" w:rsidRDefault="00122D70" w:rsidP="00046184">
            <w:pPr>
              <w:spacing w:line="276" w:lineRule="auto"/>
              <w:jc w:val="center"/>
            </w:pPr>
            <w:r w:rsidRPr="00441229">
              <w:t>ТУ 2642-001-33813273-97</w:t>
            </w:r>
          </w:p>
          <w:p w:rsidR="00122D70" w:rsidRDefault="00122D70" w:rsidP="006C5890">
            <w:pPr>
              <w:pStyle w:val="afff"/>
              <w:numPr>
                <w:ilvl w:val="0"/>
                <w:numId w:val="51"/>
              </w:numPr>
              <w:ind w:left="318"/>
            </w:pPr>
            <w:r>
              <w:t>Ампулы должны быть изготовлены в соответствии с ОСТ 64-2-485-85;</w:t>
            </w:r>
          </w:p>
          <w:p w:rsidR="00122D70" w:rsidRDefault="00122D70" w:rsidP="006C5890">
            <w:pPr>
              <w:pStyle w:val="afff"/>
              <w:numPr>
                <w:ilvl w:val="0"/>
                <w:numId w:val="51"/>
              </w:numPr>
              <w:ind w:left="318"/>
            </w:pPr>
            <w:r>
              <w:t>Ампулы должны быть гладко оплавлены и иметь две донные вогнутости для пробивания стеклянным бойком;</w:t>
            </w:r>
          </w:p>
          <w:p w:rsidR="00122D70" w:rsidRDefault="00122D70" w:rsidP="006C5890">
            <w:pPr>
              <w:pStyle w:val="afff"/>
              <w:numPr>
                <w:ilvl w:val="0"/>
                <w:numId w:val="51"/>
              </w:numPr>
              <w:ind w:left="318"/>
            </w:pPr>
            <w:r>
              <w:t>Длина ампулы после запайки должна быть не более 200 мм. Наружный диаметр ампулы не должен превышать 22 мм.</w:t>
            </w:r>
          </w:p>
        </w:tc>
        <w:tc>
          <w:tcPr>
            <w:tcW w:w="992" w:type="dxa"/>
            <w:shd w:val="clear" w:color="auto" w:fill="auto"/>
            <w:vAlign w:val="center"/>
          </w:tcPr>
          <w:p w:rsidR="00122D70" w:rsidRPr="000706A7" w:rsidRDefault="00122D70" w:rsidP="00046184">
            <w:pPr>
              <w:spacing w:line="276" w:lineRule="auto"/>
              <w:jc w:val="center"/>
            </w:pPr>
            <w:proofErr w:type="gramStart"/>
            <w:r>
              <w:rPr>
                <w:sz w:val="22"/>
                <w:szCs w:val="22"/>
              </w:rPr>
              <w:t>ШТ</w:t>
            </w:r>
            <w:proofErr w:type="gramEnd"/>
          </w:p>
        </w:tc>
        <w:tc>
          <w:tcPr>
            <w:tcW w:w="1134" w:type="dxa"/>
            <w:shd w:val="clear" w:color="auto" w:fill="auto"/>
            <w:vAlign w:val="center"/>
          </w:tcPr>
          <w:p w:rsidR="00122D70" w:rsidRDefault="00122D70" w:rsidP="00046184">
            <w:pPr>
              <w:spacing w:line="276" w:lineRule="auto"/>
              <w:jc w:val="center"/>
            </w:pPr>
            <w:r>
              <w:rPr>
                <w:sz w:val="22"/>
                <w:szCs w:val="22"/>
              </w:rPr>
              <w:t>3</w:t>
            </w:r>
          </w:p>
        </w:tc>
      </w:tr>
      <w:tr w:rsidR="00122D70" w:rsidRPr="006B7CB7" w:rsidTr="00046184">
        <w:tc>
          <w:tcPr>
            <w:tcW w:w="851" w:type="dxa"/>
            <w:shd w:val="clear" w:color="auto" w:fill="auto"/>
            <w:vAlign w:val="center"/>
          </w:tcPr>
          <w:p w:rsidR="00122D70" w:rsidRPr="00287585" w:rsidRDefault="00122D70" w:rsidP="00046184">
            <w:pPr>
              <w:autoSpaceDE w:val="0"/>
              <w:autoSpaceDN w:val="0"/>
              <w:adjustRightInd w:val="0"/>
              <w:jc w:val="center"/>
            </w:pPr>
            <w:r w:rsidRPr="00287585">
              <w:rPr>
                <w:sz w:val="22"/>
                <w:szCs w:val="22"/>
              </w:rPr>
              <w:t>32</w:t>
            </w:r>
          </w:p>
        </w:tc>
        <w:tc>
          <w:tcPr>
            <w:tcW w:w="3402" w:type="dxa"/>
            <w:shd w:val="clear" w:color="auto" w:fill="auto"/>
            <w:vAlign w:val="center"/>
          </w:tcPr>
          <w:p w:rsidR="00122D70" w:rsidRDefault="00122D70" w:rsidP="00046184">
            <w:pPr>
              <w:spacing w:line="276" w:lineRule="auto"/>
            </w:pPr>
            <w:r w:rsidRPr="00441229">
              <w:t>Спирт изопропиловый ХЧ</w:t>
            </w:r>
          </w:p>
        </w:tc>
        <w:tc>
          <w:tcPr>
            <w:tcW w:w="4537" w:type="dxa"/>
            <w:shd w:val="clear" w:color="auto" w:fill="auto"/>
            <w:vAlign w:val="center"/>
          </w:tcPr>
          <w:p w:rsidR="00122D70" w:rsidRDefault="00122D70" w:rsidP="00046184">
            <w:pPr>
              <w:spacing w:line="276" w:lineRule="auto"/>
              <w:jc w:val="center"/>
            </w:pPr>
            <w:r w:rsidRPr="00441229">
              <w:t>ТУ 6-09-402-87</w:t>
            </w:r>
          </w:p>
          <w:p w:rsidR="00122D70" w:rsidRDefault="00122D70" w:rsidP="006C5890">
            <w:pPr>
              <w:pStyle w:val="afff"/>
              <w:numPr>
                <w:ilvl w:val="0"/>
                <w:numId w:val="40"/>
              </w:numPr>
              <w:ind w:left="318"/>
            </w:pPr>
            <w:r>
              <w:t>Внешний вид – бесцветная прозрачная жидкость;</w:t>
            </w:r>
          </w:p>
          <w:p w:rsidR="00122D70" w:rsidRDefault="00122D70" w:rsidP="006C5890">
            <w:pPr>
              <w:pStyle w:val="afff"/>
              <w:numPr>
                <w:ilvl w:val="0"/>
                <w:numId w:val="40"/>
              </w:numPr>
              <w:ind w:left="318"/>
            </w:pPr>
            <w:r>
              <w:t>Массовая доля основного вещества, %, не менее – 99,8;</w:t>
            </w:r>
          </w:p>
          <w:p w:rsidR="00122D70" w:rsidRDefault="00122D70" w:rsidP="006C5890">
            <w:pPr>
              <w:pStyle w:val="afff"/>
              <w:numPr>
                <w:ilvl w:val="0"/>
                <w:numId w:val="40"/>
              </w:numPr>
              <w:ind w:left="318"/>
            </w:pPr>
            <w:r>
              <w:t>Вода, %, не более – 0,1;</w:t>
            </w:r>
          </w:p>
          <w:p w:rsidR="00122D70" w:rsidRDefault="00122D70" w:rsidP="006C5890">
            <w:pPr>
              <w:pStyle w:val="afff"/>
              <w:numPr>
                <w:ilvl w:val="0"/>
                <w:numId w:val="40"/>
              </w:numPr>
              <w:ind w:left="318"/>
            </w:pPr>
            <w:r>
              <w:t>Нелетучий остаток, %, не более – 0,0005;</w:t>
            </w:r>
          </w:p>
          <w:p w:rsidR="00122D70" w:rsidRDefault="00122D70" w:rsidP="006C5890">
            <w:pPr>
              <w:pStyle w:val="afff"/>
              <w:numPr>
                <w:ilvl w:val="0"/>
                <w:numId w:val="40"/>
              </w:numPr>
              <w:ind w:left="318"/>
            </w:pPr>
            <w:r>
              <w:t>Непредельные соединения, %, не более – 0,001;</w:t>
            </w:r>
          </w:p>
          <w:p w:rsidR="00122D70" w:rsidRDefault="00122D70" w:rsidP="006C5890">
            <w:pPr>
              <w:pStyle w:val="afff"/>
              <w:numPr>
                <w:ilvl w:val="0"/>
                <w:numId w:val="40"/>
              </w:numPr>
              <w:ind w:left="318"/>
            </w:pPr>
            <w:r>
              <w:t>Кислоты (в пересчете на уксусную кислоту), %, не более – 0,0007.</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15,0</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33</w:t>
            </w:r>
          </w:p>
        </w:tc>
        <w:tc>
          <w:tcPr>
            <w:tcW w:w="3402" w:type="dxa"/>
            <w:shd w:val="clear" w:color="auto" w:fill="auto"/>
            <w:vAlign w:val="center"/>
          </w:tcPr>
          <w:p w:rsidR="00122D70" w:rsidRDefault="00122D70" w:rsidP="00046184">
            <w:pPr>
              <w:spacing w:line="276" w:lineRule="auto"/>
            </w:pPr>
            <w:r w:rsidRPr="006C6C22">
              <w:t>Натрий фтористый ЧДА</w:t>
            </w:r>
          </w:p>
        </w:tc>
        <w:tc>
          <w:tcPr>
            <w:tcW w:w="4537" w:type="dxa"/>
            <w:shd w:val="clear" w:color="auto" w:fill="auto"/>
            <w:vAlign w:val="center"/>
          </w:tcPr>
          <w:p w:rsidR="00122D70" w:rsidRDefault="00122D70" w:rsidP="00046184">
            <w:pPr>
              <w:spacing w:line="276" w:lineRule="auto"/>
              <w:jc w:val="center"/>
            </w:pPr>
            <w:r w:rsidRPr="006C6C22">
              <w:t>ГОСТ 4463-76</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204,0</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34</w:t>
            </w:r>
          </w:p>
        </w:tc>
        <w:tc>
          <w:tcPr>
            <w:tcW w:w="3402" w:type="dxa"/>
            <w:shd w:val="clear" w:color="auto" w:fill="auto"/>
            <w:vAlign w:val="center"/>
          </w:tcPr>
          <w:p w:rsidR="00122D70" w:rsidRDefault="00122D70" w:rsidP="00046184">
            <w:pPr>
              <w:spacing w:line="276" w:lineRule="auto"/>
            </w:pPr>
            <w:r w:rsidRPr="006C6C22">
              <w:t>Ацетон ЧДА</w:t>
            </w:r>
            <w:r>
              <w:t xml:space="preserve">              </w:t>
            </w:r>
          </w:p>
        </w:tc>
        <w:tc>
          <w:tcPr>
            <w:tcW w:w="4537" w:type="dxa"/>
            <w:shd w:val="clear" w:color="auto" w:fill="auto"/>
            <w:vAlign w:val="center"/>
          </w:tcPr>
          <w:p w:rsidR="00122D70" w:rsidRDefault="00122D70" w:rsidP="00046184">
            <w:pPr>
              <w:spacing w:line="276" w:lineRule="auto"/>
              <w:jc w:val="center"/>
            </w:pPr>
            <w:r w:rsidRPr="006C6C22">
              <w:t>ГОСТ 2603-79</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5,0</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35</w:t>
            </w:r>
          </w:p>
        </w:tc>
        <w:tc>
          <w:tcPr>
            <w:tcW w:w="3402" w:type="dxa"/>
            <w:shd w:val="clear" w:color="auto" w:fill="auto"/>
            <w:vAlign w:val="center"/>
          </w:tcPr>
          <w:p w:rsidR="00122D70" w:rsidRDefault="00122D70" w:rsidP="00046184">
            <w:pPr>
              <w:spacing w:line="276" w:lineRule="auto"/>
            </w:pPr>
            <w:r w:rsidRPr="006C6C22">
              <w:t xml:space="preserve">Аммоний </w:t>
            </w:r>
            <w:proofErr w:type="spellStart"/>
            <w:r w:rsidRPr="006C6C22">
              <w:t>надсернокислый</w:t>
            </w:r>
            <w:proofErr w:type="spellEnd"/>
            <w:r w:rsidRPr="006C6C22">
              <w:t xml:space="preserve"> ЧДА</w:t>
            </w:r>
          </w:p>
        </w:tc>
        <w:tc>
          <w:tcPr>
            <w:tcW w:w="4537" w:type="dxa"/>
            <w:shd w:val="clear" w:color="auto" w:fill="auto"/>
            <w:vAlign w:val="center"/>
          </w:tcPr>
          <w:p w:rsidR="00122D70" w:rsidRDefault="00122D70" w:rsidP="00046184">
            <w:pPr>
              <w:spacing w:line="276" w:lineRule="auto"/>
              <w:jc w:val="center"/>
            </w:pPr>
            <w:r w:rsidRPr="006C6C22">
              <w:t>ГОСТ 20478-75</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0,5</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36</w:t>
            </w:r>
          </w:p>
        </w:tc>
        <w:tc>
          <w:tcPr>
            <w:tcW w:w="3402" w:type="dxa"/>
            <w:shd w:val="clear" w:color="auto" w:fill="auto"/>
            <w:vAlign w:val="center"/>
          </w:tcPr>
          <w:p w:rsidR="00122D70" w:rsidRDefault="00122D70" w:rsidP="00046184">
            <w:pPr>
              <w:spacing w:line="276" w:lineRule="auto"/>
            </w:pPr>
            <w:r w:rsidRPr="006C6C22">
              <w:t>Этиленгликоль ЧДА</w:t>
            </w:r>
          </w:p>
        </w:tc>
        <w:tc>
          <w:tcPr>
            <w:tcW w:w="4537" w:type="dxa"/>
            <w:shd w:val="clear" w:color="auto" w:fill="auto"/>
            <w:vAlign w:val="center"/>
          </w:tcPr>
          <w:p w:rsidR="00122D70" w:rsidRDefault="00122D70" w:rsidP="00046184">
            <w:pPr>
              <w:spacing w:line="276" w:lineRule="auto"/>
              <w:jc w:val="center"/>
            </w:pPr>
            <w:r w:rsidRPr="006C6C22">
              <w:t>ГОСТ 10164-75</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2,0</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37</w:t>
            </w:r>
          </w:p>
        </w:tc>
        <w:tc>
          <w:tcPr>
            <w:tcW w:w="3402" w:type="dxa"/>
            <w:shd w:val="clear" w:color="auto" w:fill="auto"/>
            <w:vAlign w:val="center"/>
          </w:tcPr>
          <w:p w:rsidR="00122D70" w:rsidRDefault="00122D70" w:rsidP="00046184">
            <w:pPr>
              <w:spacing w:line="276" w:lineRule="auto"/>
            </w:pPr>
            <w:r w:rsidRPr="00E70AA8">
              <w:t xml:space="preserve">Стандарт-титр Калий </w:t>
            </w:r>
            <w:proofErr w:type="spellStart"/>
            <w:r w:rsidRPr="00E70AA8">
              <w:t>марганцевокислый</w:t>
            </w:r>
            <w:proofErr w:type="spellEnd"/>
            <w:r w:rsidRPr="00E70AA8">
              <w:t xml:space="preserve"> 0,1Н</w:t>
            </w:r>
          </w:p>
        </w:tc>
        <w:tc>
          <w:tcPr>
            <w:tcW w:w="4537" w:type="dxa"/>
            <w:shd w:val="clear" w:color="auto" w:fill="auto"/>
            <w:vAlign w:val="center"/>
          </w:tcPr>
          <w:p w:rsidR="00122D70" w:rsidRPr="00EA74E9" w:rsidRDefault="00122D70" w:rsidP="00046184">
            <w:pPr>
              <w:spacing w:line="276" w:lineRule="auto"/>
              <w:jc w:val="center"/>
            </w:pPr>
            <w:r w:rsidRPr="004540D8">
              <w:t>ТУ 6-09-2540-87</w:t>
            </w:r>
          </w:p>
          <w:p w:rsidR="00122D70" w:rsidRDefault="00122D70" w:rsidP="00046184">
            <w:pPr>
              <w:ind w:left="360" w:hanging="360"/>
            </w:pPr>
            <w:r w:rsidRPr="0010648D">
              <w:t xml:space="preserve">1)   </w:t>
            </w:r>
            <w:r>
              <w:t>Ампулы должны быть изготовлены в соответствии с ТУ 64-2-304-80;</w:t>
            </w:r>
          </w:p>
          <w:p w:rsidR="00122D70" w:rsidRDefault="00122D70" w:rsidP="00046184">
            <w:pPr>
              <w:ind w:left="360" w:hanging="360"/>
            </w:pPr>
            <w:r w:rsidRPr="0010648D">
              <w:t xml:space="preserve">2)   </w:t>
            </w:r>
            <w:r>
              <w:t>Длина ампулы после запайки должна быть не более 200 мм. Наружный диаметр ампулы не должен превышать 22 мм. Запаянные ампулы должны иметь две донные вогнутости;</w:t>
            </w:r>
          </w:p>
          <w:p w:rsidR="00122D70" w:rsidRDefault="00122D70" w:rsidP="00046184">
            <w:pPr>
              <w:ind w:left="360" w:hanging="360"/>
            </w:pPr>
            <w:r w:rsidRPr="0010648D">
              <w:t xml:space="preserve">3)   </w:t>
            </w:r>
            <w:r>
              <w:t>Ампулы по длине в каждой коробке не должны отличаться более чем на 1 см;</w:t>
            </w:r>
          </w:p>
          <w:p w:rsidR="00122D70" w:rsidRDefault="00122D70" w:rsidP="00046184">
            <w:pPr>
              <w:ind w:left="360" w:hanging="360"/>
            </w:pPr>
            <w:r w:rsidRPr="0010648D">
              <w:t xml:space="preserve">4)   </w:t>
            </w:r>
            <w:r>
              <w:t>Коэффициент поправки – 1,00 ± 0,01;</w:t>
            </w:r>
          </w:p>
          <w:p w:rsidR="00122D70" w:rsidRPr="00AF2A93" w:rsidRDefault="00122D70" w:rsidP="00046184">
            <w:pPr>
              <w:ind w:left="318" w:hanging="284"/>
            </w:pPr>
            <w:r w:rsidRPr="0010648D">
              <w:t xml:space="preserve">5)   </w:t>
            </w:r>
            <w:r>
              <w:t>Контроль точности определения: допускаемые значения расхождения значений коэффициента поправки между параллельными определениями из одной ампулы, не более – 0,00</w:t>
            </w:r>
            <w:r w:rsidRPr="00AF2A93">
              <w:t>2</w:t>
            </w:r>
            <w:r>
              <w:t>.</w:t>
            </w:r>
          </w:p>
        </w:tc>
        <w:tc>
          <w:tcPr>
            <w:tcW w:w="992" w:type="dxa"/>
            <w:shd w:val="clear" w:color="auto" w:fill="auto"/>
            <w:vAlign w:val="center"/>
          </w:tcPr>
          <w:p w:rsidR="00122D70" w:rsidRPr="000706A7" w:rsidRDefault="00122D70" w:rsidP="00046184">
            <w:pPr>
              <w:spacing w:line="276" w:lineRule="auto"/>
              <w:jc w:val="center"/>
            </w:pPr>
            <w:r>
              <w:rPr>
                <w:sz w:val="22"/>
                <w:szCs w:val="22"/>
              </w:rPr>
              <w:t>КОР</w:t>
            </w:r>
          </w:p>
        </w:tc>
        <w:tc>
          <w:tcPr>
            <w:tcW w:w="1134" w:type="dxa"/>
            <w:shd w:val="clear" w:color="auto" w:fill="auto"/>
            <w:vAlign w:val="center"/>
          </w:tcPr>
          <w:p w:rsidR="00122D70" w:rsidRDefault="00122D70" w:rsidP="00046184">
            <w:pPr>
              <w:spacing w:line="276" w:lineRule="auto"/>
              <w:jc w:val="center"/>
            </w:pPr>
            <w:r>
              <w:rPr>
                <w:sz w:val="22"/>
                <w:szCs w:val="22"/>
              </w:rPr>
              <w:t>13</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lastRenderedPageBreak/>
              <w:t>38</w:t>
            </w:r>
          </w:p>
        </w:tc>
        <w:tc>
          <w:tcPr>
            <w:tcW w:w="3402" w:type="dxa"/>
            <w:shd w:val="clear" w:color="auto" w:fill="auto"/>
            <w:vAlign w:val="center"/>
          </w:tcPr>
          <w:p w:rsidR="00122D70" w:rsidRDefault="00122D70" w:rsidP="00046184">
            <w:pPr>
              <w:spacing w:line="276" w:lineRule="auto"/>
            </w:pPr>
            <w:r w:rsidRPr="004540D8">
              <w:t>Калий йодистый ХЧ</w:t>
            </w:r>
          </w:p>
        </w:tc>
        <w:tc>
          <w:tcPr>
            <w:tcW w:w="4537" w:type="dxa"/>
            <w:shd w:val="clear" w:color="auto" w:fill="auto"/>
            <w:vAlign w:val="center"/>
          </w:tcPr>
          <w:p w:rsidR="00122D70" w:rsidRDefault="00122D70" w:rsidP="00046184">
            <w:pPr>
              <w:spacing w:line="276" w:lineRule="auto"/>
              <w:jc w:val="center"/>
            </w:pPr>
            <w:r w:rsidRPr="004540D8">
              <w:t>ГОСТ 4232-74</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2,3</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39</w:t>
            </w:r>
          </w:p>
        </w:tc>
        <w:tc>
          <w:tcPr>
            <w:tcW w:w="3402" w:type="dxa"/>
            <w:shd w:val="clear" w:color="auto" w:fill="auto"/>
            <w:vAlign w:val="center"/>
          </w:tcPr>
          <w:p w:rsidR="00122D70" w:rsidRDefault="00122D70" w:rsidP="00046184">
            <w:pPr>
              <w:spacing w:line="276" w:lineRule="auto"/>
            </w:pPr>
            <w:r w:rsidRPr="004540D8">
              <w:t>Стандарт-титр Кислота щавелевая 0,1Н</w:t>
            </w:r>
          </w:p>
        </w:tc>
        <w:tc>
          <w:tcPr>
            <w:tcW w:w="4537" w:type="dxa"/>
            <w:shd w:val="clear" w:color="auto" w:fill="auto"/>
            <w:vAlign w:val="center"/>
          </w:tcPr>
          <w:p w:rsidR="00122D70" w:rsidRDefault="00122D70" w:rsidP="00046184">
            <w:pPr>
              <w:spacing w:line="276" w:lineRule="auto"/>
              <w:jc w:val="center"/>
            </w:pPr>
            <w:r w:rsidRPr="004540D8">
              <w:t>ТУ 2642-001-33813273-97</w:t>
            </w:r>
          </w:p>
          <w:p w:rsidR="00122D70" w:rsidRDefault="00122D70" w:rsidP="006C5890">
            <w:pPr>
              <w:pStyle w:val="afff"/>
              <w:numPr>
                <w:ilvl w:val="0"/>
                <w:numId w:val="52"/>
              </w:numPr>
              <w:ind w:left="318"/>
            </w:pPr>
            <w:r>
              <w:t>Ампулы должны быть изготовлены в соответствии с ОСТ 64-2-485-85;</w:t>
            </w:r>
          </w:p>
          <w:p w:rsidR="00122D70" w:rsidRDefault="00122D70" w:rsidP="006C5890">
            <w:pPr>
              <w:pStyle w:val="afff"/>
              <w:numPr>
                <w:ilvl w:val="0"/>
                <w:numId w:val="52"/>
              </w:numPr>
              <w:ind w:left="318"/>
            </w:pPr>
            <w:r>
              <w:t>Ампулы должны быть гладко оплавлены и иметь две донные вогнутости для пробивания стеклянным бойком;</w:t>
            </w:r>
          </w:p>
          <w:p w:rsidR="00122D70" w:rsidRDefault="00122D70" w:rsidP="006C5890">
            <w:pPr>
              <w:pStyle w:val="afff"/>
              <w:numPr>
                <w:ilvl w:val="0"/>
                <w:numId w:val="52"/>
              </w:numPr>
              <w:ind w:left="318"/>
            </w:pPr>
            <w:r>
              <w:t>Длина ампулы после запайки должна быть не более 200 мм. Наружный диаметр ампулы не должен превышать 22 мм.</w:t>
            </w:r>
          </w:p>
        </w:tc>
        <w:tc>
          <w:tcPr>
            <w:tcW w:w="992" w:type="dxa"/>
            <w:shd w:val="clear" w:color="auto" w:fill="auto"/>
            <w:vAlign w:val="center"/>
          </w:tcPr>
          <w:p w:rsidR="00122D70" w:rsidRPr="000706A7" w:rsidRDefault="00122D70" w:rsidP="00046184">
            <w:pPr>
              <w:spacing w:line="276" w:lineRule="auto"/>
              <w:jc w:val="center"/>
            </w:pPr>
            <w:r>
              <w:rPr>
                <w:sz w:val="22"/>
                <w:szCs w:val="22"/>
              </w:rPr>
              <w:t>КОР</w:t>
            </w:r>
          </w:p>
        </w:tc>
        <w:tc>
          <w:tcPr>
            <w:tcW w:w="1134" w:type="dxa"/>
            <w:shd w:val="clear" w:color="auto" w:fill="auto"/>
            <w:vAlign w:val="center"/>
          </w:tcPr>
          <w:p w:rsidR="00122D70" w:rsidRDefault="00122D70" w:rsidP="00046184">
            <w:pPr>
              <w:spacing w:line="276" w:lineRule="auto"/>
              <w:jc w:val="center"/>
            </w:pPr>
            <w:r>
              <w:rPr>
                <w:sz w:val="22"/>
                <w:szCs w:val="22"/>
              </w:rPr>
              <w:t>4</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40</w:t>
            </w:r>
          </w:p>
        </w:tc>
        <w:tc>
          <w:tcPr>
            <w:tcW w:w="3402" w:type="dxa"/>
            <w:shd w:val="clear" w:color="auto" w:fill="auto"/>
            <w:vAlign w:val="center"/>
          </w:tcPr>
          <w:p w:rsidR="00122D70" w:rsidRDefault="00122D70" w:rsidP="00046184">
            <w:pPr>
              <w:spacing w:line="276" w:lineRule="auto"/>
            </w:pPr>
            <w:r w:rsidRPr="004E4300">
              <w:t>Стандарт-титр (</w:t>
            </w:r>
            <w:proofErr w:type="spellStart"/>
            <w:r w:rsidRPr="004E4300">
              <w:t>фиксанал</w:t>
            </w:r>
            <w:proofErr w:type="spellEnd"/>
            <w:r w:rsidRPr="004E4300">
              <w:t xml:space="preserve">) </w:t>
            </w:r>
            <w:proofErr w:type="spellStart"/>
            <w:r w:rsidRPr="004E4300">
              <w:t>Трилон</w:t>
            </w:r>
            <w:proofErr w:type="spellEnd"/>
            <w:r w:rsidRPr="004E4300">
              <w:t>-Б 0,1Н N2</w:t>
            </w:r>
          </w:p>
        </w:tc>
        <w:tc>
          <w:tcPr>
            <w:tcW w:w="4537" w:type="dxa"/>
            <w:shd w:val="clear" w:color="auto" w:fill="auto"/>
            <w:vAlign w:val="center"/>
          </w:tcPr>
          <w:p w:rsidR="00122D70" w:rsidRPr="00EA74E9" w:rsidRDefault="00122D70" w:rsidP="00046184">
            <w:pPr>
              <w:spacing w:line="276" w:lineRule="auto"/>
              <w:jc w:val="center"/>
            </w:pPr>
            <w:r w:rsidRPr="004E4300">
              <w:t>ТУ 6-09-2540-87</w:t>
            </w:r>
          </w:p>
          <w:p w:rsidR="00122D70" w:rsidRDefault="00122D70" w:rsidP="00046184">
            <w:pPr>
              <w:ind w:left="360" w:hanging="360"/>
            </w:pPr>
            <w:r w:rsidRPr="0010648D">
              <w:t xml:space="preserve">1)   </w:t>
            </w:r>
            <w:r>
              <w:t>Ампулы должны быть изготовлены в соответствии с ТУ 64-2-304-80;</w:t>
            </w:r>
          </w:p>
          <w:p w:rsidR="00122D70" w:rsidRDefault="00122D70" w:rsidP="00046184">
            <w:pPr>
              <w:ind w:left="360" w:hanging="360"/>
            </w:pPr>
            <w:r w:rsidRPr="0010648D">
              <w:t xml:space="preserve">2)   </w:t>
            </w:r>
            <w:r>
              <w:t>Длина ампулы после запайки должна быть не более 200 мм. Наружный диаметр ампулы не должен превышать 22 мм. Запаянные ампулы должны иметь две донные вогнутости.</w:t>
            </w:r>
          </w:p>
          <w:p w:rsidR="00122D70" w:rsidRDefault="00122D70" w:rsidP="00046184">
            <w:pPr>
              <w:ind w:left="360" w:hanging="360"/>
            </w:pPr>
            <w:r w:rsidRPr="0010648D">
              <w:t xml:space="preserve">3)   </w:t>
            </w:r>
            <w:r>
              <w:t>Ампулы по длине в каждой коробке не должны отличаться более чем на 1 см</w:t>
            </w:r>
          </w:p>
          <w:p w:rsidR="00122D70" w:rsidRDefault="00122D70" w:rsidP="00046184">
            <w:pPr>
              <w:ind w:left="360" w:hanging="360"/>
            </w:pPr>
            <w:r w:rsidRPr="0010648D">
              <w:t xml:space="preserve">4)   </w:t>
            </w:r>
            <w:r>
              <w:t>Коэффициент поправки – 1,00 ± 0,01</w:t>
            </w:r>
          </w:p>
          <w:p w:rsidR="00122D70" w:rsidRPr="00AF2A93" w:rsidRDefault="00122D70" w:rsidP="00046184">
            <w:pPr>
              <w:ind w:left="318" w:hanging="284"/>
            </w:pPr>
            <w:r w:rsidRPr="0010648D">
              <w:t xml:space="preserve">5)   </w:t>
            </w:r>
            <w:r>
              <w:t>Контроль точности определения: допускаемые значения расхождения значений коэффициента поправки между параллельными определениями из одной ампулы, не более – 0,00</w:t>
            </w:r>
            <w:r w:rsidRPr="00AF2A93">
              <w:t>2</w:t>
            </w:r>
          </w:p>
        </w:tc>
        <w:tc>
          <w:tcPr>
            <w:tcW w:w="992" w:type="dxa"/>
            <w:shd w:val="clear" w:color="auto" w:fill="auto"/>
            <w:vAlign w:val="center"/>
          </w:tcPr>
          <w:p w:rsidR="00122D70" w:rsidRPr="000706A7" w:rsidRDefault="00122D70" w:rsidP="00046184">
            <w:pPr>
              <w:spacing w:line="276" w:lineRule="auto"/>
              <w:jc w:val="center"/>
            </w:pPr>
            <w:r>
              <w:rPr>
                <w:sz w:val="22"/>
                <w:szCs w:val="22"/>
              </w:rPr>
              <w:t>КОР</w:t>
            </w:r>
          </w:p>
        </w:tc>
        <w:tc>
          <w:tcPr>
            <w:tcW w:w="1134" w:type="dxa"/>
            <w:shd w:val="clear" w:color="auto" w:fill="auto"/>
            <w:vAlign w:val="center"/>
          </w:tcPr>
          <w:p w:rsidR="00122D70" w:rsidRDefault="00122D70" w:rsidP="00046184">
            <w:pPr>
              <w:spacing w:line="276" w:lineRule="auto"/>
              <w:jc w:val="center"/>
            </w:pPr>
            <w:r>
              <w:rPr>
                <w:sz w:val="22"/>
                <w:szCs w:val="22"/>
              </w:rPr>
              <w:t>9</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41</w:t>
            </w:r>
          </w:p>
        </w:tc>
        <w:tc>
          <w:tcPr>
            <w:tcW w:w="3402" w:type="dxa"/>
            <w:shd w:val="clear" w:color="auto" w:fill="auto"/>
            <w:vAlign w:val="center"/>
          </w:tcPr>
          <w:p w:rsidR="00122D70" w:rsidRDefault="00122D70" w:rsidP="00046184">
            <w:pPr>
              <w:spacing w:line="276" w:lineRule="auto"/>
            </w:pPr>
            <w:r w:rsidRPr="004E4300">
              <w:t>Натрий хлористый</w:t>
            </w:r>
            <w:r>
              <w:t xml:space="preserve"> ЧДА</w:t>
            </w:r>
          </w:p>
        </w:tc>
        <w:tc>
          <w:tcPr>
            <w:tcW w:w="4537" w:type="dxa"/>
            <w:shd w:val="clear" w:color="auto" w:fill="auto"/>
            <w:vAlign w:val="center"/>
          </w:tcPr>
          <w:p w:rsidR="00122D70" w:rsidRDefault="00122D70" w:rsidP="00046184">
            <w:pPr>
              <w:spacing w:line="276" w:lineRule="auto"/>
              <w:jc w:val="center"/>
            </w:pPr>
            <w:r w:rsidRPr="004E4300">
              <w:t>ГОСТ 4233-77</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0,1</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42</w:t>
            </w:r>
          </w:p>
        </w:tc>
        <w:tc>
          <w:tcPr>
            <w:tcW w:w="3402" w:type="dxa"/>
            <w:shd w:val="clear" w:color="auto" w:fill="auto"/>
            <w:vAlign w:val="center"/>
          </w:tcPr>
          <w:p w:rsidR="00122D70" w:rsidRDefault="00122D70" w:rsidP="00046184">
            <w:pPr>
              <w:spacing w:line="276" w:lineRule="auto"/>
            </w:pPr>
            <w:r w:rsidRPr="0009484D">
              <w:t>Индикатор фенолфталеин ЧДА</w:t>
            </w:r>
          </w:p>
        </w:tc>
        <w:tc>
          <w:tcPr>
            <w:tcW w:w="4537" w:type="dxa"/>
            <w:shd w:val="clear" w:color="auto" w:fill="auto"/>
            <w:vAlign w:val="center"/>
          </w:tcPr>
          <w:p w:rsidR="00122D70" w:rsidRDefault="00122D70" w:rsidP="00046184">
            <w:pPr>
              <w:spacing w:line="276" w:lineRule="auto"/>
              <w:jc w:val="center"/>
            </w:pPr>
            <w:r w:rsidRPr="0009484D">
              <w:t>ТУ 6-09-4530-77</w:t>
            </w:r>
          </w:p>
          <w:p w:rsidR="00122D70" w:rsidRDefault="00122D70" w:rsidP="006C5890">
            <w:pPr>
              <w:pStyle w:val="afff"/>
              <w:numPr>
                <w:ilvl w:val="0"/>
                <w:numId w:val="53"/>
              </w:numPr>
              <w:ind w:left="318"/>
            </w:pPr>
            <w:r>
              <w:t>Количество индикатора в одной фасовке 0,1 г. Допускаемые отклонения по весу при фасовке должны соответствовать ГОСТу 13712-68;</w:t>
            </w:r>
          </w:p>
          <w:p w:rsidR="00122D70" w:rsidRDefault="00122D70" w:rsidP="006C5890">
            <w:pPr>
              <w:pStyle w:val="afff"/>
              <w:numPr>
                <w:ilvl w:val="0"/>
                <w:numId w:val="53"/>
              </w:numPr>
              <w:ind w:left="318"/>
            </w:pPr>
            <w:r>
              <w:t>Фасовка, упаковка и маркировка индикаторов должна соответствовать требованиям ГОСТа 3885-73;</w:t>
            </w:r>
          </w:p>
          <w:p w:rsidR="00122D70" w:rsidRDefault="00122D70" w:rsidP="006C5890">
            <w:pPr>
              <w:pStyle w:val="afff"/>
              <w:numPr>
                <w:ilvl w:val="0"/>
                <w:numId w:val="53"/>
              </w:numPr>
              <w:ind w:left="318"/>
            </w:pPr>
            <w:r>
              <w:t xml:space="preserve">Пробирки с индикатором одного наименования укладывают по 5 штук в коробки из коробочного картона марки «А» или </w:t>
            </w:r>
            <w:proofErr w:type="spellStart"/>
            <w:r>
              <w:t>хромэрзаца</w:t>
            </w:r>
            <w:proofErr w:type="spellEnd"/>
            <w:r>
              <w:t>, имеющие перегородки. Размер коробки 56*55*15 мм;</w:t>
            </w:r>
          </w:p>
          <w:p w:rsidR="00122D70" w:rsidRDefault="00122D70" w:rsidP="006C5890">
            <w:pPr>
              <w:pStyle w:val="afff"/>
              <w:numPr>
                <w:ilvl w:val="0"/>
                <w:numId w:val="53"/>
              </w:numPr>
              <w:ind w:left="318"/>
            </w:pPr>
            <w:r>
              <w:t xml:space="preserve">В каждую коробку вкладывают инструкцию с указанием перехода окраски при разных интервалах </w:t>
            </w:r>
            <w:r>
              <w:rPr>
                <w:lang w:val="en-US"/>
              </w:rPr>
              <w:t>pH</w:t>
            </w:r>
            <w:r>
              <w:t>;</w:t>
            </w:r>
          </w:p>
          <w:p w:rsidR="00122D70" w:rsidRDefault="00122D70" w:rsidP="006C5890">
            <w:pPr>
              <w:pStyle w:val="afff"/>
              <w:numPr>
                <w:ilvl w:val="0"/>
                <w:numId w:val="53"/>
              </w:numPr>
              <w:ind w:left="318"/>
            </w:pPr>
            <w:r>
              <w:t xml:space="preserve">Коробки с индикаторами упаковывают в пакеты из оберточной </w:t>
            </w:r>
            <w:r>
              <w:lastRenderedPageBreak/>
              <w:t>бумаги марки «А» 80 г/м</w:t>
            </w:r>
            <w:proofErr w:type="gramStart"/>
            <w:r w:rsidRPr="00B85521">
              <w:rPr>
                <w:vertAlign w:val="superscript"/>
              </w:rPr>
              <w:t>2</w:t>
            </w:r>
            <w:proofErr w:type="gramEnd"/>
            <w:r>
              <w:t xml:space="preserve"> или марки «Б» 90 г/м</w:t>
            </w:r>
            <w:r w:rsidRPr="00B85521">
              <w:rPr>
                <w:vertAlign w:val="superscript"/>
              </w:rPr>
              <w:t>2</w:t>
            </w:r>
            <w:r>
              <w:rPr>
                <w:vertAlign w:val="superscript"/>
              </w:rPr>
              <w:t xml:space="preserve">  </w:t>
            </w:r>
            <w:r>
              <w:t>по 50 шт. На пакеты наклеивают этикетку согласно ГОСТу 3885-73;</w:t>
            </w:r>
          </w:p>
          <w:p w:rsidR="00122D70" w:rsidRDefault="00122D70" w:rsidP="006C5890">
            <w:pPr>
              <w:pStyle w:val="afff"/>
              <w:numPr>
                <w:ilvl w:val="0"/>
                <w:numId w:val="53"/>
              </w:numPr>
              <w:ind w:left="318"/>
            </w:pPr>
            <w:r>
              <w:t>Художественное оформление индикаторов в мелкой фасовке должно соответствовать образцу-эталону, утвержденному техническим советом предприятия-изготовителя.</w:t>
            </w:r>
          </w:p>
        </w:tc>
        <w:tc>
          <w:tcPr>
            <w:tcW w:w="992" w:type="dxa"/>
            <w:shd w:val="clear" w:color="auto" w:fill="auto"/>
            <w:vAlign w:val="center"/>
          </w:tcPr>
          <w:p w:rsidR="00122D70" w:rsidRPr="000706A7" w:rsidRDefault="00122D70" w:rsidP="00046184">
            <w:pPr>
              <w:spacing w:line="276" w:lineRule="auto"/>
              <w:jc w:val="center"/>
            </w:pPr>
            <w:r>
              <w:rPr>
                <w:sz w:val="22"/>
                <w:szCs w:val="22"/>
              </w:rPr>
              <w:lastRenderedPageBreak/>
              <w:t>КГ</w:t>
            </w:r>
          </w:p>
        </w:tc>
        <w:tc>
          <w:tcPr>
            <w:tcW w:w="1134" w:type="dxa"/>
            <w:shd w:val="clear" w:color="auto" w:fill="auto"/>
            <w:vAlign w:val="center"/>
          </w:tcPr>
          <w:p w:rsidR="00122D70" w:rsidRDefault="00122D70" w:rsidP="00046184">
            <w:pPr>
              <w:spacing w:line="276" w:lineRule="auto"/>
              <w:jc w:val="center"/>
            </w:pPr>
            <w:r>
              <w:rPr>
                <w:sz w:val="22"/>
                <w:szCs w:val="22"/>
              </w:rPr>
              <w:t>0,15</w:t>
            </w:r>
          </w:p>
        </w:tc>
      </w:tr>
      <w:tr w:rsidR="00122D70" w:rsidRPr="006B7CB7" w:rsidTr="00046184">
        <w:tc>
          <w:tcPr>
            <w:tcW w:w="851" w:type="dxa"/>
            <w:shd w:val="clear" w:color="auto" w:fill="auto"/>
            <w:vAlign w:val="center"/>
          </w:tcPr>
          <w:p w:rsidR="00122D70" w:rsidRPr="00287585" w:rsidRDefault="00122D70" w:rsidP="00046184">
            <w:pPr>
              <w:autoSpaceDE w:val="0"/>
              <w:autoSpaceDN w:val="0"/>
              <w:adjustRightInd w:val="0"/>
              <w:jc w:val="center"/>
            </w:pPr>
            <w:r w:rsidRPr="00287585">
              <w:rPr>
                <w:sz w:val="22"/>
                <w:szCs w:val="22"/>
              </w:rPr>
              <w:lastRenderedPageBreak/>
              <w:t>43</w:t>
            </w:r>
          </w:p>
        </w:tc>
        <w:tc>
          <w:tcPr>
            <w:tcW w:w="3402" w:type="dxa"/>
            <w:shd w:val="clear" w:color="auto" w:fill="auto"/>
            <w:vAlign w:val="center"/>
          </w:tcPr>
          <w:p w:rsidR="00122D70" w:rsidRDefault="00122D70" w:rsidP="00046184">
            <w:pPr>
              <w:spacing w:line="276" w:lineRule="auto"/>
            </w:pPr>
            <w:r w:rsidRPr="00AE7F14">
              <w:t>Кальций углекислый ОСЧ 16-2</w:t>
            </w:r>
          </w:p>
        </w:tc>
        <w:tc>
          <w:tcPr>
            <w:tcW w:w="4537" w:type="dxa"/>
            <w:shd w:val="clear" w:color="auto" w:fill="auto"/>
            <w:vAlign w:val="center"/>
          </w:tcPr>
          <w:p w:rsidR="00122D70" w:rsidRDefault="00122D70" w:rsidP="00046184">
            <w:pPr>
              <w:spacing w:line="276" w:lineRule="auto"/>
              <w:jc w:val="center"/>
            </w:pPr>
            <w:r w:rsidRPr="00AE7F14">
              <w:t>ТУ 6-09-895-77</w:t>
            </w:r>
          </w:p>
          <w:p w:rsidR="00122D70" w:rsidRDefault="00122D70" w:rsidP="006C5890">
            <w:pPr>
              <w:pStyle w:val="afff"/>
              <w:numPr>
                <w:ilvl w:val="0"/>
                <w:numId w:val="54"/>
              </w:numPr>
              <w:ind w:left="318"/>
            </w:pPr>
            <w:r>
              <w:t xml:space="preserve">Содержание кальция углекислого </w:t>
            </w:r>
            <w:r w:rsidRPr="00F9467B">
              <w:t>(</w:t>
            </w:r>
            <w:proofErr w:type="spellStart"/>
            <w:r>
              <w:rPr>
                <w:lang w:val="en-US"/>
              </w:rPr>
              <w:t>CaCO</w:t>
            </w:r>
            <w:proofErr w:type="spellEnd"/>
            <w:r w:rsidRPr="00F9467B">
              <w:rPr>
                <w:vertAlign w:val="subscript"/>
              </w:rPr>
              <w:t>3</w:t>
            </w:r>
            <w:r>
              <w:t>), %, не менее – 99,0;</w:t>
            </w:r>
          </w:p>
          <w:p w:rsidR="00122D70" w:rsidRDefault="00122D70" w:rsidP="006C5890">
            <w:pPr>
              <w:pStyle w:val="afff"/>
              <w:numPr>
                <w:ilvl w:val="0"/>
                <w:numId w:val="54"/>
              </w:numPr>
              <w:ind w:left="318"/>
            </w:pPr>
            <w:r>
              <w:t>Нерастворимые в соляной кислоте вещества, %, не более – 0,003</w:t>
            </w:r>
            <w:r w:rsidRPr="00F9467B">
              <w:rPr>
                <w:vertAlign w:val="superscript"/>
              </w:rPr>
              <w:t>х)</w:t>
            </w:r>
            <w:r>
              <w:t>;</w:t>
            </w:r>
          </w:p>
          <w:p w:rsidR="00122D70" w:rsidRDefault="00122D70" w:rsidP="006C5890">
            <w:pPr>
              <w:pStyle w:val="afff"/>
              <w:numPr>
                <w:ilvl w:val="0"/>
                <w:numId w:val="54"/>
              </w:numPr>
              <w:ind w:left="318"/>
            </w:pPr>
            <w:r>
              <w:t xml:space="preserve">Растворимые щелочи и карбонаты (в виде </w:t>
            </w:r>
            <w:r>
              <w:rPr>
                <w:lang w:val="en-US"/>
              </w:rPr>
              <w:t>OH</w:t>
            </w:r>
            <w:r>
              <w:t>), %, не более – 0,0015</w:t>
            </w:r>
            <w:r w:rsidRPr="00F9467B">
              <w:rPr>
                <w:vertAlign w:val="superscript"/>
              </w:rPr>
              <w:t xml:space="preserve"> х)</w:t>
            </w:r>
            <w:r>
              <w:t>;</w:t>
            </w:r>
          </w:p>
          <w:p w:rsidR="00122D70" w:rsidRDefault="00122D70" w:rsidP="006C5890">
            <w:pPr>
              <w:pStyle w:val="afff"/>
              <w:numPr>
                <w:ilvl w:val="0"/>
                <w:numId w:val="54"/>
              </w:numPr>
              <w:ind w:left="318"/>
            </w:pPr>
            <w:r>
              <w:t>Сульфаты (</w:t>
            </w:r>
            <w:r>
              <w:rPr>
                <w:lang w:val="en-US"/>
              </w:rPr>
              <w:t>SO</w:t>
            </w:r>
            <w:r w:rsidRPr="00F9467B">
              <w:rPr>
                <w:vertAlign w:val="subscript"/>
              </w:rPr>
              <w:t>4</w:t>
            </w:r>
            <w:r w:rsidRPr="00F9467B">
              <w:t>)</w:t>
            </w:r>
            <w:r>
              <w:t xml:space="preserve">, %, не более – 0,01 </w:t>
            </w:r>
            <w:r w:rsidRPr="00F9467B">
              <w:rPr>
                <w:vertAlign w:val="superscript"/>
              </w:rPr>
              <w:t>х)</w:t>
            </w:r>
            <w:r>
              <w:t>;</w:t>
            </w:r>
          </w:p>
          <w:p w:rsidR="00122D70" w:rsidRDefault="00122D70" w:rsidP="006C5890">
            <w:pPr>
              <w:pStyle w:val="afff"/>
              <w:numPr>
                <w:ilvl w:val="0"/>
                <w:numId w:val="54"/>
              </w:numPr>
              <w:ind w:left="318"/>
            </w:pPr>
            <w:r>
              <w:t>Хлориды (</w:t>
            </w:r>
            <w:proofErr w:type="spellStart"/>
            <w:r>
              <w:rPr>
                <w:sz w:val="22"/>
                <w:lang w:val="en-US"/>
              </w:rPr>
              <w:t>Cl</w:t>
            </w:r>
            <w:proofErr w:type="spellEnd"/>
            <w:r>
              <w:rPr>
                <w:sz w:val="22"/>
              </w:rPr>
              <w:t xml:space="preserve">), </w:t>
            </w:r>
            <w:r>
              <w:t xml:space="preserve">%, не более – 0,001 </w:t>
            </w:r>
            <w:r w:rsidRPr="00F9467B">
              <w:rPr>
                <w:vertAlign w:val="superscript"/>
              </w:rPr>
              <w:t>х)</w:t>
            </w:r>
            <w:r>
              <w:t>;</w:t>
            </w:r>
          </w:p>
          <w:p w:rsidR="00122D70" w:rsidRDefault="00122D70" w:rsidP="006C5890">
            <w:pPr>
              <w:pStyle w:val="afff"/>
              <w:numPr>
                <w:ilvl w:val="0"/>
                <w:numId w:val="54"/>
              </w:numPr>
              <w:ind w:left="318"/>
            </w:pPr>
            <w:r>
              <w:t>Алюминий</w:t>
            </w:r>
            <w:r w:rsidRPr="00F9467B">
              <w:rPr>
                <w:sz w:val="22"/>
              </w:rPr>
              <w:t xml:space="preserve"> </w:t>
            </w:r>
            <w:r w:rsidRPr="000B6700">
              <w:rPr>
                <w:sz w:val="22"/>
              </w:rPr>
              <w:t>(</w:t>
            </w:r>
            <w:r>
              <w:rPr>
                <w:sz w:val="22"/>
                <w:lang w:val="en-US"/>
              </w:rPr>
              <w:t>Al</w:t>
            </w:r>
            <w:r w:rsidRPr="000B6700">
              <w:rPr>
                <w:sz w:val="22"/>
              </w:rPr>
              <w:t>)</w:t>
            </w:r>
            <w:r>
              <w:rPr>
                <w:sz w:val="22"/>
              </w:rPr>
              <w:t xml:space="preserve">, </w:t>
            </w:r>
            <w:r>
              <w:t>%, не более – 0,01;</w:t>
            </w:r>
          </w:p>
          <w:p w:rsidR="00122D70" w:rsidRDefault="00122D70" w:rsidP="006C5890">
            <w:pPr>
              <w:pStyle w:val="afff"/>
              <w:numPr>
                <w:ilvl w:val="0"/>
                <w:numId w:val="54"/>
              </w:numPr>
              <w:ind w:left="318"/>
            </w:pPr>
            <w:r>
              <w:t>Бор (</w:t>
            </w:r>
            <w:r>
              <w:rPr>
                <w:lang w:val="en-US"/>
              </w:rPr>
              <w:t>B</w:t>
            </w:r>
            <w:r w:rsidRPr="000B6700">
              <w:t>)</w:t>
            </w:r>
            <w:r>
              <w:t>, %, не более – 0,01;</w:t>
            </w:r>
          </w:p>
          <w:p w:rsidR="00122D70" w:rsidRDefault="00122D70" w:rsidP="006C5890">
            <w:pPr>
              <w:pStyle w:val="afff"/>
              <w:numPr>
                <w:ilvl w:val="0"/>
                <w:numId w:val="54"/>
              </w:numPr>
              <w:ind w:left="318"/>
            </w:pPr>
            <w:r>
              <w:t xml:space="preserve">Барий </w:t>
            </w:r>
            <w:r w:rsidRPr="000B6700">
              <w:t>(</w:t>
            </w:r>
            <w:r>
              <w:rPr>
                <w:lang w:val="en-US"/>
              </w:rPr>
              <w:t>Ba</w:t>
            </w:r>
            <w:r w:rsidRPr="000B6700">
              <w:t>)</w:t>
            </w:r>
            <w:r>
              <w:t>, %, не более – 0,01;</w:t>
            </w:r>
          </w:p>
          <w:p w:rsidR="00122D70" w:rsidRDefault="00122D70" w:rsidP="006C5890">
            <w:pPr>
              <w:pStyle w:val="afff"/>
              <w:numPr>
                <w:ilvl w:val="0"/>
                <w:numId w:val="54"/>
              </w:numPr>
              <w:ind w:left="318"/>
            </w:pPr>
            <w:r>
              <w:t>Железо (</w:t>
            </w:r>
            <w:r>
              <w:rPr>
                <w:lang w:val="en-US"/>
              </w:rPr>
              <w:t>Fe</w:t>
            </w:r>
            <w:r w:rsidRPr="000B6700">
              <w:t>)</w:t>
            </w:r>
            <w:r>
              <w:t xml:space="preserve">, %, не более – 0,001 </w:t>
            </w:r>
            <w:r w:rsidRPr="00F9467B">
              <w:rPr>
                <w:vertAlign w:val="superscript"/>
              </w:rPr>
              <w:t>х)</w:t>
            </w:r>
            <w:r>
              <w:t>;</w:t>
            </w:r>
          </w:p>
          <w:p w:rsidR="00122D70" w:rsidRDefault="00122D70" w:rsidP="006C5890">
            <w:pPr>
              <w:pStyle w:val="afff"/>
              <w:numPr>
                <w:ilvl w:val="0"/>
                <w:numId w:val="54"/>
              </w:numPr>
              <w:ind w:left="318"/>
            </w:pPr>
            <w:r>
              <w:t xml:space="preserve">Золото </w:t>
            </w:r>
            <w:r w:rsidRPr="000B6700">
              <w:t>(</w:t>
            </w:r>
            <w:r>
              <w:rPr>
                <w:lang w:val="en-US"/>
              </w:rPr>
              <w:t>Au</w:t>
            </w:r>
            <w:r w:rsidRPr="000B6700">
              <w:t>)</w:t>
            </w:r>
            <w:r>
              <w:t>, %, не более – 0,001;</w:t>
            </w:r>
          </w:p>
          <w:p w:rsidR="00122D70" w:rsidRPr="000B6700" w:rsidRDefault="00122D70" w:rsidP="006C5890">
            <w:pPr>
              <w:pStyle w:val="afff"/>
              <w:numPr>
                <w:ilvl w:val="0"/>
                <w:numId w:val="54"/>
              </w:numPr>
              <w:ind w:left="318"/>
            </w:pPr>
            <w:r>
              <w:t>Марганец (</w:t>
            </w:r>
            <w:proofErr w:type="spellStart"/>
            <w:r>
              <w:rPr>
                <w:lang w:val="en-US"/>
              </w:rPr>
              <w:t>Mn</w:t>
            </w:r>
            <w:proofErr w:type="spellEnd"/>
            <w:r w:rsidRPr="000B6700">
              <w:t>)</w:t>
            </w:r>
            <w:r>
              <w:t>, %, не более – 0,0</w:t>
            </w:r>
            <w:r>
              <w:rPr>
                <w:lang w:val="en-US"/>
              </w:rPr>
              <w:t>005</w:t>
            </w:r>
            <w:r>
              <w:t>;</w:t>
            </w:r>
          </w:p>
          <w:p w:rsidR="00122D70" w:rsidRDefault="00122D70" w:rsidP="006C5890">
            <w:pPr>
              <w:pStyle w:val="afff"/>
              <w:numPr>
                <w:ilvl w:val="0"/>
                <w:numId w:val="54"/>
              </w:numPr>
              <w:ind w:left="318"/>
            </w:pPr>
            <w:r>
              <w:t xml:space="preserve">Медь </w:t>
            </w:r>
            <w:r w:rsidRPr="000B6700">
              <w:t>(</w:t>
            </w:r>
            <w:r>
              <w:rPr>
                <w:lang w:val="en-US"/>
              </w:rPr>
              <w:t>Cu</w:t>
            </w:r>
            <w:r w:rsidRPr="000B6700">
              <w:t>)</w:t>
            </w:r>
            <w:r>
              <w:t>, %, не более – 0,001;</w:t>
            </w:r>
          </w:p>
          <w:p w:rsidR="00122D70" w:rsidRDefault="00122D70" w:rsidP="006C5890">
            <w:pPr>
              <w:pStyle w:val="afff"/>
              <w:numPr>
                <w:ilvl w:val="0"/>
                <w:numId w:val="54"/>
              </w:numPr>
              <w:ind w:left="318"/>
            </w:pPr>
            <w:r>
              <w:t>Молибден (</w:t>
            </w:r>
            <w:r>
              <w:rPr>
                <w:lang w:val="en-US"/>
              </w:rPr>
              <w:t>Mo</w:t>
            </w:r>
            <w:r w:rsidRPr="000B6700">
              <w:t>)</w:t>
            </w:r>
            <w:r>
              <w:t>, %, не более – 0,001;</w:t>
            </w:r>
          </w:p>
          <w:p w:rsidR="00122D70" w:rsidRDefault="00122D70" w:rsidP="006C5890">
            <w:pPr>
              <w:pStyle w:val="afff"/>
              <w:numPr>
                <w:ilvl w:val="0"/>
                <w:numId w:val="54"/>
              </w:numPr>
              <w:ind w:left="318"/>
            </w:pPr>
            <w:r>
              <w:t>Магний (</w:t>
            </w:r>
            <w:r>
              <w:rPr>
                <w:lang w:val="en-US"/>
              </w:rPr>
              <w:t>Mg</w:t>
            </w:r>
            <w:r w:rsidRPr="000B6700">
              <w:t>)</w:t>
            </w:r>
            <w:r>
              <w:t xml:space="preserve">, %, не более – 0,02 </w:t>
            </w:r>
            <w:r w:rsidRPr="00F9467B">
              <w:rPr>
                <w:vertAlign w:val="superscript"/>
              </w:rPr>
              <w:t>х)</w:t>
            </w:r>
            <w:r>
              <w:t>;</w:t>
            </w:r>
          </w:p>
          <w:p w:rsidR="00122D70" w:rsidRDefault="00122D70" w:rsidP="006C5890">
            <w:pPr>
              <w:pStyle w:val="afff"/>
              <w:numPr>
                <w:ilvl w:val="0"/>
                <w:numId w:val="54"/>
              </w:numPr>
              <w:ind w:left="318"/>
            </w:pPr>
            <w:r>
              <w:t>Олово (</w:t>
            </w:r>
            <w:proofErr w:type="spellStart"/>
            <w:r>
              <w:rPr>
                <w:lang w:val="en-US"/>
              </w:rPr>
              <w:t>Sn</w:t>
            </w:r>
            <w:proofErr w:type="spellEnd"/>
            <w:r w:rsidRPr="000B6700">
              <w:t>)</w:t>
            </w:r>
            <w:r>
              <w:t>, %, не более – 0,001;</w:t>
            </w:r>
          </w:p>
          <w:p w:rsidR="00122D70" w:rsidRDefault="00122D70" w:rsidP="006C5890">
            <w:pPr>
              <w:pStyle w:val="afff"/>
              <w:numPr>
                <w:ilvl w:val="0"/>
                <w:numId w:val="54"/>
              </w:numPr>
              <w:ind w:left="318"/>
            </w:pPr>
            <w:r>
              <w:t>Серебро (</w:t>
            </w:r>
            <w:r>
              <w:rPr>
                <w:lang w:val="en-US"/>
              </w:rPr>
              <w:t>Ag</w:t>
            </w:r>
            <w:r w:rsidRPr="000B6700">
              <w:t>)</w:t>
            </w:r>
            <w:r>
              <w:t>, %, не более – 0,001;</w:t>
            </w:r>
          </w:p>
          <w:p w:rsidR="00122D70" w:rsidRDefault="00122D70" w:rsidP="006C5890">
            <w:pPr>
              <w:pStyle w:val="afff"/>
              <w:numPr>
                <w:ilvl w:val="0"/>
                <w:numId w:val="54"/>
              </w:numPr>
              <w:ind w:left="318"/>
            </w:pPr>
            <w:proofErr w:type="gramStart"/>
            <w:r>
              <w:t>Свинец (</w:t>
            </w:r>
            <w:proofErr w:type="spellStart"/>
            <w:r>
              <w:rPr>
                <w:lang w:val="en-US"/>
              </w:rPr>
              <w:t>Pb</w:t>
            </w:r>
            <w:proofErr w:type="spellEnd"/>
            <w:r w:rsidRPr="00CA6B75">
              <w:t>)</w:t>
            </w:r>
            <w:r>
              <w:t xml:space="preserve">, %, не более – 0,002 </w:t>
            </w:r>
            <w:proofErr w:type="spellStart"/>
            <w:r w:rsidRPr="00F9467B">
              <w:rPr>
                <w:vertAlign w:val="superscript"/>
              </w:rPr>
              <w:t>х</w:t>
            </w:r>
            <w:r>
              <w:rPr>
                <w:vertAlign w:val="superscript"/>
              </w:rPr>
              <w:t>х</w:t>
            </w:r>
            <w:proofErr w:type="spellEnd"/>
            <w:r w:rsidRPr="00F9467B">
              <w:rPr>
                <w:vertAlign w:val="superscript"/>
              </w:rPr>
              <w:t>)</w:t>
            </w:r>
            <w:r>
              <w:t>;</w:t>
            </w:r>
            <w:proofErr w:type="gramEnd"/>
          </w:p>
          <w:p w:rsidR="00122D70" w:rsidRDefault="00122D70" w:rsidP="006C5890">
            <w:pPr>
              <w:pStyle w:val="afff"/>
              <w:numPr>
                <w:ilvl w:val="0"/>
                <w:numId w:val="54"/>
              </w:numPr>
              <w:ind w:left="318"/>
            </w:pPr>
            <w:r>
              <w:t>Цинк (</w:t>
            </w:r>
            <w:r>
              <w:rPr>
                <w:lang w:val="en-US"/>
              </w:rPr>
              <w:t>Zn)</w:t>
            </w:r>
            <w:r>
              <w:t>, %, не более – 0,01;</w:t>
            </w:r>
          </w:p>
          <w:p w:rsidR="00122D70" w:rsidRDefault="00122D70" w:rsidP="006C5890">
            <w:pPr>
              <w:pStyle w:val="afff"/>
              <w:numPr>
                <w:ilvl w:val="0"/>
                <w:numId w:val="54"/>
              </w:numPr>
              <w:ind w:left="318"/>
            </w:pPr>
            <w:r>
              <w:t>Ванадий (</w:t>
            </w:r>
            <w:r>
              <w:rPr>
                <w:lang w:val="en-US"/>
              </w:rPr>
              <w:t>V)</w:t>
            </w:r>
            <w:r>
              <w:t>, %, не более – 0,001;</w:t>
            </w:r>
          </w:p>
          <w:p w:rsidR="00122D70" w:rsidRDefault="00122D70" w:rsidP="006C5890">
            <w:pPr>
              <w:pStyle w:val="afff"/>
              <w:numPr>
                <w:ilvl w:val="0"/>
                <w:numId w:val="54"/>
              </w:numPr>
              <w:ind w:left="318"/>
            </w:pPr>
            <w:r>
              <w:t>Кобальт (</w:t>
            </w:r>
            <w:r>
              <w:rPr>
                <w:lang w:val="en-US"/>
              </w:rPr>
              <w:t>Co)</w:t>
            </w:r>
            <w:r>
              <w:t>, %, не более – 0,0001;</w:t>
            </w:r>
          </w:p>
          <w:p w:rsidR="00122D70" w:rsidRDefault="00122D70" w:rsidP="006C5890">
            <w:pPr>
              <w:pStyle w:val="afff"/>
              <w:numPr>
                <w:ilvl w:val="0"/>
                <w:numId w:val="54"/>
              </w:numPr>
              <w:ind w:left="318"/>
            </w:pPr>
            <w:r>
              <w:t>Никель (</w:t>
            </w:r>
            <w:r>
              <w:rPr>
                <w:lang w:val="en-US"/>
              </w:rPr>
              <w:t>Ni</w:t>
            </w:r>
            <w:r w:rsidRPr="00CA6B75">
              <w:t>)</w:t>
            </w:r>
            <w:r>
              <w:t>, %, не более – 0,0001;</w:t>
            </w:r>
          </w:p>
          <w:p w:rsidR="00122D70" w:rsidRDefault="00122D70" w:rsidP="006C5890">
            <w:pPr>
              <w:pStyle w:val="afff"/>
              <w:numPr>
                <w:ilvl w:val="0"/>
                <w:numId w:val="54"/>
              </w:numPr>
              <w:ind w:left="318"/>
            </w:pPr>
            <w:r>
              <w:t>Мышьяк (</w:t>
            </w:r>
            <w:r>
              <w:rPr>
                <w:lang w:val="en-US"/>
              </w:rPr>
              <w:t>As)</w:t>
            </w:r>
            <w:r>
              <w:t>, %, не более – 0,0005;</w:t>
            </w:r>
          </w:p>
          <w:p w:rsidR="00122D70" w:rsidRDefault="00122D70" w:rsidP="006C5890">
            <w:pPr>
              <w:pStyle w:val="afff"/>
              <w:numPr>
                <w:ilvl w:val="0"/>
                <w:numId w:val="54"/>
              </w:numPr>
              <w:ind w:left="318"/>
            </w:pPr>
            <w:r>
              <w:t>Титан (</w:t>
            </w:r>
            <w:r>
              <w:rPr>
                <w:lang w:val="en-US"/>
              </w:rPr>
              <w:t>Ti)</w:t>
            </w:r>
            <w:r>
              <w:t>, %, не более – 0,001;</w:t>
            </w:r>
          </w:p>
          <w:p w:rsidR="00122D70" w:rsidRDefault="00122D70" w:rsidP="006C5890">
            <w:pPr>
              <w:pStyle w:val="afff"/>
              <w:numPr>
                <w:ilvl w:val="0"/>
                <w:numId w:val="54"/>
              </w:numPr>
              <w:ind w:left="318"/>
            </w:pPr>
            <w:r>
              <w:t>Хром (</w:t>
            </w:r>
            <w:r>
              <w:rPr>
                <w:lang w:val="en-US"/>
              </w:rPr>
              <w:t>Cr)</w:t>
            </w:r>
            <w:r>
              <w:t>, %, не более – 0,0005;</w:t>
            </w:r>
          </w:p>
          <w:p w:rsidR="00122D70" w:rsidRDefault="00122D70" w:rsidP="006C5890">
            <w:pPr>
              <w:pStyle w:val="afff"/>
              <w:numPr>
                <w:ilvl w:val="0"/>
                <w:numId w:val="54"/>
              </w:numPr>
              <w:ind w:left="318"/>
            </w:pPr>
            <w:r>
              <w:t>Калий (</w:t>
            </w:r>
            <w:r>
              <w:rPr>
                <w:lang w:val="en-US"/>
              </w:rPr>
              <w:t>K</w:t>
            </w:r>
            <w:r w:rsidRPr="00CA6B75">
              <w:t>)</w:t>
            </w:r>
            <w:r>
              <w:t xml:space="preserve">, %, не более – 0,01 </w:t>
            </w:r>
            <w:r w:rsidRPr="00F9467B">
              <w:rPr>
                <w:vertAlign w:val="superscript"/>
              </w:rPr>
              <w:t>х)</w:t>
            </w:r>
            <w:r>
              <w:t>;</w:t>
            </w:r>
          </w:p>
          <w:p w:rsidR="00122D70" w:rsidRDefault="00122D70" w:rsidP="006C5890">
            <w:pPr>
              <w:pStyle w:val="afff"/>
              <w:numPr>
                <w:ilvl w:val="0"/>
                <w:numId w:val="54"/>
              </w:numPr>
              <w:ind w:left="318"/>
            </w:pPr>
            <w:r>
              <w:t>Натрий (</w:t>
            </w:r>
            <w:r>
              <w:rPr>
                <w:lang w:val="en-US"/>
              </w:rPr>
              <w:t>Na</w:t>
            </w:r>
            <w:r w:rsidRPr="00CA6B75">
              <w:t>)</w:t>
            </w:r>
            <w:r>
              <w:t xml:space="preserve">, %, не более – 0,01 </w:t>
            </w:r>
            <w:r w:rsidRPr="00F9467B">
              <w:rPr>
                <w:vertAlign w:val="superscript"/>
              </w:rPr>
              <w:t>х)</w:t>
            </w:r>
            <w:r>
              <w:t>;</w:t>
            </w:r>
          </w:p>
          <w:p w:rsidR="00122D70" w:rsidRDefault="00122D70" w:rsidP="00046184">
            <w:pPr>
              <w:pStyle w:val="afff"/>
              <w:ind w:left="318"/>
            </w:pPr>
            <w:r w:rsidRPr="00CA6B75">
              <w:rPr>
                <w:vertAlign w:val="superscript"/>
              </w:rPr>
              <w:t>х)</w:t>
            </w:r>
            <w:r>
              <w:t xml:space="preserve"> – Примеси нормируются в соответствии с ГОСТ 4530-76 и при подсчете числа и суммы примесей для установления марки не учитываются;</w:t>
            </w:r>
          </w:p>
          <w:p w:rsidR="00122D70" w:rsidRDefault="00122D70" w:rsidP="00046184">
            <w:pPr>
              <w:pStyle w:val="afff"/>
              <w:ind w:left="318"/>
            </w:pPr>
            <w:proofErr w:type="spellStart"/>
            <w:proofErr w:type="gramStart"/>
            <w:r w:rsidRPr="00CA6B75">
              <w:rPr>
                <w:vertAlign w:val="superscript"/>
              </w:rPr>
              <w:t>хх</w:t>
            </w:r>
            <w:proofErr w:type="spellEnd"/>
            <w:r w:rsidRPr="00CA6B75">
              <w:rPr>
                <w:vertAlign w:val="superscript"/>
              </w:rPr>
              <w:t>)</w:t>
            </w:r>
            <w:r>
              <w:t xml:space="preserve"> – Указанная примесь при установлении марки не учитывается.</w:t>
            </w:r>
            <w:r w:rsidRPr="00CA6B75">
              <w:t xml:space="preserve"> </w:t>
            </w:r>
            <w:proofErr w:type="gramEnd"/>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0,1</w:t>
            </w:r>
          </w:p>
        </w:tc>
      </w:tr>
      <w:tr w:rsidR="00122D70" w:rsidRPr="006B7CB7" w:rsidTr="00046184">
        <w:tc>
          <w:tcPr>
            <w:tcW w:w="851" w:type="dxa"/>
            <w:shd w:val="clear" w:color="auto" w:fill="auto"/>
            <w:vAlign w:val="center"/>
          </w:tcPr>
          <w:p w:rsidR="00122D70" w:rsidRPr="00287585" w:rsidRDefault="00122D70" w:rsidP="00046184">
            <w:pPr>
              <w:autoSpaceDE w:val="0"/>
              <w:autoSpaceDN w:val="0"/>
              <w:adjustRightInd w:val="0"/>
              <w:jc w:val="center"/>
            </w:pPr>
            <w:r w:rsidRPr="00287585">
              <w:rPr>
                <w:sz w:val="22"/>
                <w:szCs w:val="22"/>
              </w:rPr>
              <w:t>44</w:t>
            </w:r>
          </w:p>
        </w:tc>
        <w:tc>
          <w:tcPr>
            <w:tcW w:w="3402" w:type="dxa"/>
            <w:shd w:val="clear" w:color="auto" w:fill="auto"/>
            <w:vAlign w:val="center"/>
          </w:tcPr>
          <w:p w:rsidR="00122D70" w:rsidRDefault="00122D70" w:rsidP="00046184">
            <w:pPr>
              <w:spacing w:line="276" w:lineRule="auto"/>
            </w:pPr>
            <w:r w:rsidRPr="00AE7F14">
              <w:t>Стандарт-титр Натрия гидроокись 0,1Н</w:t>
            </w:r>
          </w:p>
        </w:tc>
        <w:tc>
          <w:tcPr>
            <w:tcW w:w="4537" w:type="dxa"/>
            <w:shd w:val="clear" w:color="auto" w:fill="auto"/>
            <w:vAlign w:val="center"/>
          </w:tcPr>
          <w:p w:rsidR="00122D70" w:rsidRDefault="00122D70" w:rsidP="00046184">
            <w:pPr>
              <w:spacing w:line="276" w:lineRule="auto"/>
              <w:jc w:val="center"/>
            </w:pPr>
            <w:r w:rsidRPr="00AE7F14">
              <w:t>ТУ 2642-001-33813273-97</w:t>
            </w:r>
          </w:p>
          <w:p w:rsidR="00122D70" w:rsidRDefault="00122D70" w:rsidP="006C5890">
            <w:pPr>
              <w:pStyle w:val="afff"/>
              <w:numPr>
                <w:ilvl w:val="0"/>
                <w:numId w:val="55"/>
              </w:numPr>
              <w:ind w:left="318"/>
            </w:pPr>
            <w:r>
              <w:t>Ампулы должны быть изготовлены в соответствии с ОСТ 64-2-485-85;</w:t>
            </w:r>
          </w:p>
          <w:p w:rsidR="00122D70" w:rsidRDefault="00122D70" w:rsidP="006C5890">
            <w:pPr>
              <w:pStyle w:val="afff"/>
              <w:numPr>
                <w:ilvl w:val="0"/>
                <w:numId w:val="55"/>
              </w:numPr>
              <w:ind w:left="318" w:hanging="383"/>
            </w:pPr>
            <w:r>
              <w:t>Ампулы должны быть гладко оплавлены и иметь две донные вогнутости для пробивания стеклянным бойком;</w:t>
            </w:r>
          </w:p>
          <w:p w:rsidR="00122D70" w:rsidRDefault="00122D70" w:rsidP="006C5890">
            <w:pPr>
              <w:pStyle w:val="afff"/>
              <w:numPr>
                <w:ilvl w:val="0"/>
                <w:numId w:val="55"/>
              </w:numPr>
              <w:ind w:left="318"/>
            </w:pPr>
            <w:r>
              <w:lastRenderedPageBreak/>
              <w:t>Длина ампулы после запайки должна быть не более 200 мм. Наружный диаметр ампулы не должен превышать 22 мм.</w:t>
            </w:r>
          </w:p>
        </w:tc>
        <w:tc>
          <w:tcPr>
            <w:tcW w:w="992" w:type="dxa"/>
            <w:shd w:val="clear" w:color="auto" w:fill="auto"/>
            <w:vAlign w:val="center"/>
          </w:tcPr>
          <w:p w:rsidR="00122D70" w:rsidRPr="000706A7" w:rsidRDefault="00122D70" w:rsidP="00046184">
            <w:pPr>
              <w:spacing w:line="276" w:lineRule="auto"/>
              <w:jc w:val="center"/>
            </w:pPr>
            <w:r>
              <w:rPr>
                <w:sz w:val="22"/>
                <w:szCs w:val="22"/>
              </w:rPr>
              <w:lastRenderedPageBreak/>
              <w:t>КОР</w:t>
            </w:r>
          </w:p>
        </w:tc>
        <w:tc>
          <w:tcPr>
            <w:tcW w:w="1134" w:type="dxa"/>
            <w:shd w:val="clear" w:color="auto" w:fill="auto"/>
            <w:vAlign w:val="center"/>
          </w:tcPr>
          <w:p w:rsidR="00122D70" w:rsidRDefault="00122D70" w:rsidP="00046184">
            <w:pPr>
              <w:spacing w:line="276" w:lineRule="auto"/>
              <w:jc w:val="center"/>
            </w:pPr>
            <w:r>
              <w:rPr>
                <w:sz w:val="22"/>
                <w:szCs w:val="22"/>
              </w:rPr>
              <w:t>7</w:t>
            </w:r>
          </w:p>
        </w:tc>
      </w:tr>
      <w:tr w:rsidR="00122D70" w:rsidRPr="006B7CB7" w:rsidTr="00046184">
        <w:tc>
          <w:tcPr>
            <w:tcW w:w="851" w:type="dxa"/>
            <w:shd w:val="clear" w:color="auto" w:fill="auto"/>
            <w:vAlign w:val="center"/>
          </w:tcPr>
          <w:p w:rsidR="00122D70" w:rsidRPr="00F9467B" w:rsidRDefault="00122D70" w:rsidP="00046184">
            <w:pPr>
              <w:autoSpaceDE w:val="0"/>
              <w:autoSpaceDN w:val="0"/>
              <w:adjustRightInd w:val="0"/>
              <w:jc w:val="center"/>
            </w:pPr>
            <w:r w:rsidRPr="00F9467B">
              <w:rPr>
                <w:sz w:val="22"/>
                <w:szCs w:val="22"/>
              </w:rPr>
              <w:lastRenderedPageBreak/>
              <w:t>45</w:t>
            </w:r>
          </w:p>
        </w:tc>
        <w:tc>
          <w:tcPr>
            <w:tcW w:w="3402" w:type="dxa"/>
            <w:shd w:val="clear" w:color="auto" w:fill="auto"/>
            <w:vAlign w:val="center"/>
          </w:tcPr>
          <w:p w:rsidR="00122D70" w:rsidRDefault="00122D70" w:rsidP="00046184">
            <w:pPr>
              <w:spacing w:line="276" w:lineRule="auto"/>
            </w:pPr>
            <w:r w:rsidRPr="0089390A">
              <w:t>Стандарт-титр Аммоний роданистый 0,1Н</w:t>
            </w:r>
          </w:p>
        </w:tc>
        <w:tc>
          <w:tcPr>
            <w:tcW w:w="4537" w:type="dxa"/>
            <w:shd w:val="clear" w:color="auto" w:fill="auto"/>
            <w:vAlign w:val="center"/>
          </w:tcPr>
          <w:p w:rsidR="00122D70" w:rsidRPr="00EA74E9" w:rsidRDefault="00122D70" w:rsidP="00046184">
            <w:pPr>
              <w:spacing w:line="276" w:lineRule="auto"/>
              <w:jc w:val="center"/>
            </w:pPr>
            <w:r w:rsidRPr="0089390A">
              <w:t>ТУ 6-09-2540-87</w:t>
            </w:r>
          </w:p>
          <w:p w:rsidR="00122D70" w:rsidRDefault="00122D70" w:rsidP="00046184">
            <w:pPr>
              <w:ind w:left="360" w:hanging="360"/>
            </w:pPr>
            <w:r w:rsidRPr="0010648D">
              <w:t xml:space="preserve">1)   </w:t>
            </w:r>
            <w:r>
              <w:t>Ампулы должны быть изготовлены в соответствии с ТУ 64-2-304-80;</w:t>
            </w:r>
          </w:p>
          <w:p w:rsidR="00122D70" w:rsidRDefault="00122D70" w:rsidP="00046184">
            <w:pPr>
              <w:ind w:left="360" w:hanging="360"/>
            </w:pPr>
            <w:r w:rsidRPr="0010648D">
              <w:t xml:space="preserve">2)   </w:t>
            </w:r>
            <w:r>
              <w:t>Длина ампулы после запайки должна быть не более 200 мм. Наружный диаметр ампулы не должен превышать 22 мм. Запаянные ампулы должны иметь две донные вогнутости;</w:t>
            </w:r>
          </w:p>
          <w:p w:rsidR="00122D70" w:rsidRDefault="00122D70" w:rsidP="00046184">
            <w:pPr>
              <w:ind w:left="360" w:hanging="360"/>
            </w:pPr>
            <w:r w:rsidRPr="0010648D">
              <w:t xml:space="preserve">3)   </w:t>
            </w:r>
            <w:r>
              <w:t>Ампулы по длине в каждой коробке не должны отличаться более чем на 1 см;</w:t>
            </w:r>
          </w:p>
          <w:p w:rsidR="00122D70" w:rsidRDefault="00122D70" w:rsidP="00046184">
            <w:pPr>
              <w:ind w:left="360" w:hanging="360"/>
            </w:pPr>
            <w:r w:rsidRPr="0010648D">
              <w:t xml:space="preserve">4)   </w:t>
            </w:r>
            <w:r>
              <w:t>Коэффициент поправки – 1,00 ± 0,01;</w:t>
            </w:r>
          </w:p>
          <w:p w:rsidR="00122D70" w:rsidRPr="00AF2A93" w:rsidRDefault="00122D70" w:rsidP="00046184">
            <w:pPr>
              <w:ind w:left="318" w:hanging="318"/>
            </w:pPr>
            <w:r w:rsidRPr="0010648D">
              <w:t xml:space="preserve">5)   </w:t>
            </w:r>
            <w:r>
              <w:t>Контроль точности определения: допускаемые значения расхождения значений коэффициента поправки между параллельными определениями из одной ампулы, не более – 0,00</w:t>
            </w:r>
            <w:r w:rsidRPr="00AF2A93">
              <w:t>2</w:t>
            </w:r>
            <w:r>
              <w:t>.</w:t>
            </w:r>
          </w:p>
        </w:tc>
        <w:tc>
          <w:tcPr>
            <w:tcW w:w="992" w:type="dxa"/>
            <w:shd w:val="clear" w:color="auto" w:fill="auto"/>
            <w:vAlign w:val="center"/>
          </w:tcPr>
          <w:p w:rsidR="00122D70" w:rsidRPr="000706A7" w:rsidRDefault="00122D70" w:rsidP="00046184">
            <w:pPr>
              <w:spacing w:line="276" w:lineRule="auto"/>
              <w:jc w:val="center"/>
            </w:pPr>
            <w:r>
              <w:rPr>
                <w:sz w:val="22"/>
                <w:szCs w:val="22"/>
              </w:rPr>
              <w:t>КОР</w:t>
            </w:r>
          </w:p>
        </w:tc>
        <w:tc>
          <w:tcPr>
            <w:tcW w:w="1134" w:type="dxa"/>
            <w:shd w:val="clear" w:color="auto" w:fill="auto"/>
            <w:vAlign w:val="center"/>
          </w:tcPr>
          <w:p w:rsidR="00122D70" w:rsidRDefault="00122D70" w:rsidP="00046184">
            <w:pPr>
              <w:spacing w:line="276" w:lineRule="auto"/>
              <w:jc w:val="center"/>
            </w:pPr>
            <w:r>
              <w:rPr>
                <w:sz w:val="22"/>
                <w:szCs w:val="22"/>
              </w:rPr>
              <w:t>1</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46</w:t>
            </w:r>
          </w:p>
        </w:tc>
        <w:tc>
          <w:tcPr>
            <w:tcW w:w="3402" w:type="dxa"/>
            <w:shd w:val="clear" w:color="auto" w:fill="auto"/>
            <w:vAlign w:val="center"/>
          </w:tcPr>
          <w:p w:rsidR="00122D70" w:rsidRDefault="00122D70" w:rsidP="00046184">
            <w:pPr>
              <w:spacing w:line="276" w:lineRule="auto"/>
            </w:pPr>
            <w:r w:rsidRPr="0089390A">
              <w:t xml:space="preserve">Стандарт-титр Натрий </w:t>
            </w:r>
            <w:proofErr w:type="spellStart"/>
            <w:r w:rsidRPr="0089390A">
              <w:t>серноватистокислый</w:t>
            </w:r>
            <w:proofErr w:type="spellEnd"/>
            <w:r w:rsidRPr="0089390A">
              <w:t xml:space="preserve"> 5-водный 0,1Н</w:t>
            </w:r>
          </w:p>
        </w:tc>
        <w:tc>
          <w:tcPr>
            <w:tcW w:w="4537" w:type="dxa"/>
            <w:shd w:val="clear" w:color="auto" w:fill="auto"/>
            <w:vAlign w:val="center"/>
          </w:tcPr>
          <w:p w:rsidR="00122D70" w:rsidRPr="00EA74E9" w:rsidRDefault="00122D70" w:rsidP="00046184">
            <w:pPr>
              <w:spacing w:line="276" w:lineRule="auto"/>
              <w:jc w:val="center"/>
            </w:pPr>
            <w:r w:rsidRPr="0089390A">
              <w:t>ТУ 6-09-2540-87</w:t>
            </w:r>
          </w:p>
          <w:p w:rsidR="00122D70" w:rsidRDefault="00122D70" w:rsidP="00046184">
            <w:pPr>
              <w:ind w:left="360" w:hanging="360"/>
            </w:pPr>
            <w:r w:rsidRPr="0010648D">
              <w:t xml:space="preserve">1)   </w:t>
            </w:r>
            <w:r>
              <w:t>Ампулы должны быть изготовлены в соответствии с ТУ 64-2-304-80;</w:t>
            </w:r>
          </w:p>
          <w:p w:rsidR="00122D70" w:rsidRDefault="00122D70" w:rsidP="00046184">
            <w:pPr>
              <w:ind w:left="360" w:hanging="360"/>
            </w:pPr>
            <w:r w:rsidRPr="0010648D">
              <w:t xml:space="preserve">2)   </w:t>
            </w:r>
            <w:r>
              <w:t>Длина ампулы после запайки должна быть не более 200 мм. Наружный диаметр ампулы не должен превышать 22 мм. Запаянные ампулы должны иметь две донные вогнутости;</w:t>
            </w:r>
          </w:p>
          <w:p w:rsidR="00122D70" w:rsidRDefault="00122D70" w:rsidP="00046184">
            <w:pPr>
              <w:ind w:left="360" w:hanging="360"/>
            </w:pPr>
            <w:r w:rsidRPr="0010648D">
              <w:t xml:space="preserve">3)   </w:t>
            </w:r>
            <w:r>
              <w:t>Ампулы по длине в каждой коробке не должны отличаться более чем на 1 см;</w:t>
            </w:r>
          </w:p>
          <w:p w:rsidR="00122D70" w:rsidRDefault="00122D70" w:rsidP="00046184">
            <w:pPr>
              <w:ind w:left="360" w:hanging="360"/>
            </w:pPr>
            <w:r w:rsidRPr="0010648D">
              <w:t xml:space="preserve">4)   </w:t>
            </w:r>
            <w:r>
              <w:t>Коэффициент поправки – 1,00 ± 0,01;</w:t>
            </w:r>
          </w:p>
          <w:p w:rsidR="00122D70" w:rsidRPr="00AF2A93" w:rsidRDefault="00122D70" w:rsidP="00046184">
            <w:pPr>
              <w:ind w:left="318" w:hanging="318"/>
            </w:pPr>
            <w:r w:rsidRPr="0010648D">
              <w:t xml:space="preserve">5)   </w:t>
            </w:r>
            <w:r>
              <w:t>Контроль точности определения: допускаемые значения расхождения значений коэффициента поправки между параллельными определениями из одной ампулы, не более – 0,00</w:t>
            </w:r>
            <w:r w:rsidRPr="00AF2A93">
              <w:t>2</w:t>
            </w:r>
            <w:r>
              <w:t>.</w:t>
            </w:r>
          </w:p>
        </w:tc>
        <w:tc>
          <w:tcPr>
            <w:tcW w:w="992" w:type="dxa"/>
            <w:shd w:val="clear" w:color="auto" w:fill="auto"/>
            <w:vAlign w:val="center"/>
          </w:tcPr>
          <w:p w:rsidR="00122D70" w:rsidRPr="000706A7" w:rsidRDefault="00122D70" w:rsidP="00046184">
            <w:pPr>
              <w:spacing w:line="276" w:lineRule="auto"/>
              <w:jc w:val="center"/>
            </w:pPr>
            <w:r>
              <w:rPr>
                <w:sz w:val="22"/>
                <w:szCs w:val="22"/>
              </w:rPr>
              <w:t>КОР</w:t>
            </w:r>
          </w:p>
        </w:tc>
        <w:tc>
          <w:tcPr>
            <w:tcW w:w="1134" w:type="dxa"/>
            <w:shd w:val="clear" w:color="auto" w:fill="auto"/>
            <w:vAlign w:val="center"/>
          </w:tcPr>
          <w:p w:rsidR="00122D70" w:rsidRDefault="00122D70" w:rsidP="00046184">
            <w:pPr>
              <w:spacing w:line="276" w:lineRule="auto"/>
              <w:jc w:val="center"/>
            </w:pPr>
            <w:r>
              <w:rPr>
                <w:sz w:val="22"/>
                <w:szCs w:val="22"/>
              </w:rPr>
              <w:t>2</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47</w:t>
            </w:r>
          </w:p>
        </w:tc>
        <w:tc>
          <w:tcPr>
            <w:tcW w:w="3402" w:type="dxa"/>
            <w:shd w:val="clear" w:color="auto" w:fill="auto"/>
            <w:vAlign w:val="center"/>
          </w:tcPr>
          <w:p w:rsidR="00122D70" w:rsidRDefault="00122D70" w:rsidP="00046184">
            <w:pPr>
              <w:spacing w:line="276" w:lineRule="auto"/>
            </w:pPr>
            <w:r w:rsidRPr="00332EA9">
              <w:t xml:space="preserve">Кислота серная </w:t>
            </w:r>
            <w:r>
              <w:t xml:space="preserve">ЧДА          </w:t>
            </w:r>
          </w:p>
        </w:tc>
        <w:tc>
          <w:tcPr>
            <w:tcW w:w="4537" w:type="dxa"/>
            <w:shd w:val="clear" w:color="auto" w:fill="auto"/>
            <w:vAlign w:val="center"/>
          </w:tcPr>
          <w:p w:rsidR="00122D70" w:rsidRDefault="00122D70" w:rsidP="00046184">
            <w:pPr>
              <w:spacing w:line="276" w:lineRule="auto"/>
              <w:jc w:val="center"/>
            </w:pPr>
            <w:r w:rsidRPr="00332EA9">
              <w:t>ГОСТ 4204-77</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7,6</w:t>
            </w:r>
          </w:p>
        </w:tc>
      </w:tr>
      <w:tr w:rsidR="00122D70" w:rsidRPr="006B7CB7" w:rsidTr="00046184">
        <w:tc>
          <w:tcPr>
            <w:tcW w:w="851" w:type="dxa"/>
            <w:shd w:val="clear" w:color="auto" w:fill="auto"/>
            <w:vAlign w:val="center"/>
          </w:tcPr>
          <w:p w:rsidR="00122D70" w:rsidRPr="00B73072" w:rsidRDefault="00122D70" w:rsidP="00046184">
            <w:pPr>
              <w:autoSpaceDE w:val="0"/>
              <w:autoSpaceDN w:val="0"/>
              <w:adjustRightInd w:val="0"/>
              <w:jc w:val="center"/>
              <w:rPr>
                <w:lang w:val="en-US"/>
              </w:rPr>
            </w:pPr>
            <w:r>
              <w:rPr>
                <w:sz w:val="22"/>
                <w:szCs w:val="22"/>
                <w:lang w:val="en-US"/>
              </w:rPr>
              <w:t>48</w:t>
            </w:r>
          </w:p>
        </w:tc>
        <w:tc>
          <w:tcPr>
            <w:tcW w:w="3402" w:type="dxa"/>
            <w:shd w:val="clear" w:color="auto" w:fill="auto"/>
            <w:vAlign w:val="center"/>
          </w:tcPr>
          <w:p w:rsidR="00122D70" w:rsidRDefault="00122D70" w:rsidP="00046184">
            <w:pPr>
              <w:spacing w:line="276" w:lineRule="auto"/>
            </w:pPr>
            <w:r w:rsidRPr="00332EA9">
              <w:t xml:space="preserve">Аммоний </w:t>
            </w:r>
            <w:proofErr w:type="spellStart"/>
            <w:r w:rsidRPr="00332EA9">
              <w:t>молибденовокислый</w:t>
            </w:r>
            <w:proofErr w:type="spellEnd"/>
            <w:r w:rsidRPr="00332EA9">
              <w:t xml:space="preserve"> ХЧ</w:t>
            </w:r>
          </w:p>
        </w:tc>
        <w:tc>
          <w:tcPr>
            <w:tcW w:w="4537" w:type="dxa"/>
            <w:shd w:val="clear" w:color="auto" w:fill="auto"/>
            <w:vAlign w:val="center"/>
          </w:tcPr>
          <w:p w:rsidR="00122D70" w:rsidRDefault="00122D70" w:rsidP="00046184">
            <w:pPr>
              <w:spacing w:line="276" w:lineRule="auto"/>
              <w:jc w:val="center"/>
            </w:pPr>
            <w:r w:rsidRPr="00332EA9">
              <w:t>ГОСТ 3765-78</w:t>
            </w:r>
          </w:p>
        </w:tc>
        <w:tc>
          <w:tcPr>
            <w:tcW w:w="992" w:type="dxa"/>
            <w:shd w:val="clear" w:color="auto" w:fill="auto"/>
            <w:vAlign w:val="center"/>
          </w:tcPr>
          <w:p w:rsidR="00122D70" w:rsidRPr="000706A7" w:rsidRDefault="00122D70" w:rsidP="00046184">
            <w:pPr>
              <w:spacing w:line="276" w:lineRule="auto"/>
              <w:jc w:val="center"/>
            </w:pPr>
            <w:r>
              <w:rPr>
                <w:sz w:val="22"/>
                <w:szCs w:val="22"/>
              </w:rPr>
              <w:t>КГ</w:t>
            </w:r>
          </w:p>
        </w:tc>
        <w:tc>
          <w:tcPr>
            <w:tcW w:w="1134" w:type="dxa"/>
            <w:shd w:val="clear" w:color="auto" w:fill="auto"/>
            <w:vAlign w:val="center"/>
          </w:tcPr>
          <w:p w:rsidR="00122D70" w:rsidRDefault="00122D70" w:rsidP="00046184">
            <w:pPr>
              <w:spacing w:line="276" w:lineRule="auto"/>
              <w:jc w:val="center"/>
            </w:pPr>
            <w:r>
              <w:rPr>
                <w:sz w:val="22"/>
                <w:szCs w:val="22"/>
              </w:rPr>
              <w:t>2,5</w:t>
            </w:r>
          </w:p>
        </w:tc>
      </w:tr>
    </w:tbl>
    <w:p w:rsidR="00122D70" w:rsidRDefault="00122D70" w:rsidP="00122D70">
      <w:pPr>
        <w:tabs>
          <w:tab w:val="left" w:pos="5805"/>
        </w:tabs>
      </w:pPr>
    </w:p>
    <w:p w:rsidR="00122D70" w:rsidRDefault="00122D70" w:rsidP="00122D70">
      <w:pPr>
        <w:pStyle w:val="Times12"/>
        <w:overflowPunct/>
        <w:autoSpaceDE/>
        <w:adjustRightInd/>
        <w:spacing w:line="360" w:lineRule="auto"/>
        <w:ind w:firstLine="360"/>
      </w:pPr>
      <w:r w:rsidRPr="00554835">
        <w:t xml:space="preserve">Остаточный срок годности продукции на момент поставки должен составлять не менее 80% от </w:t>
      </w:r>
      <w:proofErr w:type="gramStart"/>
      <w:r w:rsidRPr="00554835">
        <w:t>заявленного</w:t>
      </w:r>
      <w:proofErr w:type="gramEnd"/>
      <w:r w:rsidRPr="00554835">
        <w:t xml:space="preserve"> производителем.</w:t>
      </w:r>
    </w:p>
    <w:p w:rsidR="00122D70" w:rsidRDefault="00122D70" w:rsidP="00122D70">
      <w:pPr>
        <w:pStyle w:val="Times12"/>
        <w:overflowPunct/>
        <w:autoSpaceDE/>
        <w:adjustRightInd/>
        <w:spacing w:line="360" w:lineRule="auto"/>
        <w:ind w:firstLine="360"/>
      </w:pPr>
    </w:p>
    <w:p w:rsidR="00122D70" w:rsidRDefault="00122D70" w:rsidP="00122D70">
      <w:pPr>
        <w:pStyle w:val="Times12"/>
        <w:overflowPunct/>
        <w:autoSpaceDE/>
        <w:adjustRightInd/>
        <w:spacing w:line="360" w:lineRule="auto"/>
        <w:ind w:firstLine="360"/>
      </w:pPr>
      <w:r>
        <w:rPr>
          <w:vertAlign w:val="superscript"/>
        </w:rPr>
        <w:t>*</w:t>
      </w:r>
      <w:r>
        <w:t xml:space="preserve"> </w:t>
      </w:r>
      <w:r w:rsidRPr="00C6150B">
        <w:t>Кислота аскорбиновая</w:t>
      </w:r>
      <w:r>
        <w:t xml:space="preserve">  должна соответствовать следующим нормам:</w:t>
      </w:r>
    </w:p>
    <w:p w:rsidR="00122D70" w:rsidRDefault="00122D70" w:rsidP="00122D70">
      <w:pPr>
        <w:pStyle w:val="Times12"/>
        <w:tabs>
          <w:tab w:val="left" w:pos="1134"/>
        </w:tabs>
        <w:overflowPunct/>
        <w:autoSpaceDE/>
        <w:adjustRightInd/>
        <w:spacing w:line="360" w:lineRule="auto"/>
        <w:ind w:firstLine="851"/>
      </w:pPr>
      <w:r>
        <w:t>1) Содержание основного вещества: 99,0-100,5 %;</w:t>
      </w:r>
    </w:p>
    <w:p w:rsidR="00122D70" w:rsidRDefault="00122D70" w:rsidP="00122D70">
      <w:pPr>
        <w:pStyle w:val="Times12"/>
        <w:overflowPunct/>
        <w:autoSpaceDE/>
        <w:adjustRightInd/>
        <w:spacing w:line="360" w:lineRule="auto"/>
        <w:ind w:firstLine="851"/>
      </w:pPr>
      <w:r>
        <w:lastRenderedPageBreak/>
        <w:t xml:space="preserve">2) Массовая доля железа </w:t>
      </w:r>
      <w:r w:rsidRPr="00640805">
        <w:t>(</w:t>
      </w:r>
      <w:r>
        <w:rPr>
          <w:lang w:val="en-US"/>
        </w:rPr>
        <w:t>Fe</w:t>
      </w:r>
      <w:r w:rsidRPr="00640805">
        <w:t>)</w:t>
      </w:r>
      <w:r>
        <w:t>: не более 0,0002%;</w:t>
      </w:r>
    </w:p>
    <w:p w:rsidR="00122D70" w:rsidRDefault="00122D70" w:rsidP="00122D70">
      <w:pPr>
        <w:pStyle w:val="Times12"/>
        <w:overflowPunct/>
        <w:autoSpaceDE/>
        <w:adjustRightInd/>
        <w:spacing w:line="360" w:lineRule="auto"/>
        <w:ind w:firstLine="851"/>
      </w:pPr>
      <w:r>
        <w:t>3) Массовая доля меди (</w:t>
      </w:r>
      <w:r>
        <w:rPr>
          <w:lang w:val="en-US"/>
        </w:rPr>
        <w:t>Cu</w:t>
      </w:r>
      <w:r w:rsidRPr="00640805">
        <w:t>)</w:t>
      </w:r>
      <w:r>
        <w:t>: не более 0,0005%;</w:t>
      </w:r>
    </w:p>
    <w:p w:rsidR="00122D70" w:rsidRDefault="00122D70" w:rsidP="00122D70">
      <w:pPr>
        <w:pStyle w:val="Times12"/>
        <w:overflowPunct/>
        <w:autoSpaceDE/>
        <w:adjustRightInd/>
        <w:spacing w:line="360" w:lineRule="auto"/>
        <w:ind w:firstLine="851"/>
      </w:pPr>
      <w:r>
        <w:t>4) Массовая доля тяжелых металлов</w:t>
      </w:r>
      <w:r w:rsidRPr="00640805">
        <w:t xml:space="preserve">: </w:t>
      </w:r>
      <w:r>
        <w:t>не более 0,001%;</w:t>
      </w:r>
    </w:p>
    <w:p w:rsidR="00122D70" w:rsidRDefault="00122D70" w:rsidP="00122D70">
      <w:pPr>
        <w:pStyle w:val="Times12"/>
        <w:overflowPunct/>
        <w:autoSpaceDE/>
        <w:adjustRightInd/>
        <w:spacing w:line="360" w:lineRule="auto"/>
        <w:ind w:firstLine="851"/>
      </w:pPr>
      <w:r>
        <w:t>5) Массовая доля щавелевой кислоты</w:t>
      </w:r>
      <w:r w:rsidRPr="00640805">
        <w:t xml:space="preserve">: </w:t>
      </w:r>
      <w:r>
        <w:t>не более 0,2%;</w:t>
      </w:r>
    </w:p>
    <w:p w:rsidR="00122D70" w:rsidRDefault="00122D70" w:rsidP="00122D70">
      <w:pPr>
        <w:pStyle w:val="Times12"/>
        <w:overflowPunct/>
        <w:autoSpaceDE/>
        <w:adjustRightInd/>
        <w:spacing w:line="360" w:lineRule="auto"/>
        <w:ind w:firstLine="851"/>
      </w:pPr>
      <w:r>
        <w:t xml:space="preserve">6) </w:t>
      </w:r>
      <w:r>
        <w:rPr>
          <w:lang w:val="en-US"/>
        </w:rPr>
        <w:t>pH</w:t>
      </w:r>
      <w:r w:rsidRPr="00640805">
        <w:t xml:space="preserve"> </w:t>
      </w:r>
      <w:r>
        <w:t>раствора препарата с массовой долей 2%: 2,2-2,8;</w:t>
      </w:r>
    </w:p>
    <w:p w:rsidR="00122D70" w:rsidRDefault="00122D70" w:rsidP="00122D70">
      <w:pPr>
        <w:pStyle w:val="Times12"/>
        <w:overflowPunct/>
        <w:autoSpaceDE/>
        <w:adjustRightInd/>
        <w:spacing w:line="360" w:lineRule="auto"/>
        <w:ind w:firstLine="851"/>
      </w:pPr>
      <w:r>
        <w:t xml:space="preserve">7) Летучие органические примеси: отвечает условиям </w:t>
      </w:r>
      <w:r>
        <w:rPr>
          <w:lang w:val="en-US"/>
        </w:rPr>
        <w:t>USP</w:t>
      </w:r>
      <w:r>
        <w:t xml:space="preserve"> 23;</w:t>
      </w:r>
    </w:p>
    <w:p w:rsidR="00122D70" w:rsidRDefault="00122D70" w:rsidP="00122D70">
      <w:pPr>
        <w:pStyle w:val="Times12"/>
        <w:overflowPunct/>
        <w:autoSpaceDE/>
        <w:adjustRightInd/>
        <w:spacing w:line="360" w:lineRule="auto"/>
        <w:ind w:firstLine="851"/>
      </w:pPr>
      <w:r>
        <w:t xml:space="preserve">8) Цветность раствора: не более </w:t>
      </w:r>
      <w:r>
        <w:rPr>
          <w:lang w:val="en-US"/>
        </w:rPr>
        <w:t>BY</w:t>
      </w:r>
      <w:r w:rsidRPr="000C1F1F">
        <w:rPr>
          <w:vertAlign w:val="subscript"/>
        </w:rPr>
        <w:t>7</w:t>
      </w:r>
      <w:r>
        <w:t>;</w:t>
      </w:r>
    </w:p>
    <w:p w:rsidR="00122D70" w:rsidRDefault="00122D70" w:rsidP="00122D70">
      <w:pPr>
        <w:pStyle w:val="Times12"/>
        <w:overflowPunct/>
        <w:autoSpaceDE/>
        <w:adjustRightInd/>
        <w:spacing w:line="360" w:lineRule="auto"/>
        <w:ind w:firstLine="851"/>
      </w:pPr>
      <w:r>
        <w:t>9) Температура плавления: ~ 190</w:t>
      </w:r>
      <w:proofErr w:type="gramStart"/>
      <w:r>
        <w:t xml:space="preserve"> °С</w:t>
      </w:r>
      <w:proofErr w:type="gramEnd"/>
      <w:r>
        <w:t>;</w:t>
      </w:r>
    </w:p>
    <w:p w:rsidR="00122D70" w:rsidRDefault="00122D70" w:rsidP="00122D70">
      <w:pPr>
        <w:pStyle w:val="Times12"/>
        <w:overflowPunct/>
        <w:autoSpaceDE/>
        <w:adjustRightInd/>
        <w:spacing w:line="360" w:lineRule="auto"/>
        <w:ind w:firstLine="851"/>
      </w:pPr>
      <w:r>
        <w:t xml:space="preserve">10) Прозрачность раствора: </w:t>
      </w:r>
      <w:proofErr w:type="gramStart"/>
      <w:r>
        <w:t>прозрачный</w:t>
      </w:r>
      <w:proofErr w:type="gramEnd"/>
      <w:r>
        <w:t>;</w:t>
      </w:r>
    </w:p>
    <w:p w:rsidR="00122D70" w:rsidRDefault="00122D70" w:rsidP="00122D70">
      <w:pPr>
        <w:pStyle w:val="Times12"/>
        <w:overflowPunct/>
        <w:autoSpaceDE/>
        <w:adjustRightInd/>
        <w:spacing w:line="360" w:lineRule="auto"/>
        <w:ind w:firstLine="851"/>
      </w:pPr>
      <w:r>
        <w:t>11) Микробиологическая чистота: не более 1000 бактерий и 100 грибов в 1 г препарата;</w:t>
      </w:r>
    </w:p>
    <w:p w:rsidR="00122D70" w:rsidRPr="000C1F1F" w:rsidRDefault="00122D70" w:rsidP="00122D70">
      <w:pPr>
        <w:pStyle w:val="Times12"/>
        <w:overflowPunct/>
        <w:autoSpaceDE/>
        <w:adjustRightInd/>
        <w:spacing w:line="360" w:lineRule="auto"/>
        <w:ind w:firstLine="851"/>
      </w:pPr>
      <w:r>
        <w:t xml:space="preserve">12) Оптическое вращение: 20,5-21,5°.  </w:t>
      </w:r>
    </w:p>
    <w:p w:rsidR="00122D70" w:rsidRPr="000C1F1F" w:rsidRDefault="00122D70" w:rsidP="00122D70">
      <w:pPr>
        <w:pStyle w:val="Times12"/>
        <w:overflowPunct/>
        <w:autoSpaceDE/>
        <w:adjustRightInd/>
        <w:spacing w:line="360" w:lineRule="auto"/>
        <w:ind w:firstLine="851"/>
      </w:pPr>
    </w:p>
    <w:p w:rsidR="00122D70" w:rsidRDefault="00122D70" w:rsidP="00122D70"/>
    <w:p w:rsidR="00122D70" w:rsidRDefault="00122D70" w:rsidP="00122D70"/>
    <w:p w:rsidR="00122D70" w:rsidRPr="006E0C98" w:rsidRDefault="00122D70" w:rsidP="00122D70"/>
    <w:p w:rsidR="00122D70" w:rsidRDefault="00122D70" w:rsidP="00122D70"/>
    <w:p w:rsidR="00122D70" w:rsidRDefault="00122D70" w:rsidP="00122D70">
      <w:proofErr w:type="spellStart"/>
      <w:r>
        <w:t>и.о</w:t>
      </w:r>
      <w:proofErr w:type="spellEnd"/>
      <w:r>
        <w:t xml:space="preserve">. Начальника ОМТС                                                                       А.В. Сосновских                                                        </w:t>
      </w:r>
    </w:p>
    <w:p w:rsidR="00122D70" w:rsidRDefault="00122D70" w:rsidP="00122D70"/>
    <w:p w:rsidR="00122D70" w:rsidRPr="00122D70" w:rsidRDefault="00122D70" w:rsidP="00122D70">
      <w:pPr>
        <w:tabs>
          <w:tab w:val="left" w:pos="5805"/>
        </w:tabs>
      </w:pPr>
    </w:p>
    <w:sectPr w:rsidR="00122D70" w:rsidRPr="00122D7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56D" w:rsidRDefault="0038156D">
      <w:r>
        <w:separator/>
      </w:r>
    </w:p>
  </w:endnote>
  <w:endnote w:type="continuationSeparator" w:id="0">
    <w:p w:rsidR="0038156D" w:rsidRDefault="00381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528" w:rsidRDefault="00DE6528">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DE6528" w:rsidRDefault="00DE6528">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528" w:rsidRDefault="00DE6528">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56D" w:rsidRDefault="0038156D">
      <w:r>
        <w:separator/>
      </w:r>
    </w:p>
  </w:footnote>
  <w:footnote w:type="continuationSeparator" w:id="0">
    <w:p w:rsidR="0038156D" w:rsidRDefault="003815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528" w:rsidRDefault="00DE6528">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B81B41">
      <w:rPr>
        <w:rFonts w:ascii="Times New Roman" w:hAnsi="Times New Roman" w:cs="Times New Roman"/>
        <w:noProof/>
      </w:rPr>
      <w:t>36</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6D0CF0"/>
    <w:multiLevelType w:val="hybridMultilevel"/>
    <w:tmpl w:val="0B32F3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3527D9"/>
    <w:multiLevelType w:val="hybridMultilevel"/>
    <w:tmpl w:val="533A5E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7C1089D"/>
    <w:multiLevelType w:val="hybridMultilevel"/>
    <w:tmpl w:val="EBA6D2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C150BE3"/>
    <w:multiLevelType w:val="hybridMultilevel"/>
    <w:tmpl w:val="0A42F97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E363CC6"/>
    <w:multiLevelType w:val="hybridMultilevel"/>
    <w:tmpl w:val="18B07A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4">
    <w:nsid w:val="242841D4"/>
    <w:multiLevelType w:val="multilevel"/>
    <w:tmpl w:val="450C376E"/>
    <w:lvl w:ilvl="0">
      <w:start w:val="13"/>
      <w:numFmt w:val="decimal"/>
      <w:lvlText w:val="%1."/>
      <w:lvlJc w:val="left"/>
      <w:pPr>
        <w:ind w:left="600" w:hanging="600"/>
      </w:pPr>
      <w:rPr>
        <w:rFonts w:hint="default"/>
      </w:rPr>
    </w:lvl>
    <w:lvl w:ilvl="1">
      <w:start w:val="11"/>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24906C1E"/>
    <w:multiLevelType w:val="hybridMultilevel"/>
    <w:tmpl w:val="5B507AE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7">
    <w:nsid w:val="2BCE35CE"/>
    <w:multiLevelType w:val="hybridMultilevel"/>
    <w:tmpl w:val="DA6CF2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D02AE0"/>
    <w:multiLevelType w:val="hybridMultilevel"/>
    <w:tmpl w:val="E804655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FEB744B"/>
    <w:multiLevelType w:val="hybridMultilevel"/>
    <w:tmpl w:val="699C27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00A3146"/>
    <w:multiLevelType w:val="hybridMultilevel"/>
    <w:tmpl w:val="E87092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46EE4BF0"/>
    <w:multiLevelType w:val="hybridMultilevel"/>
    <w:tmpl w:val="F0A23E5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257769"/>
    <w:multiLevelType w:val="hybridMultilevel"/>
    <w:tmpl w:val="E804655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52152757"/>
    <w:multiLevelType w:val="hybridMultilevel"/>
    <w:tmpl w:val="756414E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128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40">
    <w:nsid w:val="5A4D029E"/>
    <w:multiLevelType w:val="hybridMultilevel"/>
    <w:tmpl w:val="42D2C928"/>
    <w:lvl w:ilvl="0" w:tplc="4072E3BC">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41">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42">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5">
    <w:nsid w:val="626212F5"/>
    <w:multiLevelType w:val="hybridMultilevel"/>
    <w:tmpl w:val="9A8C87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0">
    <w:nsid w:val="6E463F59"/>
    <w:multiLevelType w:val="hybridMultilevel"/>
    <w:tmpl w:val="EF7E4C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5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34"/>
  </w:num>
  <w:num w:numId="2">
    <w:abstractNumId w:val="31"/>
  </w:num>
  <w:num w:numId="3">
    <w:abstractNumId w:val="3"/>
  </w:num>
  <w:num w:numId="4">
    <w:abstractNumId w:val="2"/>
  </w:num>
  <w:num w:numId="5">
    <w:abstractNumId w:val="1"/>
  </w:num>
  <w:num w:numId="6">
    <w:abstractNumId w:val="0"/>
  </w:num>
  <w:num w:numId="7">
    <w:abstractNumId w:val="37"/>
  </w:num>
  <w:num w:numId="8">
    <w:abstractNumId w:val="53"/>
  </w:num>
  <w:num w:numId="9">
    <w:abstractNumId w:val="26"/>
  </w:num>
  <w:num w:numId="10">
    <w:abstractNumId w:val="42"/>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8"/>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num>
  <w:num w:numId="35">
    <w:abstractNumId w:val="49"/>
  </w:num>
  <w:num w:numId="36">
    <w:abstractNumId w:val="6"/>
  </w:num>
  <w:num w:numId="37">
    <w:abstractNumId w:val="39"/>
  </w:num>
  <w:num w:numId="38">
    <w:abstractNumId w:val="11"/>
  </w:num>
  <w:num w:numId="39">
    <w:abstractNumId w:val="14"/>
  </w:num>
  <w:num w:numId="40">
    <w:abstractNumId w:val="9"/>
  </w:num>
  <w:num w:numId="41">
    <w:abstractNumId w:val="10"/>
  </w:num>
  <w:num w:numId="42">
    <w:abstractNumId w:val="4"/>
  </w:num>
  <w:num w:numId="43">
    <w:abstractNumId w:val="40"/>
  </w:num>
  <w:num w:numId="44">
    <w:abstractNumId w:val="50"/>
  </w:num>
  <w:num w:numId="45">
    <w:abstractNumId w:val="7"/>
  </w:num>
  <w:num w:numId="46">
    <w:abstractNumId w:val="19"/>
  </w:num>
  <w:num w:numId="47">
    <w:abstractNumId w:val="36"/>
  </w:num>
  <w:num w:numId="48">
    <w:abstractNumId w:val="17"/>
  </w:num>
  <w:num w:numId="49">
    <w:abstractNumId w:val="38"/>
  </w:num>
  <w:num w:numId="50">
    <w:abstractNumId w:val="22"/>
  </w:num>
  <w:num w:numId="51">
    <w:abstractNumId w:val="5"/>
  </w:num>
  <w:num w:numId="52">
    <w:abstractNumId w:val="32"/>
  </w:num>
  <w:num w:numId="53">
    <w:abstractNumId w:val="45"/>
  </w:num>
  <w:num w:numId="54">
    <w:abstractNumId w:val="23"/>
  </w:num>
  <w:num w:numId="55">
    <w:abstractNumId w:val="15"/>
  </w:num>
  <w:num w:numId="56">
    <w:abstractNumId w:val="54"/>
  </w:num>
  <w:num w:numId="57">
    <w:abstractNumId w:val="47"/>
  </w:num>
  <w:num w:numId="58">
    <w:abstractNumId w:val="35"/>
  </w:num>
  <w:num w:numId="59">
    <w:abstractNumId w:val="56"/>
  </w:num>
  <w:num w:numId="60">
    <w:abstractNumId w:val="27"/>
  </w:num>
  <w:num w:numId="61">
    <w:abstractNumId w:val="2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893"/>
    <w:rsid w:val="00046184"/>
    <w:rsid w:val="00122D70"/>
    <w:rsid w:val="00141038"/>
    <w:rsid w:val="00162147"/>
    <w:rsid w:val="00195E81"/>
    <w:rsid w:val="00221B0E"/>
    <w:rsid w:val="00273BB4"/>
    <w:rsid w:val="003072CF"/>
    <w:rsid w:val="00311DF3"/>
    <w:rsid w:val="00317178"/>
    <w:rsid w:val="003462FE"/>
    <w:rsid w:val="0038156D"/>
    <w:rsid w:val="00415C60"/>
    <w:rsid w:val="00445E51"/>
    <w:rsid w:val="00514296"/>
    <w:rsid w:val="0053671F"/>
    <w:rsid w:val="00570562"/>
    <w:rsid w:val="005B1C70"/>
    <w:rsid w:val="0061182A"/>
    <w:rsid w:val="006A3E57"/>
    <w:rsid w:val="006C4040"/>
    <w:rsid w:val="006C5890"/>
    <w:rsid w:val="006E59FA"/>
    <w:rsid w:val="00726F06"/>
    <w:rsid w:val="00830699"/>
    <w:rsid w:val="00860FF9"/>
    <w:rsid w:val="00862A1F"/>
    <w:rsid w:val="0088392E"/>
    <w:rsid w:val="009E0EE3"/>
    <w:rsid w:val="00A05FEC"/>
    <w:rsid w:val="00A41F3A"/>
    <w:rsid w:val="00AA61A2"/>
    <w:rsid w:val="00AE6F55"/>
    <w:rsid w:val="00B81B41"/>
    <w:rsid w:val="00BA6020"/>
    <w:rsid w:val="00CD7E3C"/>
    <w:rsid w:val="00D2560A"/>
    <w:rsid w:val="00DB5B6F"/>
    <w:rsid w:val="00DE6528"/>
    <w:rsid w:val="00E114BA"/>
    <w:rsid w:val="00E16893"/>
    <w:rsid w:val="00EB7C21"/>
    <w:rsid w:val="00F32106"/>
    <w:rsid w:val="00F908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05FEC"/>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05FEC"/>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A05FEC"/>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A05FEC"/>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A05FEC"/>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A05F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A05FEC"/>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A05FEC"/>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A05FEC"/>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A05FEC"/>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A05FEC"/>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A05FE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A05FEC"/>
    <w:rPr>
      <w:rFonts w:ascii="Times New Roman" w:eastAsiaTheme="minorEastAsia" w:hAnsi="Times New Roman" w:cs="Times New Roman"/>
      <w:b/>
      <w:bCs/>
      <w:lang w:eastAsia="ru-RU"/>
    </w:rPr>
  </w:style>
  <w:style w:type="character" w:styleId="a7">
    <w:name w:val="Hyperlink"/>
    <w:uiPriority w:val="99"/>
    <w:unhideWhenUsed/>
    <w:rsid w:val="00A05FEC"/>
    <w:rPr>
      <w:color w:val="0000FF"/>
      <w:u w:val="single"/>
    </w:rPr>
  </w:style>
  <w:style w:type="character" w:styleId="a8">
    <w:name w:val="FollowedHyperlink"/>
    <w:uiPriority w:val="99"/>
    <w:semiHidden/>
    <w:unhideWhenUsed/>
    <w:rsid w:val="00A05FEC"/>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A05FEC"/>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A05FEC"/>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A05FEC"/>
    <w:rPr>
      <w:rFonts w:ascii="Cambria" w:eastAsiaTheme="minorEastAsia" w:hAnsi="Cambria" w:cs="Times New Roman"/>
      <w:b/>
      <w:bCs/>
      <w:sz w:val="26"/>
      <w:szCs w:val="26"/>
      <w:lang w:eastAsia="ru-RU"/>
    </w:rPr>
  </w:style>
  <w:style w:type="paragraph" w:styleId="HTML">
    <w:name w:val="HTML Preformatted"/>
    <w:basedOn w:val="a3"/>
    <w:link w:val="HTML0"/>
    <w:unhideWhenUsed/>
    <w:rsid w:val="00A05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A05FEC"/>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A05FEC"/>
    <w:rPr>
      <w:sz w:val="24"/>
      <w:szCs w:val="24"/>
    </w:rPr>
  </w:style>
  <w:style w:type="paragraph" w:styleId="aa">
    <w:name w:val="Normal (Web)"/>
    <w:aliases w:val="Обычный (Web),Обычный (веб) Знак Знак,Обычный (Web) Знак Знак Знак"/>
    <w:basedOn w:val="a3"/>
    <w:link w:val="a9"/>
    <w:uiPriority w:val="99"/>
    <w:unhideWhenUsed/>
    <w:qFormat/>
    <w:rsid w:val="00A05FEC"/>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A05FEC"/>
  </w:style>
  <w:style w:type="character" w:customStyle="1" w:styleId="14">
    <w:name w:val="Верхний колонтитул Знак1"/>
    <w:aliases w:val="Heder Знак1,Titul Знак1"/>
    <w:basedOn w:val="a4"/>
    <w:link w:val="ac"/>
    <w:uiPriority w:val="99"/>
    <w:locked/>
    <w:rsid w:val="00A05FEC"/>
    <w:rPr>
      <w:sz w:val="24"/>
      <w:szCs w:val="24"/>
    </w:rPr>
  </w:style>
  <w:style w:type="paragraph" w:styleId="ac">
    <w:name w:val="header"/>
    <w:aliases w:val="Heder,Titul"/>
    <w:basedOn w:val="a3"/>
    <w:link w:val="14"/>
    <w:uiPriority w:val="99"/>
    <w:unhideWhenUsed/>
    <w:qFormat/>
    <w:rsid w:val="00A05FEC"/>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
    <w:basedOn w:val="a4"/>
    <w:uiPriority w:val="99"/>
    <w:semiHidden/>
    <w:rsid w:val="00A05FEC"/>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A05FEC"/>
    <w:rPr>
      <w:sz w:val="24"/>
      <w:szCs w:val="24"/>
    </w:rPr>
  </w:style>
  <w:style w:type="character" w:customStyle="1" w:styleId="211">
    <w:name w:val="Основной текст с отступом 2 Знак1"/>
    <w:basedOn w:val="a4"/>
    <w:link w:val="23"/>
    <w:uiPriority w:val="99"/>
    <w:semiHidden/>
    <w:locked/>
    <w:rsid w:val="00A05FEC"/>
    <w:rPr>
      <w:sz w:val="24"/>
      <w:szCs w:val="24"/>
    </w:rPr>
  </w:style>
  <w:style w:type="character" w:customStyle="1" w:styleId="110">
    <w:name w:val="Схема документа Знак11"/>
    <w:basedOn w:val="a4"/>
    <w:link w:val="af"/>
    <w:uiPriority w:val="99"/>
    <w:semiHidden/>
    <w:locked/>
    <w:rsid w:val="00A05FEC"/>
    <w:rPr>
      <w:rFonts w:ascii="Tahoma" w:hAnsi="Tahoma" w:cs="Tahoma"/>
      <w:sz w:val="16"/>
      <w:szCs w:val="16"/>
    </w:rPr>
  </w:style>
  <w:style w:type="paragraph" w:customStyle="1" w:styleId="ConsNormal">
    <w:name w:val="ConsNormal"/>
    <w:uiPriority w:val="34"/>
    <w:qFormat/>
    <w:rsid w:val="00A05FEC"/>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A05FEC"/>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A05FEC"/>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A05FEC"/>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A05FEC"/>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A05FEC"/>
    <w:pPr>
      <w:keepNext/>
      <w:snapToGrid w:val="0"/>
      <w:contextualSpacing/>
      <w:jc w:val="center"/>
    </w:pPr>
    <w:rPr>
      <w:szCs w:val="20"/>
    </w:rPr>
  </w:style>
  <w:style w:type="paragraph" w:customStyle="1" w:styleId="17">
    <w:name w:val="заголовок 1"/>
    <w:basedOn w:val="a3"/>
    <w:next w:val="a3"/>
    <w:uiPriority w:val="34"/>
    <w:qFormat/>
    <w:rsid w:val="00A05FEC"/>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A05FEC"/>
    <w:pPr>
      <w:keepNext/>
      <w:contextualSpacing/>
      <w:jc w:val="both"/>
    </w:pPr>
    <w:rPr>
      <w:szCs w:val="20"/>
      <w:lang w:val="en-GB"/>
    </w:rPr>
  </w:style>
  <w:style w:type="paragraph" w:customStyle="1" w:styleId="af2">
    <w:name w:val="Таблица шапка"/>
    <w:basedOn w:val="a3"/>
    <w:qFormat/>
    <w:rsid w:val="00A05FEC"/>
    <w:pPr>
      <w:keepNext/>
      <w:snapToGrid w:val="0"/>
      <w:spacing w:before="40" w:after="40"/>
      <w:ind w:left="57" w:right="57"/>
      <w:contextualSpacing/>
    </w:pPr>
    <w:rPr>
      <w:sz w:val="22"/>
      <w:szCs w:val="20"/>
    </w:rPr>
  </w:style>
  <w:style w:type="paragraph" w:customStyle="1" w:styleId="af3">
    <w:name w:val="Таблица текст"/>
    <w:basedOn w:val="a3"/>
    <w:qFormat/>
    <w:rsid w:val="00A05FEC"/>
    <w:pPr>
      <w:snapToGrid w:val="0"/>
      <w:spacing w:before="40" w:after="40"/>
      <w:ind w:left="57" w:right="57"/>
      <w:contextualSpacing/>
    </w:pPr>
    <w:rPr>
      <w:szCs w:val="20"/>
    </w:rPr>
  </w:style>
  <w:style w:type="paragraph" w:customStyle="1" w:styleId="a1">
    <w:name w:val="Пункт"/>
    <w:basedOn w:val="a3"/>
    <w:uiPriority w:val="34"/>
    <w:qFormat/>
    <w:rsid w:val="00A05FEC"/>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A05FEC"/>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A05FEC"/>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A05FEC"/>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A05FEC"/>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A05FEC"/>
    <w:pPr>
      <w:numPr>
        <w:numId w:val="7"/>
      </w:numPr>
      <w:contextualSpacing/>
      <w:jc w:val="both"/>
    </w:pPr>
  </w:style>
  <w:style w:type="paragraph" w:styleId="23">
    <w:name w:val="Body Text Indent 2"/>
    <w:basedOn w:val="a3"/>
    <w:link w:val="211"/>
    <w:uiPriority w:val="99"/>
    <w:semiHidden/>
    <w:unhideWhenUsed/>
    <w:rsid w:val="00A05FEC"/>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A05FEC"/>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A05FEC"/>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A05FEC"/>
    <w:pPr>
      <w:spacing w:after="60" w:line="288" w:lineRule="auto"/>
      <w:contextualSpacing/>
      <w:jc w:val="both"/>
    </w:pPr>
    <w:rPr>
      <w:szCs w:val="20"/>
    </w:rPr>
  </w:style>
  <w:style w:type="paragraph" w:customStyle="1" w:styleId="aHeader">
    <w:name w:val="a_Header"/>
    <w:basedOn w:val="a3"/>
    <w:uiPriority w:val="34"/>
    <w:qFormat/>
    <w:rsid w:val="00A05FEC"/>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A05FEC"/>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A05FEC"/>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A05FEC"/>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A05FEC"/>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A05FEC"/>
    <w:pPr>
      <w:numPr>
        <w:ilvl w:val="2"/>
        <w:numId w:val="8"/>
      </w:numPr>
      <w:contextualSpacing/>
      <w:jc w:val="both"/>
    </w:pPr>
    <w:rPr>
      <w:sz w:val="28"/>
      <w:szCs w:val="28"/>
    </w:rPr>
  </w:style>
  <w:style w:type="paragraph" w:customStyle="1" w:styleId="ConsNonformat">
    <w:name w:val="ConsNonformat"/>
    <w:uiPriority w:val="34"/>
    <w:qFormat/>
    <w:rsid w:val="00A05FEC"/>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A05FEC"/>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A05FEC"/>
    <w:pPr>
      <w:numPr>
        <w:ilvl w:val="0"/>
        <w:numId w:val="0"/>
      </w:numPr>
      <w:tabs>
        <w:tab w:val="num" w:pos="1134"/>
      </w:tabs>
      <w:ind w:left="1134" w:hanging="1134"/>
    </w:pPr>
    <w:rPr>
      <w:bCs/>
      <w:sz w:val="22"/>
      <w:szCs w:val="22"/>
    </w:rPr>
  </w:style>
  <w:style w:type="paragraph" w:customStyle="1" w:styleId="a0">
    <w:name w:val="Подподпункт"/>
    <w:basedOn w:val="af7"/>
    <w:qFormat/>
    <w:rsid w:val="00A05FEC"/>
    <w:pPr>
      <w:numPr>
        <w:numId w:val="9"/>
      </w:numPr>
    </w:pPr>
  </w:style>
  <w:style w:type="paragraph" w:customStyle="1" w:styleId="af8">
    <w:name w:val="маркированный"/>
    <w:basedOn w:val="a3"/>
    <w:uiPriority w:val="34"/>
    <w:semiHidden/>
    <w:qFormat/>
    <w:rsid w:val="00A05FEC"/>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A05FEC"/>
    <w:rPr>
      <w:rFonts w:ascii="Arial" w:hAnsi="Arial" w:cs="Arial"/>
      <w:sz w:val="24"/>
      <w:szCs w:val="24"/>
      <w:lang w:eastAsia="ru-RU"/>
    </w:rPr>
  </w:style>
  <w:style w:type="paragraph" w:customStyle="1" w:styleId="af9">
    <w:name w:val="Ариал"/>
    <w:basedOn w:val="a3"/>
    <w:link w:val="18"/>
    <w:qFormat/>
    <w:rsid w:val="00A05FEC"/>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A05FEC"/>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A05FEC"/>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A05FEC"/>
    <w:rPr>
      <w:szCs w:val="24"/>
      <w:lang w:eastAsia="ru-RU"/>
    </w:rPr>
  </w:style>
  <w:style w:type="paragraph" w:customStyle="1" w:styleId="1a">
    <w:name w:val="Обычный1"/>
    <w:link w:val="19"/>
    <w:qFormat/>
    <w:rsid w:val="00A05FEC"/>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A05FEC"/>
    <w:rPr>
      <w:rFonts w:ascii="Arial" w:hAnsi="Arial" w:cs="Arial"/>
      <w:sz w:val="24"/>
      <w:lang w:eastAsia="ru-RU"/>
    </w:rPr>
  </w:style>
  <w:style w:type="paragraph" w:customStyle="1" w:styleId="afc">
    <w:name w:val="Ариал Таблица"/>
    <w:basedOn w:val="af9"/>
    <w:link w:val="afb"/>
    <w:qFormat/>
    <w:rsid w:val="00A05FEC"/>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A05FEC"/>
    <w:pPr>
      <w:widowControl w:val="0"/>
      <w:adjustRightInd w:val="0"/>
      <w:spacing w:before="0" w:after="0" w:line="240" w:lineRule="auto"/>
      <w:ind w:firstLine="0"/>
    </w:pPr>
  </w:style>
  <w:style w:type="paragraph" w:customStyle="1" w:styleId="afe">
    <w:name w:val="Стиль начало"/>
    <w:basedOn w:val="a3"/>
    <w:uiPriority w:val="34"/>
    <w:qFormat/>
    <w:rsid w:val="00A05FEC"/>
    <w:pPr>
      <w:spacing w:line="264" w:lineRule="auto"/>
      <w:contextualSpacing/>
    </w:pPr>
    <w:rPr>
      <w:sz w:val="28"/>
      <w:szCs w:val="20"/>
    </w:rPr>
  </w:style>
  <w:style w:type="paragraph" w:customStyle="1" w:styleId="Noeeu14">
    <w:name w:val="Noeeu14"/>
    <w:basedOn w:val="a3"/>
    <w:uiPriority w:val="34"/>
    <w:qFormat/>
    <w:rsid w:val="00A05FEC"/>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A05FEC"/>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A05FEC"/>
    <w:rPr>
      <w:sz w:val="28"/>
      <w:szCs w:val="28"/>
      <w:lang w:val="x-none" w:eastAsia="x-none"/>
    </w:rPr>
  </w:style>
  <w:style w:type="paragraph" w:customStyle="1" w:styleId="40">
    <w:name w:val="Пункт_4"/>
    <w:basedOn w:val="a3"/>
    <w:link w:val="42"/>
    <w:uiPriority w:val="99"/>
    <w:qFormat/>
    <w:rsid w:val="00A05FEC"/>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A05FEC"/>
    <w:rPr>
      <w:spacing w:val="20"/>
      <w:sz w:val="24"/>
      <w:szCs w:val="28"/>
    </w:rPr>
  </w:style>
  <w:style w:type="paragraph" w:customStyle="1" w:styleId="aff0">
    <w:name w:val="Примечание"/>
    <w:basedOn w:val="a3"/>
    <w:link w:val="aff"/>
    <w:qFormat/>
    <w:rsid w:val="00A05FEC"/>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A05FEC"/>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A05FEC"/>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A05FEC"/>
    <w:pPr>
      <w:tabs>
        <w:tab w:val="num" w:pos="1701"/>
      </w:tabs>
      <w:spacing w:line="288" w:lineRule="auto"/>
      <w:ind w:firstLine="567"/>
      <w:contextualSpacing/>
      <w:jc w:val="both"/>
    </w:pPr>
    <w:rPr>
      <w:sz w:val="28"/>
    </w:rPr>
  </w:style>
  <w:style w:type="paragraph" w:customStyle="1" w:styleId="-6">
    <w:name w:val="Пункт-6"/>
    <w:basedOn w:val="a3"/>
    <w:qFormat/>
    <w:rsid w:val="00A05FEC"/>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A05FEC"/>
    <w:pPr>
      <w:tabs>
        <w:tab w:val="num" w:pos="1701"/>
      </w:tabs>
      <w:spacing w:line="288" w:lineRule="auto"/>
      <w:ind w:firstLine="567"/>
      <w:contextualSpacing/>
      <w:jc w:val="both"/>
    </w:pPr>
    <w:rPr>
      <w:sz w:val="28"/>
    </w:rPr>
  </w:style>
  <w:style w:type="character" w:customStyle="1" w:styleId="Bodytext">
    <w:name w:val="Body text_"/>
    <w:link w:val="1b"/>
    <w:locked/>
    <w:rsid w:val="00A05FEC"/>
    <w:rPr>
      <w:rFonts w:ascii="Arial" w:eastAsia="Arial" w:hAnsi="Arial" w:cs="Arial"/>
      <w:sz w:val="18"/>
      <w:szCs w:val="18"/>
      <w:shd w:val="clear" w:color="auto" w:fill="FFFFFF"/>
    </w:rPr>
  </w:style>
  <w:style w:type="paragraph" w:customStyle="1" w:styleId="1b">
    <w:name w:val="Основной текст1"/>
    <w:basedOn w:val="a3"/>
    <w:link w:val="Bodytext"/>
    <w:qFormat/>
    <w:rsid w:val="00A05FEC"/>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A05FEC"/>
    <w:pPr>
      <w:spacing w:before="120" w:after="120"/>
      <w:contextualSpacing/>
    </w:pPr>
    <w:rPr>
      <w:lang w:val="en-US" w:eastAsia="en-US"/>
    </w:rPr>
  </w:style>
  <w:style w:type="paragraph" w:customStyle="1" w:styleId="rvps9">
    <w:name w:val="rvps9"/>
    <w:basedOn w:val="a3"/>
    <w:uiPriority w:val="34"/>
    <w:qFormat/>
    <w:rsid w:val="00A05FEC"/>
    <w:pPr>
      <w:contextualSpacing/>
      <w:jc w:val="both"/>
    </w:pPr>
    <w:rPr>
      <w:lang w:val="en-US" w:eastAsia="en-US"/>
    </w:rPr>
  </w:style>
  <w:style w:type="paragraph" w:customStyle="1" w:styleId="rvps52">
    <w:name w:val="rvps52"/>
    <w:basedOn w:val="a3"/>
    <w:uiPriority w:val="34"/>
    <w:qFormat/>
    <w:rsid w:val="00A05FEC"/>
    <w:pPr>
      <w:ind w:left="210" w:right="150"/>
      <w:contextualSpacing/>
      <w:jc w:val="both"/>
    </w:pPr>
    <w:rPr>
      <w:lang w:val="en-US" w:eastAsia="en-US"/>
    </w:rPr>
  </w:style>
  <w:style w:type="character" w:styleId="aff1">
    <w:name w:val="annotation reference"/>
    <w:semiHidden/>
    <w:unhideWhenUsed/>
    <w:rsid w:val="00A05FEC"/>
    <w:rPr>
      <w:sz w:val="16"/>
      <w:szCs w:val="16"/>
    </w:rPr>
  </w:style>
  <w:style w:type="paragraph" w:styleId="ab">
    <w:name w:val="annotation text"/>
    <w:basedOn w:val="a3"/>
    <w:link w:val="13"/>
    <w:semiHidden/>
    <w:unhideWhenUsed/>
    <w:rsid w:val="00A05FEC"/>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A05FEC"/>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A05FEC"/>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A05FEC"/>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A05FEC"/>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A05FEC"/>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A05FEC"/>
    <w:rPr>
      <w:rFonts w:ascii="Tahoma" w:hAnsi="Tahoma" w:cs="Tahoma" w:hint="default"/>
      <w:sz w:val="16"/>
      <w:szCs w:val="16"/>
    </w:rPr>
  </w:style>
  <w:style w:type="character" w:customStyle="1" w:styleId="29">
    <w:name w:val="Нижний колонтитул Знак2"/>
    <w:basedOn w:val="a4"/>
    <w:uiPriority w:val="99"/>
    <w:semiHidden/>
    <w:locked/>
    <w:rsid w:val="00A05FEC"/>
    <w:rPr>
      <w:sz w:val="24"/>
      <w:szCs w:val="24"/>
    </w:rPr>
  </w:style>
  <w:style w:type="character" w:customStyle="1" w:styleId="2a">
    <w:name w:val="Текст примечания Знак2"/>
    <w:basedOn w:val="a4"/>
    <w:semiHidden/>
    <w:rsid w:val="00A05FEC"/>
  </w:style>
  <w:style w:type="character" w:customStyle="1" w:styleId="aff5">
    <w:name w:val="Тема примечания Знак"/>
    <w:rsid w:val="00A05FEC"/>
    <w:rPr>
      <w:b/>
      <w:bCs/>
    </w:rPr>
  </w:style>
  <w:style w:type="character" w:customStyle="1" w:styleId="aff6">
    <w:name w:val="Текст выноски Знак"/>
    <w:rsid w:val="00A05FEC"/>
    <w:rPr>
      <w:rFonts w:ascii="Tahoma" w:hAnsi="Tahoma" w:cs="Tahoma" w:hint="default"/>
      <w:sz w:val="16"/>
      <w:szCs w:val="16"/>
    </w:rPr>
  </w:style>
  <w:style w:type="character" w:customStyle="1" w:styleId="labelheaderlevel21">
    <w:name w:val="label_header_level_21"/>
    <w:rsid w:val="00A05FEC"/>
    <w:rPr>
      <w:b/>
      <w:bCs/>
      <w:color w:val="0000FF"/>
      <w:sz w:val="20"/>
      <w:szCs w:val="20"/>
    </w:rPr>
  </w:style>
  <w:style w:type="character" w:customStyle="1" w:styleId="aff7">
    <w:name w:val="Основной текст Знак"/>
    <w:rsid w:val="00A05FEC"/>
    <w:rPr>
      <w:sz w:val="24"/>
      <w:szCs w:val="24"/>
    </w:rPr>
  </w:style>
  <w:style w:type="character" w:customStyle="1" w:styleId="aff8">
    <w:name w:val="Текст сноски Знак"/>
    <w:rsid w:val="00A05FEC"/>
    <w:rPr>
      <w:snapToGrid w:val="0"/>
      <w:sz w:val="24"/>
    </w:rPr>
  </w:style>
  <w:style w:type="character" w:customStyle="1" w:styleId="FontStyle15">
    <w:name w:val="Font Style15"/>
    <w:rsid w:val="00A05FEC"/>
    <w:rPr>
      <w:rFonts w:ascii="Times New Roman" w:hAnsi="Times New Roman" w:cs="Times New Roman" w:hint="default"/>
      <w:sz w:val="26"/>
      <w:szCs w:val="26"/>
    </w:rPr>
  </w:style>
  <w:style w:type="character" w:customStyle="1" w:styleId="7">
    <w:name w:val="Заголовок 7 Знак"/>
    <w:rsid w:val="00A05FEC"/>
    <w:rPr>
      <w:sz w:val="24"/>
      <w:szCs w:val="24"/>
    </w:rPr>
  </w:style>
  <w:style w:type="character" w:customStyle="1" w:styleId="8">
    <w:name w:val="Заголовок 8 Знак"/>
    <w:rsid w:val="00A05FEC"/>
    <w:rPr>
      <w:i/>
      <w:iCs/>
      <w:sz w:val="24"/>
      <w:szCs w:val="24"/>
    </w:rPr>
  </w:style>
  <w:style w:type="character" w:customStyle="1" w:styleId="9">
    <w:name w:val="Заголовок 9 Знак"/>
    <w:rsid w:val="00A05FEC"/>
    <w:rPr>
      <w:rFonts w:ascii="Arial" w:hAnsi="Arial" w:cs="Arial" w:hint="default"/>
      <w:sz w:val="22"/>
      <w:szCs w:val="22"/>
    </w:rPr>
  </w:style>
  <w:style w:type="character" w:customStyle="1" w:styleId="aff9">
    <w:name w:val="Текст Знак"/>
    <w:rsid w:val="00A05FEC"/>
    <w:rPr>
      <w:rFonts w:ascii="Courier New" w:hAnsi="Courier New" w:cs="Courier New" w:hint="default"/>
      <w:snapToGrid w:val="0"/>
    </w:rPr>
  </w:style>
  <w:style w:type="character" w:customStyle="1" w:styleId="affa">
    <w:name w:val="комментарий"/>
    <w:rsid w:val="00A05FEC"/>
    <w:rPr>
      <w:b/>
      <w:bCs w:val="0"/>
      <w:i/>
      <w:iCs w:val="0"/>
      <w:shd w:val="clear" w:color="auto" w:fill="FFFF99"/>
    </w:rPr>
  </w:style>
  <w:style w:type="character" w:customStyle="1" w:styleId="affb">
    <w:name w:val="Основной шрифт"/>
    <w:semiHidden/>
    <w:rsid w:val="00A05FEC"/>
  </w:style>
  <w:style w:type="character" w:customStyle="1" w:styleId="affc">
    <w:name w:val="Подпункт Знак"/>
    <w:rsid w:val="00A05FEC"/>
    <w:rPr>
      <w:sz w:val="28"/>
      <w:lang w:val="ru-RU" w:eastAsia="ru-RU" w:bidi="ar-SA"/>
    </w:rPr>
  </w:style>
  <w:style w:type="character" w:customStyle="1" w:styleId="FontStyle11">
    <w:name w:val="Font Style11"/>
    <w:rsid w:val="00A05FEC"/>
    <w:rPr>
      <w:rFonts w:ascii="Times New Roman" w:hAnsi="Times New Roman" w:cs="Times New Roman" w:hint="default"/>
      <w:sz w:val="26"/>
      <w:szCs w:val="26"/>
    </w:rPr>
  </w:style>
  <w:style w:type="character" w:customStyle="1" w:styleId="Sp1">
    <w:name w:val="Sp1 Знак Знак"/>
    <w:rsid w:val="00A05FEC"/>
    <w:rPr>
      <w:b/>
      <w:bCs/>
      <w:kern w:val="24"/>
      <w:sz w:val="24"/>
      <w:szCs w:val="24"/>
      <w:lang w:val="ru-RU" w:eastAsia="ru-RU" w:bidi="ar-SA"/>
    </w:rPr>
  </w:style>
  <w:style w:type="character" w:customStyle="1" w:styleId="FontStyle33">
    <w:name w:val="Font Style33"/>
    <w:rsid w:val="00A05FEC"/>
    <w:rPr>
      <w:rFonts w:ascii="Times New Roman" w:hAnsi="Times New Roman" w:cs="Times New Roman" w:hint="default"/>
      <w:sz w:val="26"/>
      <w:szCs w:val="26"/>
    </w:rPr>
  </w:style>
  <w:style w:type="character" w:customStyle="1" w:styleId="FontStyle57">
    <w:name w:val="Font Style57"/>
    <w:rsid w:val="00A05FEC"/>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A05FEC"/>
    <w:rPr>
      <w:rFonts w:ascii="Tahoma" w:hAnsi="Tahoma" w:cs="Tahoma" w:hint="default"/>
      <w:sz w:val="16"/>
      <w:szCs w:val="16"/>
    </w:rPr>
  </w:style>
  <w:style w:type="character" w:customStyle="1" w:styleId="2b">
    <w:name w:val="Схема документа Знак2"/>
    <w:basedOn w:val="a4"/>
    <w:uiPriority w:val="99"/>
    <w:semiHidden/>
    <w:locked/>
    <w:rsid w:val="00A05FEC"/>
    <w:rPr>
      <w:rFonts w:ascii="Tahoma" w:hAnsi="Tahoma" w:cs="Tahoma" w:hint="default"/>
      <w:sz w:val="16"/>
      <w:szCs w:val="16"/>
    </w:rPr>
  </w:style>
  <w:style w:type="character" w:customStyle="1" w:styleId="36">
    <w:name w:val="Схема документа Знак3"/>
    <w:basedOn w:val="a4"/>
    <w:uiPriority w:val="99"/>
    <w:locked/>
    <w:rsid w:val="00A05FEC"/>
    <w:rPr>
      <w:rFonts w:ascii="Tahoma" w:hAnsi="Tahoma" w:cs="Tahoma" w:hint="default"/>
      <w:sz w:val="16"/>
      <w:szCs w:val="16"/>
    </w:rPr>
  </w:style>
  <w:style w:type="character" w:customStyle="1" w:styleId="43">
    <w:name w:val="Схема документа Знак4"/>
    <w:basedOn w:val="a4"/>
    <w:uiPriority w:val="99"/>
    <w:locked/>
    <w:rsid w:val="00A05FEC"/>
    <w:rPr>
      <w:rFonts w:ascii="Tahoma" w:hAnsi="Tahoma" w:cs="Tahoma" w:hint="default"/>
      <w:sz w:val="16"/>
      <w:szCs w:val="16"/>
    </w:rPr>
  </w:style>
  <w:style w:type="character" w:customStyle="1" w:styleId="51">
    <w:name w:val="Схема документа Знак5"/>
    <w:basedOn w:val="a4"/>
    <w:uiPriority w:val="99"/>
    <w:locked/>
    <w:rsid w:val="00A05FEC"/>
    <w:rPr>
      <w:rFonts w:ascii="Tahoma" w:hAnsi="Tahoma" w:cs="Tahoma" w:hint="default"/>
      <w:sz w:val="16"/>
      <w:szCs w:val="16"/>
    </w:rPr>
  </w:style>
  <w:style w:type="character" w:customStyle="1" w:styleId="61">
    <w:name w:val="Схема документа Знак6"/>
    <w:basedOn w:val="a4"/>
    <w:uiPriority w:val="99"/>
    <w:locked/>
    <w:rsid w:val="00A05FEC"/>
    <w:rPr>
      <w:rFonts w:ascii="Tahoma" w:hAnsi="Tahoma" w:cs="Tahoma" w:hint="default"/>
      <w:sz w:val="16"/>
      <w:szCs w:val="16"/>
    </w:rPr>
  </w:style>
  <w:style w:type="character" w:customStyle="1" w:styleId="70">
    <w:name w:val="Схема документа Знак7"/>
    <w:basedOn w:val="a4"/>
    <w:uiPriority w:val="99"/>
    <w:locked/>
    <w:rsid w:val="00A05FEC"/>
    <w:rPr>
      <w:rFonts w:ascii="Tahoma" w:hAnsi="Tahoma" w:cs="Tahoma" w:hint="default"/>
      <w:sz w:val="16"/>
      <w:szCs w:val="16"/>
    </w:rPr>
  </w:style>
  <w:style w:type="character" w:customStyle="1" w:styleId="80">
    <w:name w:val="Схема документа Знак8"/>
    <w:basedOn w:val="a4"/>
    <w:uiPriority w:val="99"/>
    <w:locked/>
    <w:rsid w:val="00A05FEC"/>
    <w:rPr>
      <w:rFonts w:ascii="Tahoma" w:hAnsi="Tahoma" w:cs="Tahoma" w:hint="default"/>
      <w:sz w:val="16"/>
      <w:szCs w:val="16"/>
    </w:rPr>
  </w:style>
  <w:style w:type="character" w:customStyle="1" w:styleId="90">
    <w:name w:val="Схема документа Знак9"/>
    <w:basedOn w:val="a4"/>
    <w:uiPriority w:val="99"/>
    <w:locked/>
    <w:rsid w:val="00A05FEC"/>
    <w:rPr>
      <w:rFonts w:ascii="Tahoma" w:hAnsi="Tahoma" w:cs="Tahoma" w:hint="default"/>
      <w:sz w:val="16"/>
      <w:szCs w:val="16"/>
    </w:rPr>
  </w:style>
  <w:style w:type="character" w:customStyle="1" w:styleId="100">
    <w:name w:val="Схема документа Знак10"/>
    <w:basedOn w:val="a4"/>
    <w:uiPriority w:val="99"/>
    <w:locked/>
    <w:rsid w:val="00A05FEC"/>
    <w:rPr>
      <w:rFonts w:ascii="Tahoma" w:hAnsi="Tahoma" w:cs="Tahoma" w:hint="default"/>
      <w:sz w:val="16"/>
      <w:szCs w:val="16"/>
    </w:rPr>
  </w:style>
  <w:style w:type="table" w:styleId="affd">
    <w:name w:val="Table Grid"/>
    <w:basedOn w:val="a5"/>
    <w:uiPriority w:val="59"/>
    <w:rsid w:val="00A05FE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A05FEC"/>
    <w:pPr>
      <w:numPr>
        <w:numId w:val="3"/>
      </w:numPr>
      <w:contextualSpacing/>
    </w:pPr>
  </w:style>
  <w:style w:type="paragraph" w:styleId="2">
    <w:name w:val="List Bullet 2"/>
    <w:basedOn w:val="a3"/>
    <w:uiPriority w:val="99"/>
    <w:semiHidden/>
    <w:unhideWhenUsed/>
    <w:rsid w:val="00A05FEC"/>
    <w:pPr>
      <w:numPr>
        <w:numId w:val="4"/>
      </w:numPr>
      <w:contextualSpacing/>
    </w:pPr>
  </w:style>
  <w:style w:type="paragraph" w:styleId="30">
    <w:name w:val="List Bullet 3"/>
    <w:basedOn w:val="a3"/>
    <w:uiPriority w:val="99"/>
    <w:semiHidden/>
    <w:unhideWhenUsed/>
    <w:rsid w:val="00A05FEC"/>
    <w:pPr>
      <w:numPr>
        <w:numId w:val="5"/>
      </w:numPr>
      <w:contextualSpacing/>
    </w:pPr>
  </w:style>
  <w:style w:type="paragraph" w:styleId="3">
    <w:name w:val="List Number 3"/>
    <w:basedOn w:val="a3"/>
    <w:uiPriority w:val="99"/>
    <w:semiHidden/>
    <w:unhideWhenUsed/>
    <w:rsid w:val="00A05FEC"/>
    <w:pPr>
      <w:numPr>
        <w:numId w:val="6"/>
      </w:numPr>
      <w:contextualSpacing/>
    </w:pPr>
  </w:style>
  <w:style w:type="numbering" w:customStyle="1" w:styleId="1">
    <w:name w:val="Стиль1"/>
    <w:uiPriority w:val="99"/>
    <w:rsid w:val="00A05FEC"/>
    <w:pPr>
      <w:numPr>
        <w:numId w:val="34"/>
      </w:numPr>
    </w:pPr>
  </w:style>
  <w:style w:type="numbering" w:customStyle="1" w:styleId="21">
    <w:name w:val="Стиль2"/>
    <w:uiPriority w:val="99"/>
    <w:rsid w:val="00A05FEC"/>
    <w:pPr>
      <w:numPr>
        <w:numId w:val="35"/>
      </w:numPr>
    </w:pPr>
  </w:style>
  <w:style w:type="character" w:styleId="affe">
    <w:name w:val="page number"/>
    <w:basedOn w:val="a4"/>
    <w:uiPriority w:val="99"/>
    <w:semiHidden/>
    <w:unhideWhenUsed/>
    <w:rsid w:val="00A05FEC"/>
  </w:style>
  <w:style w:type="paragraph" w:styleId="1d">
    <w:name w:val="toc 1"/>
    <w:basedOn w:val="a3"/>
    <w:next w:val="a3"/>
    <w:autoRedefine/>
    <w:uiPriority w:val="39"/>
    <w:unhideWhenUsed/>
    <w:rsid w:val="00D2560A"/>
    <w:pPr>
      <w:spacing w:after="100"/>
    </w:pPr>
  </w:style>
  <w:style w:type="paragraph" w:styleId="2c">
    <w:name w:val="toc 2"/>
    <w:basedOn w:val="a3"/>
    <w:next w:val="a3"/>
    <w:autoRedefine/>
    <w:uiPriority w:val="39"/>
    <w:unhideWhenUsed/>
    <w:rsid w:val="00D2560A"/>
    <w:pPr>
      <w:spacing w:after="100"/>
      <w:ind w:left="240"/>
    </w:pPr>
  </w:style>
  <w:style w:type="paragraph" w:styleId="afff">
    <w:name w:val="List Paragraph"/>
    <w:basedOn w:val="a3"/>
    <w:uiPriority w:val="34"/>
    <w:qFormat/>
    <w:rsid w:val="00AA61A2"/>
    <w:pPr>
      <w:ind w:left="720"/>
      <w:contextualSpacing/>
    </w:pPr>
  </w:style>
  <w:style w:type="character" w:customStyle="1" w:styleId="FontStyle74">
    <w:name w:val="Font Style74"/>
    <w:uiPriority w:val="99"/>
    <w:rsid w:val="00E114BA"/>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05FEC"/>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05FEC"/>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A05FEC"/>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A05FEC"/>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A05FEC"/>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A05F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A05FEC"/>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A05FEC"/>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A05FEC"/>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A05FEC"/>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A05FEC"/>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A05FE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A05FEC"/>
    <w:rPr>
      <w:rFonts w:ascii="Times New Roman" w:eastAsiaTheme="minorEastAsia" w:hAnsi="Times New Roman" w:cs="Times New Roman"/>
      <w:b/>
      <w:bCs/>
      <w:lang w:eastAsia="ru-RU"/>
    </w:rPr>
  </w:style>
  <w:style w:type="character" w:styleId="a7">
    <w:name w:val="Hyperlink"/>
    <w:uiPriority w:val="99"/>
    <w:unhideWhenUsed/>
    <w:rsid w:val="00A05FEC"/>
    <w:rPr>
      <w:color w:val="0000FF"/>
      <w:u w:val="single"/>
    </w:rPr>
  </w:style>
  <w:style w:type="character" w:styleId="a8">
    <w:name w:val="FollowedHyperlink"/>
    <w:uiPriority w:val="99"/>
    <w:semiHidden/>
    <w:unhideWhenUsed/>
    <w:rsid w:val="00A05FEC"/>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A05FEC"/>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A05FEC"/>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A05FEC"/>
    <w:rPr>
      <w:rFonts w:ascii="Cambria" w:eastAsiaTheme="minorEastAsia" w:hAnsi="Cambria" w:cs="Times New Roman"/>
      <w:b/>
      <w:bCs/>
      <w:sz w:val="26"/>
      <w:szCs w:val="26"/>
      <w:lang w:eastAsia="ru-RU"/>
    </w:rPr>
  </w:style>
  <w:style w:type="paragraph" w:styleId="HTML">
    <w:name w:val="HTML Preformatted"/>
    <w:basedOn w:val="a3"/>
    <w:link w:val="HTML0"/>
    <w:unhideWhenUsed/>
    <w:rsid w:val="00A05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A05FEC"/>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A05FEC"/>
    <w:rPr>
      <w:sz w:val="24"/>
      <w:szCs w:val="24"/>
    </w:rPr>
  </w:style>
  <w:style w:type="paragraph" w:styleId="aa">
    <w:name w:val="Normal (Web)"/>
    <w:aliases w:val="Обычный (Web),Обычный (веб) Знак Знак,Обычный (Web) Знак Знак Знак"/>
    <w:basedOn w:val="a3"/>
    <w:link w:val="a9"/>
    <w:uiPriority w:val="99"/>
    <w:unhideWhenUsed/>
    <w:qFormat/>
    <w:rsid w:val="00A05FEC"/>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A05FEC"/>
  </w:style>
  <w:style w:type="character" w:customStyle="1" w:styleId="14">
    <w:name w:val="Верхний колонтитул Знак1"/>
    <w:aliases w:val="Heder Знак1,Titul Знак1"/>
    <w:basedOn w:val="a4"/>
    <w:link w:val="ac"/>
    <w:uiPriority w:val="99"/>
    <w:locked/>
    <w:rsid w:val="00A05FEC"/>
    <w:rPr>
      <w:sz w:val="24"/>
      <w:szCs w:val="24"/>
    </w:rPr>
  </w:style>
  <w:style w:type="paragraph" w:styleId="ac">
    <w:name w:val="header"/>
    <w:aliases w:val="Heder,Titul"/>
    <w:basedOn w:val="a3"/>
    <w:link w:val="14"/>
    <w:uiPriority w:val="99"/>
    <w:unhideWhenUsed/>
    <w:qFormat/>
    <w:rsid w:val="00A05FEC"/>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
    <w:basedOn w:val="a4"/>
    <w:uiPriority w:val="99"/>
    <w:semiHidden/>
    <w:rsid w:val="00A05FEC"/>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A05FEC"/>
    <w:rPr>
      <w:sz w:val="24"/>
      <w:szCs w:val="24"/>
    </w:rPr>
  </w:style>
  <w:style w:type="character" w:customStyle="1" w:styleId="211">
    <w:name w:val="Основной текст с отступом 2 Знак1"/>
    <w:basedOn w:val="a4"/>
    <w:link w:val="23"/>
    <w:uiPriority w:val="99"/>
    <w:semiHidden/>
    <w:locked/>
    <w:rsid w:val="00A05FEC"/>
    <w:rPr>
      <w:sz w:val="24"/>
      <w:szCs w:val="24"/>
    </w:rPr>
  </w:style>
  <w:style w:type="character" w:customStyle="1" w:styleId="110">
    <w:name w:val="Схема документа Знак11"/>
    <w:basedOn w:val="a4"/>
    <w:link w:val="af"/>
    <w:uiPriority w:val="99"/>
    <w:semiHidden/>
    <w:locked/>
    <w:rsid w:val="00A05FEC"/>
    <w:rPr>
      <w:rFonts w:ascii="Tahoma" w:hAnsi="Tahoma" w:cs="Tahoma"/>
      <w:sz w:val="16"/>
      <w:szCs w:val="16"/>
    </w:rPr>
  </w:style>
  <w:style w:type="paragraph" w:customStyle="1" w:styleId="ConsNormal">
    <w:name w:val="ConsNormal"/>
    <w:uiPriority w:val="34"/>
    <w:qFormat/>
    <w:rsid w:val="00A05FEC"/>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A05FEC"/>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A05FEC"/>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A05FEC"/>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A05FEC"/>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A05FEC"/>
    <w:pPr>
      <w:keepNext/>
      <w:snapToGrid w:val="0"/>
      <w:contextualSpacing/>
      <w:jc w:val="center"/>
    </w:pPr>
    <w:rPr>
      <w:szCs w:val="20"/>
    </w:rPr>
  </w:style>
  <w:style w:type="paragraph" w:customStyle="1" w:styleId="17">
    <w:name w:val="заголовок 1"/>
    <w:basedOn w:val="a3"/>
    <w:next w:val="a3"/>
    <w:uiPriority w:val="34"/>
    <w:qFormat/>
    <w:rsid w:val="00A05FEC"/>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A05FEC"/>
    <w:pPr>
      <w:keepNext/>
      <w:contextualSpacing/>
      <w:jc w:val="both"/>
    </w:pPr>
    <w:rPr>
      <w:szCs w:val="20"/>
      <w:lang w:val="en-GB"/>
    </w:rPr>
  </w:style>
  <w:style w:type="paragraph" w:customStyle="1" w:styleId="af2">
    <w:name w:val="Таблица шапка"/>
    <w:basedOn w:val="a3"/>
    <w:qFormat/>
    <w:rsid w:val="00A05FEC"/>
    <w:pPr>
      <w:keepNext/>
      <w:snapToGrid w:val="0"/>
      <w:spacing w:before="40" w:after="40"/>
      <w:ind w:left="57" w:right="57"/>
      <w:contextualSpacing/>
    </w:pPr>
    <w:rPr>
      <w:sz w:val="22"/>
      <w:szCs w:val="20"/>
    </w:rPr>
  </w:style>
  <w:style w:type="paragraph" w:customStyle="1" w:styleId="af3">
    <w:name w:val="Таблица текст"/>
    <w:basedOn w:val="a3"/>
    <w:qFormat/>
    <w:rsid w:val="00A05FEC"/>
    <w:pPr>
      <w:snapToGrid w:val="0"/>
      <w:spacing w:before="40" w:after="40"/>
      <w:ind w:left="57" w:right="57"/>
      <w:contextualSpacing/>
    </w:pPr>
    <w:rPr>
      <w:szCs w:val="20"/>
    </w:rPr>
  </w:style>
  <w:style w:type="paragraph" w:customStyle="1" w:styleId="a1">
    <w:name w:val="Пункт"/>
    <w:basedOn w:val="a3"/>
    <w:uiPriority w:val="34"/>
    <w:qFormat/>
    <w:rsid w:val="00A05FEC"/>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A05FEC"/>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A05FEC"/>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A05FEC"/>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A05FEC"/>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A05FEC"/>
    <w:pPr>
      <w:numPr>
        <w:numId w:val="7"/>
      </w:numPr>
      <w:contextualSpacing/>
      <w:jc w:val="both"/>
    </w:pPr>
  </w:style>
  <w:style w:type="paragraph" w:styleId="23">
    <w:name w:val="Body Text Indent 2"/>
    <w:basedOn w:val="a3"/>
    <w:link w:val="211"/>
    <w:uiPriority w:val="99"/>
    <w:semiHidden/>
    <w:unhideWhenUsed/>
    <w:rsid w:val="00A05FEC"/>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A05FEC"/>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A05FEC"/>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A05FEC"/>
    <w:pPr>
      <w:spacing w:after="60" w:line="288" w:lineRule="auto"/>
      <w:contextualSpacing/>
      <w:jc w:val="both"/>
    </w:pPr>
    <w:rPr>
      <w:szCs w:val="20"/>
    </w:rPr>
  </w:style>
  <w:style w:type="paragraph" w:customStyle="1" w:styleId="aHeader">
    <w:name w:val="a_Header"/>
    <w:basedOn w:val="a3"/>
    <w:uiPriority w:val="34"/>
    <w:qFormat/>
    <w:rsid w:val="00A05FEC"/>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A05FEC"/>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A05FEC"/>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A05FEC"/>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A05FEC"/>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A05FEC"/>
    <w:pPr>
      <w:numPr>
        <w:ilvl w:val="2"/>
        <w:numId w:val="8"/>
      </w:numPr>
      <w:contextualSpacing/>
      <w:jc w:val="both"/>
    </w:pPr>
    <w:rPr>
      <w:sz w:val="28"/>
      <w:szCs w:val="28"/>
    </w:rPr>
  </w:style>
  <w:style w:type="paragraph" w:customStyle="1" w:styleId="ConsNonformat">
    <w:name w:val="ConsNonformat"/>
    <w:uiPriority w:val="34"/>
    <w:qFormat/>
    <w:rsid w:val="00A05FEC"/>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A05FEC"/>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A05FEC"/>
    <w:pPr>
      <w:numPr>
        <w:ilvl w:val="0"/>
        <w:numId w:val="0"/>
      </w:numPr>
      <w:tabs>
        <w:tab w:val="num" w:pos="1134"/>
      </w:tabs>
      <w:ind w:left="1134" w:hanging="1134"/>
    </w:pPr>
    <w:rPr>
      <w:bCs/>
      <w:sz w:val="22"/>
      <w:szCs w:val="22"/>
    </w:rPr>
  </w:style>
  <w:style w:type="paragraph" w:customStyle="1" w:styleId="a0">
    <w:name w:val="Подподпункт"/>
    <w:basedOn w:val="af7"/>
    <w:qFormat/>
    <w:rsid w:val="00A05FEC"/>
    <w:pPr>
      <w:numPr>
        <w:numId w:val="9"/>
      </w:numPr>
    </w:pPr>
  </w:style>
  <w:style w:type="paragraph" w:customStyle="1" w:styleId="af8">
    <w:name w:val="маркированный"/>
    <w:basedOn w:val="a3"/>
    <w:uiPriority w:val="34"/>
    <w:semiHidden/>
    <w:qFormat/>
    <w:rsid w:val="00A05FEC"/>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A05FEC"/>
    <w:rPr>
      <w:rFonts w:ascii="Arial" w:hAnsi="Arial" w:cs="Arial"/>
      <w:sz w:val="24"/>
      <w:szCs w:val="24"/>
      <w:lang w:eastAsia="ru-RU"/>
    </w:rPr>
  </w:style>
  <w:style w:type="paragraph" w:customStyle="1" w:styleId="af9">
    <w:name w:val="Ариал"/>
    <w:basedOn w:val="a3"/>
    <w:link w:val="18"/>
    <w:qFormat/>
    <w:rsid w:val="00A05FEC"/>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A05FEC"/>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A05FEC"/>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A05FEC"/>
    <w:rPr>
      <w:szCs w:val="24"/>
      <w:lang w:eastAsia="ru-RU"/>
    </w:rPr>
  </w:style>
  <w:style w:type="paragraph" w:customStyle="1" w:styleId="1a">
    <w:name w:val="Обычный1"/>
    <w:link w:val="19"/>
    <w:qFormat/>
    <w:rsid w:val="00A05FEC"/>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A05FEC"/>
    <w:rPr>
      <w:rFonts w:ascii="Arial" w:hAnsi="Arial" w:cs="Arial"/>
      <w:sz w:val="24"/>
      <w:lang w:eastAsia="ru-RU"/>
    </w:rPr>
  </w:style>
  <w:style w:type="paragraph" w:customStyle="1" w:styleId="afc">
    <w:name w:val="Ариал Таблица"/>
    <w:basedOn w:val="af9"/>
    <w:link w:val="afb"/>
    <w:qFormat/>
    <w:rsid w:val="00A05FEC"/>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A05FEC"/>
    <w:pPr>
      <w:widowControl w:val="0"/>
      <w:adjustRightInd w:val="0"/>
      <w:spacing w:before="0" w:after="0" w:line="240" w:lineRule="auto"/>
      <w:ind w:firstLine="0"/>
    </w:pPr>
  </w:style>
  <w:style w:type="paragraph" w:customStyle="1" w:styleId="afe">
    <w:name w:val="Стиль начало"/>
    <w:basedOn w:val="a3"/>
    <w:uiPriority w:val="34"/>
    <w:qFormat/>
    <w:rsid w:val="00A05FEC"/>
    <w:pPr>
      <w:spacing w:line="264" w:lineRule="auto"/>
      <w:contextualSpacing/>
    </w:pPr>
    <w:rPr>
      <w:sz w:val="28"/>
      <w:szCs w:val="20"/>
    </w:rPr>
  </w:style>
  <w:style w:type="paragraph" w:customStyle="1" w:styleId="Noeeu14">
    <w:name w:val="Noeeu14"/>
    <w:basedOn w:val="a3"/>
    <w:uiPriority w:val="34"/>
    <w:qFormat/>
    <w:rsid w:val="00A05FEC"/>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A05FEC"/>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A05FEC"/>
    <w:rPr>
      <w:sz w:val="28"/>
      <w:szCs w:val="28"/>
      <w:lang w:val="x-none" w:eastAsia="x-none"/>
    </w:rPr>
  </w:style>
  <w:style w:type="paragraph" w:customStyle="1" w:styleId="40">
    <w:name w:val="Пункт_4"/>
    <w:basedOn w:val="a3"/>
    <w:link w:val="42"/>
    <w:uiPriority w:val="99"/>
    <w:qFormat/>
    <w:rsid w:val="00A05FEC"/>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A05FEC"/>
    <w:rPr>
      <w:spacing w:val="20"/>
      <w:sz w:val="24"/>
      <w:szCs w:val="28"/>
    </w:rPr>
  </w:style>
  <w:style w:type="paragraph" w:customStyle="1" w:styleId="aff0">
    <w:name w:val="Примечание"/>
    <w:basedOn w:val="a3"/>
    <w:link w:val="aff"/>
    <w:qFormat/>
    <w:rsid w:val="00A05FEC"/>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A05FEC"/>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A05FEC"/>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A05FEC"/>
    <w:pPr>
      <w:tabs>
        <w:tab w:val="num" w:pos="1701"/>
      </w:tabs>
      <w:spacing w:line="288" w:lineRule="auto"/>
      <w:ind w:firstLine="567"/>
      <w:contextualSpacing/>
      <w:jc w:val="both"/>
    </w:pPr>
    <w:rPr>
      <w:sz w:val="28"/>
    </w:rPr>
  </w:style>
  <w:style w:type="paragraph" w:customStyle="1" w:styleId="-6">
    <w:name w:val="Пункт-6"/>
    <w:basedOn w:val="a3"/>
    <w:qFormat/>
    <w:rsid w:val="00A05FEC"/>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A05FEC"/>
    <w:pPr>
      <w:tabs>
        <w:tab w:val="num" w:pos="1701"/>
      </w:tabs>
      <w:spacing w:line="288" w:lineRule="auto"/>
      <w:ind w:firstLine="567"/>
      <w:contextualSpacing/>
      <w:jc w:val="both"/>
    </w:pPr>
    <w:rPr>
      <w:sz w:val="28"/>
    </w:rPr>
  </w:style>
  <w:style w:type="character" w:customStyle="1" w:styleId="Bodytext">
    <w:name w:val="Body text_"/>
    <w:link w:val="1b"/>
    <w:locked/>
    <w:rsid w:val="00A05FEC"/>
    <w:rPr>
      <w:rFonts w:ascii="Arial" w:eastAsia="Arial" w:hAnsi="Arial" w:cs="Arial"/>
      <w:sz w:val="18"/>
      <w:szCs w:val="18"/>
      <w:shd w:val="clear" w:color="auto" w:fill="FFFFFF"/>
    </w:rPr>
  </w:style>
  <w:style w:type="paragraph" w:customStyle="1" w:styleId="1b">
    <w:name w:val="Основной текст1"/>
    <w:basedOn w:val="a3"/>
    <w:link w:val="Bodytext"/>
    <w:qFormat/>
    <w:rsid w:val="00A05FEC"/>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A05FEC"/>
    <w:pPr>
      <w:spacing w:before="120" w:after="120"/>
      <w:contextualSpacing/>
    </w:pPr>
    <w:rPr>
      <w:lang w:val="en-US" w:eastAsia="en-US"/>
    </w:rPr>
  </w:style>
  <w:style w:type="paragraph" w:customStyle="1" w:styleId="rvps9">
    <w:name w:val="rvps9"/>
    <w:basedOn w:val="a3"/>
    <w:uiPriority w:val="34"/>
    <w:qFormat/>
    <w:rsid w:val="00A05FEC"/>
    <w:pPr>
      <w:contextualSpacing/>
      <w:jc w:val="both"/>
    </w:pPr>
    <w:rPr>
      <w:lang w:val="en-US" w:eastAsia="en-US"/>
    </w:rPr>
  </w:style>
  <w:style w:type="paragraph" w:customStyle="1" w:styleId="rvps52">
    <w:name w:val="rvps52"/>
    <w:basedOn w:val="a3"/>
    <w:uiPriority w:val="34"/>
    <w:qFormat/>
    <w:rsid w:val="00A05FEC"/>
    <w:pPr>
      <w:ind w:left="210" w:right="150"/>
      <w:contextualSpacing/>
      <w:jc w:val="both"/>
    </w:pPr>
    <w:rPr>
      <w:lang w:val="en-US" w:eastAsia="en-US"/>
    </w:rPr>
  </w:style>
  <w:style w:type="character" w:styleId="aff1">
    <w:name w:val="annotation reference"/>
    <w:semiHidden/>
    <w:unhideWhenUsed/>
    <w:rsid w:val="00A05FEC"/>
    <w:rPr>
      <w:sz w:val="16"/>
      <w:szCs w:val="16"/>
    </w:rPr>
  </w:style>
  <w:style w:type="paragraph" w:styleId="ab">
    <w:name w:val="annotation text"/>
    <w:basedOn w:val="a3"/>
    <w:link w:val="13"/>
    <w:semiHidden/>
    <w:unhideWhenUsed/>
    <w:rsid w:val="00A05FEC"/>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A05FEC"/>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A05FEC"/>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A05FEC"/>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A05FEC"/>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A05FEC"/>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A05FEC"/>
    <w:rPr>
      <w:rFonts w:ascii="Tahoma" w:hAnsi="Tahoma" w:cs="Tahoma" w:hint="default"/>
      <w:sz w:val="16"/>
      <w:szCs w:val="16"/>
    </w:rPr>
  </w:style>
  <w:style w:type="character" w:customStyle="1" w:styleId="29">
    <w:name w:val="Нижний колонтитул Знак2"/>
    <w:basedOn w:val="a4"/>
    <w:uiPriority w:val="99"/>
    <w:semiHidden/>
    <w:locked/>
    <w:rsid w:val="00A05FEC"/>
    <w:rPr>
      <w:sz w:val="24"/>
      <w:szCs w:val="24"/>
    </w:rPr>
  </w:style>
  <w:style w:type="character" w:customStyle="1" w:styleId="2a">
    <w:name w:val="Текст примечания Знак2"/>
    <w:basedOn w:val="a4"/>
    <w:semiHidden/>
    <w:rsid w:val="00A05FEC"/>
  </w:style>
  <w:style w:type="character" w:customStyle="1" w:styleId="aff5">
    <w:name w:val="Тема примечания Знак"/>
    <w:rsid w:val="00A05FEC"/>
    <w:rPr>
      <w:b/>
      <w:bCs/>
    </w:rPr>
  </w:style>
  <w:style w:type="character" w:customStyle="1" w:styleId="aff6">
    <w:name w:val="Текст выноски Знак"/>
    <w:rsid w:val="00A05FEC"/>
    <w:rPr>
      <w:rFonts w:ascii="Tahoma" w:hAnsi="Tahoma" w:cs="Tahoma" w:hint="default"/>
      <w:sz w:val="16"/>
      <w:szCs w:val="16"/>
    </w:rPr>
  </w:style>
  <w:style w:type="character" w:customStyle="1" w:styleId="labelheaderlevel21">
    <w:name w:val="label_header_level_21"/>
    <w:rsid w:val="00A05FEC"/>
    <w:rPr>
      <w:b/>
      <w:bCs/>
      <w:color w:val="0000FF"/>
      <w:sz w:val="20"/>
      <w:szCs w:val="20"/>
    </w:rPr>
  </w:style>
  <w:style w:type="character" w:customStyle="1" w:styleId="aff7">
    <w:name w:val="Основной текст Знак"/>
    <w:rsid w:val="00A05FEC"/>
    <w:rPr>
      <w:sz w:val="24"/>
      <w:szCs w:val="24"/>
    </w:rPr>
  </w:style>
  <w:style w:type="character" w:customStyle="1" w:styleId="aff8">
    <w:name w:val="Текст сноски Знак"/>
    <w:rsid w:val="00A05FEC"/>
    <w:rPr>
      <w:snapToGrid w:val="0"/>
      <w:sz w:val="24"/>
    </w:rPr>
  </w:style>
  <w:style w:type="character" w:customStyle="1" w:styleId="FontStyle15">
    <w:name w:val="Font Style15"/>
    <w:rsid w:val="00A05FEC"/>
    <w:rPr>
      <w:rFonts w:ascii="Times New Roman" w:hAnsi="Times New Roman" w:cs="Times New Roman" w:hint="default"/>
      <w:sz w:val="26"/>
      <w:szCs w:val="26"/>
    </w:rPr>
  </w:style>
  <w:style w:type="character" w:customStyle="1" w:styleId="7">
    <w:name w:val="Заголовок 7 Знак"/>
    <w:rsid w:val="00A05FEC"/>
    <w:rPr>
      <w:sz w:val="24"/>
      <w:szCs w:val="24"/>
    </w:rPr>
  </w:style>
  <w:style w:type="character" w:customStyle="1" w:styleId="8">
    <w:name w:val="Заголовок 8 Знак"/>
    <w:rsid w:val="00A05FEC"/>
    <w:rPr>
      <w:i/>
      <w:iCs/>
      <w:sz w:val="24"/>
      <w:szCs w:val="24"/>
    </w:rPr>
  </w:style>
  <w:style w:type="character" w:customStyle="1" w:styleId="9">
    <w:name w:val="Заголовок 9 Знак"/>
    <w:rsid w:val="00A05FEC"/>
    <w:rPr>
      <w:rFonts w:ascii="Arial" w:hAnsi="Arial" w:cs="Arial" w:hint="default"/>
      <w:sz w:val="22"/>
      <w:szCs w:val="22"/>
    </w:rPr>
  </w:style>
  <w:style w:type="character" w:customStyle="1" w:styleId="aff9">
    <w:name w:val="Текст Знак"/>
    <w:rsid w:val="00A05FEC"/>
    <w:rPr>
      <w:rFonts w:ascii="Courier New" w:hAnsi="Courier New" w:cs="Courier New" w:hint="default"/>
      <w:snapToGrid w:val="0"/>
    </w:rPr>
  </w:style>
  <w:style w:type="character" w:customStyle="1" w:styleId="affa">
    <w:name w:val="комментарий"/>
    <w:rsid w:val="00A05FEC"/>
    <w:rPr>
      <w:b/>
      <w:bCs w:val="0"/>
      <w:i/>
      <w:iCs w:val="0"/>
      <w:shd w:val="clear" w:color="auto" w:fill="FFFF99"/>
    </w:rPr>
  </w:style>
  <w:style w:type="character" w:customStyle="1" w:styleId="affb">
    <w:name w:val="Основной шрифт"/>
    <w:semiHidden/>
    <w:rsid w:val="00A05FEC"/>
  </w:style>
  <w:style w:type="character" w:customStyle="1" w:styleId="affc">
    <w:name w:val="Подпункт Знак"/>
    <w:rsid w:val="00A05FEC"/>
    <w:rPr>
      <w:sz w:val="28"/>
      <w:lang w:val="ru-RU" w:eastAsia="ru-RU" w:bidi="ar-SA"/>
    </w:rPr>
  </w:style>
  <w:style w:type="character" w:customStyle="1" w:styleId="FontStyle11">
    <w:name w:val="Font Style11"/>
    <w:rsid w:val="00A05FEC"/>
    <w:rPr>
      <w:rFonts w:ascii="Times New Roman" w:hAnsi="Times New Roman" w:cs="Times New Roman" w:hint="default"/>
      <w:sz w:val="26"/>
      <w:szCs w:val="26"/>
    </w:rPr>
  </w:style>
  <w:style w:type="character" w:customStyle="1" w:styleId="Sp1">
    <w:name w:val="Sp1 Знак Знак"/>
    <w:rsid w:val="00A05FEC"/>
    <w:rPr>
      <w:b/>
      <w:bCs/>
      <w:kern w:val="24"/>
      <w:sz w:val="24"/>
      <w:szCs w:val="24"/>
      <w:lang w:val="ru-RU" w:eastAsia="ru-RU" w:bidi="ar-SA"/>
    </w:rPr>
  </w:style>
  <w:style w:type="character" w:customStyle="1" w:styleId="FontStyle33">
    <w:name w:val="Font Style33"/>
    <w:rsid w:val="00A05FEC"/>
    <w:rPr>
      <w:rFonts w:ascii="Times New Roman" w:hAnsi="Times New Roman" w:cs="Times New Roman" w:hint="default"/>
      <w:sz w:val="26"/>
      <w:szCs w:val="26"/>
    </w:rPr>
  </w:style>
  <w:style w:type="character" w:customStyle="1" w:styleId="FontStyle57">
    <w:name w:val="Font Style57"/>
    <w:rsid w:val="00A05FEC"/>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A05FEC"/>
    <w:rPr>
      <w:rFonts w:ascii="Tahoma" w:hAnsi="Tahoma" w:cs="Tahoma" w:hint="default"/>
      <w:sz w:val="16"/>
      <w:szCs w:val="16"/>
    </w:rPr>
  </w:style>
  <w:style w:type="character" w:customStyle="1" w:styleId="2b">
    <w:name w:val="Схема документа Знак2"/>
    <w:basedOn w:val="a4"/>
    <w:uiPriority w:val="99"/>
    <w:semiHidden/>
    <w:locked/>
    <w:rsid w:val="00A05FEC"/>
    <w:rPr>
      <w:rFonts w:ascii="Tahoma" w:hAnsi="Tahoma" w:cs="Tahoma" w:hint="default"/>
      <w:sz w:val="16"/>
      <w:szCs w:val="16"/>
    </w:rPr>
  </w:style>
  <w:style w:type="character" w:customStyle="1" w:styleId="36">
    <w:name w:val="Схема документа Знак3"/>
    <w:basedOn w:val="a4"/>
    <w:uiPriority w:val="99"/>
    <w:locked/>
    <w:rsid w:val="00A05FEC"/>
    <w:rPr>
      <w:rFonts w:ascii="Tahoma" w:hAnsi="Tahoma" w:cs="Tahoma" w:hint="default"/>
      <w:sz w:val="16"/>
      <w:szCs w:val="16"/>
    </w:rPr>
  </w:style>
  <w:style w:type="character" w:customStyle="1" w:styleId="43">
    <w:name w:val="Схема документа Знак4"/>
    <w:basedOn w:val="a4"/>
    <w:uiPriority w:val="99"/>
    <w:locked/>
    <w:rsid w:val="00A05FEC"/>
    <w:rPr>
      <w:rFonts w:ascii="Tahoma" w:hAnsi="Tahoma" w:cs="Tahoma" w:hint="default"/>
      <w:sz w:val="16"/>
      <w:szCs w:val="16"/>
    </w:rPr>
  </w:style>
  <w:style w:type="character" w:customStyle="1" w:styleId="51">
    <w:name w:val="Схема документа Знак5"/>
    <w:basedOn w:val="a4"/>
    <w:uiPriority w:val="99"/>
    <w:locked/>
    <w:rsid w:val="00A05FEC"/>
    <w:rPr>
      <w:rFonts w:ascii="Tahoma" w:hAnsi="Tahoma" w:cs="Tahoma" w:hint="default"/>
      <w:sz w:val="16"/>
      <w:szCs w:val="16"/>
    </w:rPr>
  </w:style>
  <w:style w:type="character" w:customStyle="1" w:styleId="61">
    <w:name w:val="Схема документа Знак6"/>
    <w:basedOn w:val="a4"/>
    <w:uiPriority w:val="99"/>
    <w:locked/>
    <w:rsid w:val="00A05FEC"/>
    <w:rPr>
      <w:rFonts w:ascii="Tahoma" w:hAnsi="Tahoma" w:cs="Tahoma" w:hint="default"/>
      <w:sz w:val="16"/>
      <w:szCs w:val="16"/>
    </w:rPr>
  </w:style>
  <w:style w:type="character" w:customStyle="1" w:styleId="70">
    <w:name w:val="Схема документа Знак7"/>
    <w:basedOn w:val="a4"/>
    <w:uiPriority w:val="99"/>
    <w:locked/>
    <w:rsid w:val="00A05FEC"/>
    <w:rPr>
      <w:rFonts w:ascii="Tahoma" w:hAnsi="Tahoma" w:cs="Tahoma" w:hint="default"/>
      <w:sz w:val="16"/>
      <w:szCs w:val="16"/>
    </w:rPr>
  </w:style>
  <w:style w:type="character" w:customStyle="1" w:styleId="80">
    <w:name w:val="Схема документа Знак8"/>
    <w:basedOn w:val="a4"/>
    <w:uiPriority w:val="99"/>
    <w:locked/>
    <w:rsid w:val="00A05FEC"/>
    <w:rPr>
      <w:rFonts w:ascii="Tahoma" w:hAnsi="Tahoma" w:cs="Tahoma" w:hint="default"/>
      <w:sz w:val="16"/>
      <w:szCs w:val="16"/>
    </w:rPr>
  </w:style>
  <w:style w:type="character" w:customStyle="1" w:styleId="90">
    <w:name w:val="Схема документа Знак9"/>
    <w:basedOn w:val="a4"/>
    <w:uiPriority w:val="99"/>
    <w:locked/>
    <w:rsid w:val="00A05FEC"/>
    <w:rPr>
      <w:rFonts w:ascii="Tahoma" w:hAnsi="Tahoma" w:cs="Tahoma" w:hint="default"/>
      <w:sz w:val="16"/>
      <w:szCs w:val="16"/>
    </w:rPr>
  </w:style>
  <w:style w:type="character" w:customStyle="1" w:styleId="100">
    <w:name w:val="Схема документа Знак10"/>
    <w:basedOn w:val="a4"/>
    <w:uiPriority w:val="99"/>
    <w:locked/>
    <w:rsid w:val="00A05FEC"/>
    <w:rPr>
      <w:rFonts w:ascii="Tahoma" w:hAnsi="Tahoma" w:cs="Tahoma" w:hint="default"/>
      <w:sz w:val="16"/>
      <w:szCs w:val="16"/>
    </w:rPr>
  </w:style>
  <w:style w:type="table" w:styleId="affd">
    <w:name w:val="Table Grid"/>
    <w:basedOn w:val="a5"/>
    <w:uiPriority w:val="59"/>
    <w:rsid w:val="00A05FE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A05FEC"/>
    <w:pPr>
      <w:numPr>
        <w:numId w:val="3"/>
      </w:numPr>
      <w:contextualSpacing/>
    </w:pPr>
  </w:style>
  <w:style w:type="paragraph" w:styleId="2">
    <w:name w:val="List Bullet 2"/>
    <w:basedOn w:val="a3"/>
    <w:uiPriority w:val="99"/>
    <w:semiHidden/>
    <w:unhideWhenUsed/>
    <w:rsid w:val="00A05FEC"/>
    <w:pPr>
      <w:numPr>
        <w:numId w:val="4"/>
      </w:numPr>
      <w:contextualSpacing/>
    </w:pPr>
  </w:style>
  <w:style w:type="paragraph" w:styleId="30">
    <w:name w:val="List Bullet 3"/>
    <w:basedOn w:val="a3"/>
    <w:uiPriority w:val="99"/>
    <w:semiHidden/>
    <w:unhideWhenUsed/>
    <w:rsid w:val="00A05FEC"/>
    <w:pPr>
      <w:numPr>
        <w:numId w:val="5"/>
      </w:numPr>
      <w:contextualSpacing/>
    </w:pPr>
  </w:style>
  <w:style w:type="paragraph" w:styleId="3">
    <w:name w:val="List Number 3"/>
    <w:basedOn w:val="a3"/>
    <w:uiPriority w:val="99"/>
    <w:semiHidden/>
    <w:unhideWhenUsed/>
    <w:rsid w:val="00A05FEC"/>
    <w:pPr>
      <w:numPr>
        <w:numId w:val="6"/>
      </w:numPr>
      <w:contextualSpacing/>
    </w:pPr>
  </w:style>
  <w:style w:type="numbering" w:customStyle="1" w:styleId="1">
    <w:name w:val="Стиль1"/>
    <w:uiPriority w:val="99"/>
    <w:rsid w:val="00A05FEC"/>
    <w:pPr>
      <w:numPr>
        <w:numId w:val="34"/>
      </w:numPr>
    </w:pPr>
  </w:style>
  <w:style w:type="numbering" w:customStyle="1" w:styleId="21">
    <w:name w:val="Стиль2"/>
    <w:uiPriority w:val="99"/>
    <w:rsid w:val="00A05FEC"/>
    <w:pPr>
      <w:numPr>
        <w:numId w:val="35"/>
      </w:numPr>
    </w:pPr>
  </w:style>
  <w:style w:type="character" w:styleId="affe">
    <w:name w:val="page number"/>
    <w:basedOn w:val="a4"/>
    <w:uiPriority w:val="99"/>
    <w:semiHidden/>
    <w:unhideWhenUsed/>
    <w:rsid w:val="00A05FEC"/>
  </w:style>
  <w:style w:type="paragraph" w:styleId="1d">
    <w:name w:val="toc 1"/>
    <w:basedOn w:val="a3"/>
    <w:next w:val="a3"/>
    <w:autoRedefine/>
    <w:uiPriority w:val="39"/>
    <w:unhideWhenUsed/>
    <w:rsid w:val="00D2560A"/>
    <w:pPr>
      <w:spacing w:after="100"/>
    </w:pPr>
  </w:style>
  <w:style w:type="paragraph" w:styleId="2c">
    <w:name w:val="toc 2"/>
    <w:basedOn w:val="a3"/>
    <w:next w:val="a3"/>
    <w:autoRedefine/>
    <w:uiPriority w:val="39"/>
    <w:unhideWhenUsed/>
    <w:rsid w:val="00D2560A"/>
    <w:pPr>
      <w:spacing w:after="100"/>
      <w:ind w:left="240"/>
    </w:pPr>
  </w:style>
  <w:style w:type="paragraph" w:styleId="afff">
    <w:name w:val="List Paragraph"/>
    <w:basedOn w:val="a3"/>
    <w:uiPriority w:val="34"/>
    <w:qFormat/>
    <w:rsid w:val="00AA61A2"/>
    <w:pPr>
      <w:ind w:left="720"/>
      <w:contextualSpacing/>
    </w:pPr>
  </w:style>
  <w:style w:type="character" w:customStyle="1" w:styleId="FontStyle74">
    <w:name w:val="Font Style74"/>
    <w:uiPriority w:val="99"/>
    <w:rsid w:val="00E114BA"/>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ender@kc-tve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3A2B6B-157B-49A9-B473-17483E9DD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43</Pages>
  <Words>12999</Words>
  <Characters>74095</Characters>
  <Application>Microsoft Office Word</Application>
  <DocSecurity>0</DocSecurity>
  <Lines>617</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86921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Ахтамов Роман Камилович</dc:creator>
  <cp:keywords/>
  <dc:description/>
  <cp:lastModifiedBy>Ахтамов Роман Камилович</cp:lastModifiedBy>
  <cp:revision>10</cp:revision>
  <dcterms:created xsi:type="dcterms:W3CDTF">2013-09-23T09:07:00Z</dcterms:created>
  <dcterms:modified xsi:type="dcterms:W3CDTF">2013-09-30T04:01:00Z</dcterms:modified>
</cp:coreProperties>
</file>