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«Хиагда»</w:t>
      </w:r>
    </w:p>
    <w:p w:rsidR="00AD32F6" w:rsidRPr="00C03DFC" w:rsidRDefault="002D7062"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27487B">
        <w:trPr>
          <w:jc w:val="right"/>
        </w:trPr>
        <w:tc>
          <w:tcPr>
            <w:tcW w:w="4991" w:type="dxa"/>
          </w:tcPr>
          <w:p w:rsidR="003B4EBC" w:rsidRPr="00C03DFC" w:rsidRDefault="003B4EBC" w:rsidP="0027487B">
            <w:pPr>
              <w:ind w:left="-79" w:right="-142"/>
              <w:rPr>
                <w:sz w:val="28"/>
                <w:szCs w:val="28"/>
              </w:rPr>
            </w:pPr>
            <w:r w:rsidRPr="00C03DFC">
              <w:rPr>
                <w:sz w:val="28"/>
                <w:szCs w:val="28"/>
              </w:rPr>
              <w:t>УТВЕРЖДАЮ:</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27487B">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27487B">
            <w:pPr>
              <w:ind w:left="-79" w:right="-142"/>
              <w:rPr>
                <w:sz w:val="28"/>
                <w:szCs w:val="28"/>
              </w:rPr>
            </w:pPr>
            <w:r w:rsidRPr="00C03DFC">
              <w:rPr>
                <w:sz w:val="28"/>
                <w:szCs w:val="28"/>
              </w:rPr>
              <w:t>ОАО «Хиагда»</w:t>
            </w:r>
          </w:p>
          <w:p w:rsidR="003B4EBC" w:rsidRPr="00C03DFC" w:rsidRDefault="003B4EBC" w:rsidP="0027487B">
            <w:pPr>
              <w:ind w:left="-79" w:right="-142"/>
              <w:rPr>
                <w:sz w:val="28"/>
                <w:szCs w:val="28"/>
              </w:rPr>
            </w:pPr>
          </w:p>
          <w:p w:rsidR="003B4EBC" w:rsidRPr="00C03DFC" w:rsidRDefault="003B4EBC" w:rsidP="0027487B">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27487B">
            <w:pPr>
              <w:ind w:left="-79"/>
              <w:rPr>
                <w:sz w:val="28"/>
                <w:szCs w:val="28"/>
              </w:rPr>
            </w:pPr>
            <w:r w:rsidRPr="00485F4A">
              <w:rPr>
                <w:sz w:val="28"/>
                <w:szCs w:val="28"/>
              </w:rPr>
              <w:t>«</w:t>
            </w:r>
            <w:r w:rsidR="006C6C6C">
              <w:rPr>
                <w:sz w:val="28"/>
                <w:szCs w:val="28"/>
              </w:rPr>
              <w:t>22</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27487B">
            <w:pPr>
              <w:ind w:left="222"/>
              <w:rPr>
                <w:sz w:val="28"/>
                <w:szCs w:val="28"/>
              </w:rPr>
            </w:pPr>
          </w:p>
          <w:p w:rsidR="003B4EBC" w:rsidRPr="00C03DFC" w:rsidRDefault="003B4EBC" w:rsidP="0027487B">
            <w:pPr>
              <w:ind w:left="222"/>
              <w:rPr>
                <w:sz w:val="28"/>
                <w:szCs w:val="28"/>
              </w:rPr>
            </w:pPr>
          </w:p>
          <w:p w:rsidR="003B4EBC" w:rsidRPr="00C03DFC" w:rsidRDefault="003B4EBC" w:rsidP="0027487B">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107804" w:rsidRPr="00B269EE" w:rsidRDefault="00107804" w:rsidP="00107804">
      <w:pPr>
        <w:jc w:val="center"/>
        <w:rPr>
          <w:b/>
          <w:sz w:val="28"/>
          <w:szCs w:val="28"/>
        </w:rPr>
      </w:pPr>
      <w:r w:rsidRPr="00B269EE">
        <w:rPr>
          <w:b/>
          <w:bCs/>
          <w:sz w:val="28"/>
          <w:szCs w:val="28"/>
        </w:rPr>
        <w:t xml:space="preserve">открытый одноэтапный Запрос предложений в электронной форме без квалификационного отбора на </w:t>
      </w:r>
      <w:r>
        <w:rPr>
          <w:b/>
          <w:bCs/>
          <w:sz w:val="28"/>
          <w:szCs w:val="28"/>
        </w:rPr>
        <w:t>в</w:t>
      </w:r>
      <w:r w:rsidRPr="00CD139D">
        <w:rPr>
          <w:b/>
          <w:bCs/>
          <w:sz w:val="28"/>
          <w:szCs w:val="28"/>
        </w:rPr>
        <w:t xml:space="preserve">ыполнение работ по </w:t>
      </w:r>
      <w:r>
        <w:rPr>
          <w:b/>
          <w:bCs/>
          <w:sz w:val="28"/>
          <w:szCs w:val="28"/>
        </w:rPr>
        <w:t>у</w:t>
      </w:r>
      <w:r w:rsidRPr="00CB792B">
        <w:rPr>
          <w:b/>
          <w:bCs/>
          <w:sz w:val="28"/>
          <w:szCs w:val="28"/>
        </w:rPr>
        <w:t>стройств</w:t>
      </w:r>
      <w:r>
        <w:rPr>
          <w:b/>
          <w:bCs/>
          <w:sz w:val="28"/>
          <w:szCs w:val="28"/>
        </w:rPr>
        <w:t>у</w:t>
      </w:r>
      <w:r w:rsidRPr="00CB792B">
        <w:rPr>
          <w:b/>
          <w:bCs/>
          <w:sz w:val="28"/>
          <w:szCs w:val="28"/>
        </w:rPr>
        <w:t xml:space="preserve"> бетонного пола в гаражном боксе</w:t>
      </w:r>
    </w:p>
    <w:p w:rsidR="00107804" w:rsidRDefault="00107804" w:rsidP="00107804">
      <w:pPr>
        <w:jc w:val="center"/>
        <w:rPr>
          <w:sz w:val="28"/>
          <w:szCs w:val="28"/>
        </w:rPr>
      </w:pPr>
    </w:p>
    <w:p w:rsidR="00107804" w:rsidRPr="00C03DFC" w:rsidRDefault="00107804" w:rsidP="00107804">
      <w:pPr>
        <w:jc w:val="center"/>
        <w:rPr>
          <w:sz w:val="28"/>
          <w:szCs w:val="28"/>
        </w:rPr>
      </w:pPr>
    </w:p>
    <w:p w:rsidR="00107804" w:rsidRPr="00C03DFC" w:rsidRDefault="00107804" w:rsidP="00107804">
      <w:pPr>
        <w:jc w:val="center"/>
        <w:rPr>
          <w:sz w:val="28"/>
          <w:szCs w:val="28"/>
        </w:rPr>
      </w:pPr>
    </w:p>
    <w:p w:rsidR="00107804" w:rsidRPr="00C03DFC" w:rsidRDefault="00107804" w:rsidP="00107804">
      <w:pPr>
        <w:suppressAutoHyphens/>
        <w:jc w:val="center"/>
        <w:rPr>
          <w:sz w:val="28"/>
          <w:szCs w:val="28"/>
        </w:rPr>
      </w:pPr>
      <w:r w:rsidRPr="00C03DFC">
        <w:rPr>
          <w:sz w:val="28"/>
          <w:szCs w:val="28"/>
        </w:rPr>
        <w:t>Извещение</w:t>
      </w:r>
    </w:p>
    <w:p w:rsidR="00107804" w:rsidRPr="00C03DFC" w:rsidRDefault="00107804" w:rsidP="00107804">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107804" w:rsidRPr="00C03DFC" w:rsidRDefault="00107804" w:rsidP="00107804">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107804" w:rsidRDefault="00107804" w:rsidP="00107804">
      <w:pPr>
        <w:jc w:val="center"/>
        <w:rPr>
          <w:sz w:val="28"/>
          <w:szCs w:val="28"/>
        </w:rPr>
      </w:pPr>
      <w:r w:rsidRPr="00CD3B71">
        <w:rPr>
          <w:sz w:val="28"/>
          <w:szCs w:val="28"/>
        </w:rPr>
        <w:t>«</w:t>
      </w:r>
      <w:r w:rsidR="006C6C6C">
        <w:rPr>
          <w:sz w:val="28"/>
          <w:szCs w:val="28"/>
        </w:rPr>
        <w:t>22</w:t>
      </w:r>
      <w:r w:rsidRPr="00CD3B71">
        <w:rPr>
          <w:sz w:val="28"/>
          <w:szCs w:val="28"/>
        </w:rPr>
        <w:t xml:space="preserve">» </w:t>
      </w:r>
      <w:r>
        <w:rPr>
          <w:sz w:val="28"/>
          <w:szCs w:val="28"/>
        </w:rPr>
        <w:t>июл</w:t>
      </w:r>
      <w:r w:rsidRPr="00CD3B71">
        <w:rPr>
          <w:sz w:val="28"/>
          <w:szCs w:val="28"/>
        </w:rPr>
        <w:t>я 2014 г</w:t>
      </w:r>
    </w:p>
    <w:p w:rsidR="00107804" w:rsidRPr="00C03DFC" w:rsidRDefault="00107804" w:rsidP="00107804">
      <w:pPr>
        <w:jc w:val="center"/>
        <w:rPr>
          <w:sz w:val="28"/>
          <w:szCs w:val="28"/>
        </w:rPr>
      </w:pPr>
    </w:p>
    <w:p w:rsidR="00107804" w:rsidRPr="00C03DFC" w:rsidRDefault="00107804" w:rsidP="00107804">
      <w:pPr>
        <w:jc w:val="center"/>
        <w:rPr>
          <w:sz w:val="28"/>
          <w:szCs w:val="28"/>
        </w:rPr>
      </w:pPr>
      <w:r w:rsidRPr="00C03DFC">
        <w:rPr>
          <w:sz w:val="28"/>
          <w:szCs w:val="28"/>
        </w:rPr>
        <w:t xml:space="preserve">№ ГПЗ </w:t>
      </w:r>
      <w:r>
        <w:rPr>
          <w:sz w:val="28"/>
          <w:szCs w:val="28"/>
        </w:rPr>
        <w:t>5497/25</w:t>
      </w:r>
    </w:p>
    <w:p w:rsidR="00481DA7" w:rsidRPr="00C03DFC" w:rsidRDefault="00481DA7" w:rsidP="00481DA7">
      <w:pPr>
        <w:jc w:val="center"/>
        <w:rPr>
          <w:sz w:val="28"/>
          <w:szCs w:val="28"/>
        </w:rPr>
      </w:pPr>
    </w:p>
    <w:p w:rsidR="00A8680A" w:rsidRPr="00C03DFC" w:rsidRDefault="00A8680A" w:rsidP="00AD32F6">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«Хиагда»</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r w:rsidRPr="00C03DFC">
        <w:rPr>
          <w:sz w:val="28"/>
          <w:szCs w:val="28"/>
        </w:rPr>
        <w:t>г.Чита,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2D7062">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2D7062">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2D7062">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2D7062">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2D7062">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2D7062">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2D7062">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2D7062">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2D7062">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2D7062">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2D7062">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2D7062">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r w:rsidRPr="00745B24">
        <w:rPr>
          <w:rStyle w:val="afa"/>
          <w:color w:val="auto"/>
          <w:sz w:val="28"/>
          <w:szCs w:val="28"/>
          <w:lang w:val="en-US"/>
        </w:rPr>
        <w:t>rosatom</w:t>
      </w:r>
      <w:r w:rsidRPr="00745B24">
        <w:rPr>
          <w:rStyle w:val="afa"/>
          <w:color w:val="auto"/>
          <w:sz w:val="28"/>
          <w:szCs w:val="28"/>
        </w:rPr>
        <w:t>.ru</w:t>
      </w:r>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либо своевременно подавш</w:t>
      </w:r>
      <w:r w:rsidR="00DA5976" w:rsidRPr="00745B24">
        <w:rPr>
          <w:sz w:val="28"/>
          <w:szCs w:val="28"/>
        </w:rPr>
        <w:t>ий</w:t>
      </w:r>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r w:rsidRPr="00745B24">
        <w:rPr>
          <w:sz w:val="28"/>
          <w:szCs w:val="28"/>
        </w:rPr>
        <w:t>ОКР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в сфере закупок Госкорпорации «Росатом»</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указанной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установлены в </w:t>
      </w:r>
      <w:r w:rsidR="003E0066" w:rsidRPr="00745B24">
        <w:rPr>
          <w:sz w:val="28"/>
          <w:szCs w:val="28"/>
        </w:rPr>
        <w:t>документации по запросу предложений</w:t>
      </w:r>
      <w:r w:rsidRPr="00745B24">
        <w:rPr>
          <w:sz w:val="28"/>
          <w:szCs w:val="28"/>
        </w:rPr>
        <w:t xml:space="preserve"> принимает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ранжировке;</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 xml:space="preserve">не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 xml:space="preserve">закупок (Положением о закупке) Государственной корпорации по атомной энергии «Росатом», </w:t>
      </w:r>
      <w:r w:rsidRPr="00745B24">
        <w:rPr>
          <w:sz w:val="28"/>
          <w:szCs w:val="28"/>
        </w:rPr>
        <w:t>утвержденным</w:t>
      </w:r>
      <w:r w:rsidR="00F84F2E" w:rsidRPr="00745B24">
        <w:rPr>
          <w:sz w:val="28"/>
          <w:szCs w:val="28"/>
        </w:rPr>
        <w:t xml:space="preserve"> решением наблюдательного совета Госкорпорации «Росатом»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 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ненахождении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745B24">
        <w:rPr>
          <w:sz w:val="28"/>
          <w:szCs w:val="28"/>
        </w:rPr>
        <w:t>запроса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стоимости активов участника </w:t>
      </w:r>
      <w:r w:rsidR="00F23A25">
        <w:rPr>
          <w:sz w:val="28"/>
          <w:szCs w:val="28"/>
        </w:rPr>
        <w:t>запроса предложений</w:t>
      </w:r>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 xml:space="preserve">что данная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что данная сделка для такого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поставки товара/ выполнения работ/ оказания услуг;</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поставки товара/ выполнения работ/ оказания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документы, представленные на такого поставщика/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непривлечения;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товара/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позднее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xml:space="preserve">, а в случае изменения предмета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 xml:space="preserve">Все суммы денежных средств в заявке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r w:rsidR="00D35F80" w:rsidRPr="00745B24">
        <w:rPr>
          <w:sz w:val="28"/>
          <w:szCs w:val="28"/>
        </w:rPr>
        <w:t>требованиями</w:t>
      </w:r>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незаключении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r w:rsidR="007968E7" w:rsidRPr="00745B24">
        <w:rPr>
          <w:sz w:val="28"/>
          <w:szCs w:val="28"/>
        </w:rPr>
        <w:t>,</w:t>
      </w:r>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письма о ее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исполнения обязательств участника </w:t>
      </w:r>
      <w:r w:rsidR="003E0066" w:rsidRPr="00745B24">
        <w:rPr>
          <w:sz w:val="28"/>
          <w:szCs w:val="28"/>
        </w:rPr>
        <w:t>запроса предложений</w:t>
      </w:r>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 в </w:t>
      </w:r>
      <w:r w:rsidR="009D6ADE" w:rsidRPr="00745B24">
        <w:rPr>
          <w:sz w:val="28"/>
          <w:szCs w:val="28"/>
        </w:rPr>
        <w:t>запросе предложений</w:t>
      </w:r>
      <w:r w:rsidRPr="00745B24">
        <w:rPr>
          <w:sz w:val="28"/>
          <w:szCs w:val="28"/>
        </w:rPr>
        <w:t xml:space="preserve">. 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5"/>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такой участник должен не позднее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 xml:space="preserve">при открытии доступа к заявкам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средств связи,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регистрации представителей участников </w:t>
      </w:r>
      <w:r w:rsidR="00B01E60" w:rsidRPr="00745B24">
        <w:rPr>
          <w:sz w:val="28"/>
        </w:rPr>
        <w:t>запроса предложений</w:t>
      </w:r>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 xml:space="preserve">случае,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позднее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указанному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средств связи,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по открытию доступа к предложениям с измененными условиями заявки на участие в </w:t>
      </w:r>
      <w:r w:rsidR="009D6ADE" w:rsidRPr="00745B24">
        <w:rPr>
          <w:sz w:val="28"/>
          <w:szCs w:val="28"/>
        </w:rPr>
        <w:t>запросе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участие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 запросу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В случае,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 xml:space="preserve">В случае,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запроса 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 xml:space="preserve">или об отказе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договора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в) направить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п/п</w:t>
            </w:r>
          </w:p>
        </w:tc>
        <w:tc>
          <w:tcPr>
            <w:tcW w:w="3228" w:type="dxa"/>
            <w:vAlign w:val="center"/>
          </w:tcPr>
          <w:p w:rsidR="00C87330" w:rsidRPr="00745B24" w:rsidRDefault="00C87330" w:rsidP="00C87330">
            <w:pPr>
              <w:pStyle w:val="22"/>
              <w:ind w:firstLine="0"/>
              <w:jc w:val="center"/>
              <w:rPr>
                <w:bCs/>
              </w:rPr>
            </w:pPr>
            <w:r w:rsidRPr="00745B24">
              <w:rPr>
                <w:bCs/>
              </w:rPr>
              <w:t>Наименование п/п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3B4EBC" w:rsidRDefault="00356BAB" w:rsidP="00283987">
            <w:pPr>
              <w:pStyle w:val="22"/>
              <w:ind w:right="153" w:firstLine="0"/>
              <w:jc w:val="left"/>
            </w:pPr>
            <w:r w:rsidRPr="00356BAB">
              <w:t>выполнение работ по устройству бетонного пола в гаражном боксе</w:t>
            </w:r>
          </w:p>
          <w:p w:rsidR="00107804" w:rsidRDefault="00107804" w:rsidP="00283987">
            <w:pPr>
              <w:pStyle w:val="22"/>
              <w:ind w:right="153" w:firstLine="0"/>
              <w:jc w:val="left"/>
            </w:pPr>
          </w:p>
          <w:p w:rsidR="00532A72" w:rsidRDefault="00532A72"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6" w:name="_Ref320198365"/>
          </w:p>
        </w:tc>
        <w:bookmarkEnd w:id="266"/>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«Росатом»</w:t>
            </w:r>
            <w:r w:rsidR="008276A3">
              <w:rPr>
                <w:bCs/>
              </w:rPr>
              <w:t xml:space="preserve"> с изменениями</w:t>
            </w:r>
            <w:r w:rsidRPr="00745B24">
              <w:rPr>
                <w:bCs/>
              </w:rPr>
              <w:t>, утвержденный решением наблюдательного совета Госкорпорации «Росатом» (протокол от </w:t>
            </w:r>
            <w:r w:rsidR="008276A3">
              <w:rPr>
                <w:bCs/>
              </w:rPr>
              <w:t>15</w:t>
            </w:r>
            <w:r w:rsidRPr="00745B24">
              <w:rPr>
                <w:bCs/>
              </w:rPr>
              <w:t>.02.201</w:t>
            </w:r>
            <w:r w:rsidR="008276A3">
              <w:rPr>
                <w:bCs/>
              </w:rPr>
              <w:t>3 № 46</w:t>
            </w:r>
            <w:r w:rsidRPr="00745B24">
              <w:rPr>
                <w:bCs/>
              </w:rPr>
              <w:t>), с учетом приказа генерального директора Госкорпорации «Росатом»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7" w:name="_Ref317250598"/>
          </w:p>
        </w:tc>
        <w:bookmarkEnd w:id="267"/>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6C6C6C" w:rsidRDefault="006C6C6C" w:rsidP="006C6C6C">
            <w:pPr>
              <w:pStyle w:val="22"/>
              <w:ind w:right="153" w:firstLine="0"/>
              <w:jc w:val="left"/>
              <w:rPr>
                <w:rFonts w:eastAsia="Calibri"/>
                <w:lang w:eastAsia="en-US"/>
              </w:rPr>
            </w:pPr>
            <w:r>
              <w:rPr>
                <w:rFonts w:eastAsia="Calibri"/>
                <w:lang w:eastAsia="en-US"/>
              </w:rPr>
              <w:t>В соответствии с извещением по запросу предложений</w:t>
            </w:r>
          </w:p>
          <w:p w:rsidR="00723D51" w:rsidRDefault="00723D51" w:rsidP="00723D51">
            <w:pPr>
              <w:pStyle w:val="22"/>
              <w:ind w:right="153" w:firstLine="0"/>
              <w:jc w:val="left"/>
            </w:pPr>
          </w:p>
          <w:p w:rsidR="006C6C6C" w:rsidRPr="00745B24" w:rsidRDefault="006C6C6C" w:rsidP="00723D51">
            <w:pPr>
              <w:pStyle w:val="22"/>
              <w:ind w:right="153" w:firstLine="0"/>
              <w:jc w:val="left"/>
            </w:pPr>
            <w:bookmarkStart w:id="268" w:name="_GoBack"/>
            <w:bookmarkEnd w:id="268"/>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r>
              <w:t>Хиагда</w:t>
            </w:r>
            <w:r w:rsidRPr="005E6AF4">
              <w:t>»</w:t>
            </w:r>
          </w:p>
          <w:p w:rsidR="00BD645A" w:rsidRPr="00745B24" w:rsidRDefault="00723D51" w:rsidP="00723D51">
            <w:r w:rsidRPr="00745B24">
              <w:t xml:space="preserve">Место нахождения: </w:t>
            </w:r>
            <w:r w:rsidR="00AA5FE4" w:rsidRPr="00AA5FE4">
              <w:t>671510, Российская Федерация, Республика Бурятия, Баунтовский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«Хиагда».</w:t>
            </w:r>
          </w:p>
          <w:p w:rsidR="0021018E" w:rsidRPr="00064455" w:rsidRDefault="0021018E" w:rsidP="0021018E">
            <w:r w:rsidRPr="00064455">
              <w:t>Место нахождения: 672000, Российская Федерация, Забайкальский край, г.Чита, ул.Бабушкина 52, офис ОАО «Хиагда».</w:t>
            </w:r>
          </w:p>
          <w:p w:rsidR="0021018E" w:rsidRPr="00064455" w:rsidRDefault="0021018E" w:rsidP="0021018E">
            <w:r w:rsidRPr="00064455">
              <w:t>Почтовый адрес: 672018, Российская Федерац</w:t>
            </w:r>
            <w:r w:rsidR="00F249C5">
              <w:t>ия, Забайкальский край, г.Чита,</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r w:rsidR="005C1B85" w:rsidRPr="00916CE9">
                <w:rPr>
                  <w:rStyle w:val="afa"/>
                  <w:lang w:val="en-US"/>
                </w:rPr>
                <w:t>ru</w:t>
              </w:r>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Госкорпорации «Рос</w:t>
            </w:r>
            <w:r w:rsidR="004C1016" w:rsidRPr="00064455">
              <w:rPr>
                <w:spacing w:val="-6"/>
              </w:rPr>
              <w:t>атом»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107804" w:rsidP="00107804">
            <w:pPr>
              <w:tabs>
                <w:tab w:val="left" w:pos="1134"/>
              </w:tabs>
              <w:contextualSpacing/>
              <w:jc w:val="both"/>
            </w:pPr>
            <w:r w:rsidRPr="00107804">
              <w:rPr>
                <w:b/>
                <w:bCs/>
                <w:color w:val="000000"/>
              </w:rPr>
              <w:t>2 719 011</w:t>
            </w:r>
            <w:r w:rsidRPr="00107804">
              <w:rPr>
                <w:bCs/>
                <w:color w:val="000000"/>
              </w:rPr>
              <w:t xml:space="preserve"> (два миллиона семьсот девятнадцать тысяч одиннадцать) рублей </w:t>
            </w:r>
            <w:r w:rsidRPr="00107804">
              <w:rPr>
                <w:b/>
                <w:bCs/>
                <w:color w:val="000000"/>
              </w:rPr>
              <w:t xml:space="preserve">15 </w:t>
            </w:r>
            <w:r w:rsidRPr="00107804">
              <w:rPr>
                <w:bCs/>
                <w:color w:val="000000"/>
              </w:rPr>
              <w:t>копеек, с учетом НДС 18%,</w:t>
            </w:r>
            <w:r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НДС</w:t>
            </w:r>
            <w:r>
              <w:t xml:space="preserve"> в своем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D7E85" w:rsidRPr="00745B24" w:rsidRDefault="004D7E85" w:rsidP="00717769">
            <w:pPr>
              <w:tabs>
                <w:tab w:val="left" w:pos="851"/>
              </w:tabs>
              <w:spacing w:before="120"/>
              <w:ind w:left="360" w:right="153" w:hanging="360"/>
              <w:jc w:val="both"/>
            </w:pPr>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отсутствие сведений об участнике запроса предложений в Реестре недобросовестных поставщиков ФАС России и в реестре недобросовестных поставщиков Госкорпорации «Росатом» и организаций Госкорпорации «Росатом»;</w:t>
            </w:r>
          </w:p>
          <w:p w:rsidR="00290CDD" w:rsidRPr="00DF7C80" w:rsidRDefault="00290CDD" w:rsidP="00E31725">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опыт </w:t>
            </w:r>
            <w:r w:rsidR="00352E20">
              <w:rPr>
                <w:b/>
              </w:rPr>
              <w:t>строительно-монтажных работ</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Госкорпорации «Р</w:t>
            </w:r>
            <w:r w:rsidR="000B4472" w:rsidRPr="00717769">
              <w:t>осатом»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9808CC" w:rsidRPr="00D30D40" w:rsidRDefault="009808CC" w:rsidP="009808CC">
            <w:pPr>
              <w:widowControl w:val="0"/>
              <w:numPr>
                <w:ilvl w:val="0"/>
                <w:numId w:val="38"/>
              </w:numPr>
              <w:tabs>
                <w:tab w:val="left" w:pos="709"/>
              </w:tabs>
              <w:adjustRightInd w:val="0"/>
              <w:spacing w:before="120" w:line="310" w:lineRule="exact"/>
              <w:ind w:left="386" w:right="153" w:hanging="386"/>
              <w:jc w:val="both"/>
              <w:textAlignment w:val="baseline"/>
              <w:rPr>
                <w:bCs/>
                <w:color w:val="000000"/>
              </w:rPr>
            </w:pPr>
            <w:r w:rsidRPr="00D30D40">
              <w:rPr>
                <w:bCs/>
                <w:color w:val="000000"/>
              </w:rPr>
              <w:t>Должен иметь свидетельство о допуске к определенным видам работ, которые оказывают влияние на безопасность объектов капитального строительства, а именно:</w:t>
            </w:r>
          </w:p>
          <w:p w:rsidR="009808CC" w:rsidRPr="009808CC" w:rsidRDefault="009808CC" w:rsidP="009808CC">
            <w:pPr>
              <w:tabs>
                <w:tab w:val="left" w:pos="386"/>
              </w:tabs>
              <w:ind w:left="386"/>
              <w:rPr>
                <w:bCs/>
                <w:snapToGrid w:val="0"/>
              </w:rPr>
            </w:pPr>
            <w:r w:rsidRPr="009808CC">
              <w:rPr>
                <w:bCs/>
                <w:snapToGrid w:val="0"/>
              </w:rPr>
              <w:t>6. Устройство бетонных и железобетонных монолитных конструкций:</w:t>
            </w:r>
          </w:p>
          <w:p w:rsidR="009808CC" w:rsidRPr="009808CC" w:rsidRDefault="009808CC" w:rsidP="009808CC">
            <w:pPr>
              <w:tabs>
                <w:tab w:val="left" w:pos="386"/>
              </w:tabs>
              <w:ind w:left="386"/>
              <w:rPr>
                <w:bCs/>
                <w:snapToGrid w:val="0"/>
              </w:rPr>
            </w:pPr>
            <w:r w:rsidRPr="009808CC">
              <w:rPr>
                <w:bCs/>
                <w:snapToGrid w:val="0"/>
              </w:rPr>
              <w:t>6.2 Арматурные работы;</w:t>
            </w:r>
          </w:p>
          <w:p w:rsidR="009808CC" w:rsidRPr="009808CC" w:rsidRDefault="009808CC" w:rsidP="009808CC">
            <w:pPr>
              <w:tabs>
                <w:tab w:val="left" w:pos="386"/>
              </w:tabs>
              <w:ind w:left="386"/>
              <w:rPr>
                <w:bCs/>
                <w:snapToGrid w:val="0"/>
              </w:rPr>
            </w:pPr>
            <w:r>
              <w:rPr>
                <w:bCs/>
                <w:snapToGrid w:val="0"/>
              </w:rPr>
              <w:t>7. Монтаж сборн</w:t>
            </w:r>
            <w:r w:rsidRPr="009808CC">
              <w:rPr>
                <w:bCs/>
                <w:snapToGrid w:val="0"/>
              </w:rPr>
              <w:t>ых бетонных и железобетонных конструкций:</w:t>
            </w:r>
          </w:p>
          <w:p w:rsidR="002F1360" w:rsidRPr="004457EF" w:rsidRDefault="009808CC" w:rsidP="009808CC">
            <w:pPr>
              <w:tabs>
                <w:tab w:val="left" w:pos="386"/>
              </w:tabs>
              <w:ind w:left="386"/>
              <w:rPr>
                <w:bCs/>
                <w:snapToGrid w:val="0"/>
              </w:rPr>
            </w:pPr>
            <w:r w:rsidRPr="009808CC">
              <w:rPr>
                <w:bCs/>
                <w:snapToGrid w:val="0"/>
              </w:rPr>
              <w:t>7.1 Монтаж фундаментов и конструкций подземной части зданий и сооружений</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w:t>
            </w:r>
            <w:r w:rsidRPr="00745B24">
              <w:rPr>
                <w:szCs w:val="24"/>
              </w:rPr>
              <w:lastRenderedPageBreak/>
              <w:t xml:space="preserve">предъявляемым участникам </w:t>
            </w:r>
            <w:r w:rsidR="003E0066" w:rsidRPr="00745B24">
              <w:rPr>
                <w:szCs w:val="24"/>
              </w:rPr>
              <w:t>запроса предложений</w:t>
            </w:r>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w:t>
            </w:r>
            <w:r w:rsidRPr="00E25B1F">
              <w:lastRenderedPageBreak/>
              <w:t>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w:t>
            </w:r>
            <w:r w:rsidRPr="00745B24">
              <w:lastRenderedPageBreak/>
              <w:t>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r w:rsidRPr="00745B24">
              <w:t xml:space="preserve">подтверждение в форме 1 «Заявка на участие в запросе </w:t>
            </w:r>
            <w:r w:rsidR="004649CA" w:rsidRPr="00745B24">
              <w:t>предложений</w:t>
            </w:r>
            <w:r w:rsidRPr="00745B24">
              <w:t xml:space="preserve">» о ненахождении 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неприостановлении экономической деятельности участника запроса </w:t>
            </w:r>
            <w:r w:rsidR="00FF20A1" w:rsidRPr="00745B24">
              <w:t>предложений</w:t>
            </w:r>
            <w:r w:rsidRPr="00745B24">
              <w:t>.</w:t>
            </w:r>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ресурсов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DB6EEA"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DB6EEA" w:rsidRPr="00DB6EEA" w:rsidRDefault="00DB6EEA" w:rsidP="00DB6EEA">
            <w:pPr>
              <w:widowControl w:val="0"/>
              <w:tabs>
                <w:tab w:val="left" w:pos="386"/>
              </w:tabs>
              <w:adjustRightInd w:val="0"/>
              <w:ind w:right="153" w:firstLine="660"/>
              <w:jc w:val="both"/>
              <w:textAlignment w:val="baseline"/>
            </w:pPr>
            <w:r w:rsidRPr="001D57F7">
              <w:lastRenderedPageBreak/>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5"/>
          <w:bookmarkEnd w:id="289"/>
          <w:bookmarkEnd w:id="290"/>
          <w:bookmarkEnd w:id="291"/>
          <w:bookmarkEnd w:id="292"/>
          <w:p w:rsidR="00DB6EEA" w:rsidRPr="002F1360" w:rsidRDefault="00DB6EEA" w:rsidP="00DB6EEA">
            <w:pPr>
              <w:widowControl w:val="0"/>
              <w:numPr>
                <w:ilvl w:val="0"/>
                <w:numId w:val="39"/>
              </w:numPr>
              <w:tabs>
                <w:tab w:val="num" w:pos="0"/>
                <w:tab w:val="left" w:pos="636"/>
              </w:tabs>
              <w:adjustRightInd w:val="0"/>
              <w:ind w:left="0" w:right="153" w:firstLine="660"/>
              <w:jc w:val="both"/>
              <w:textAlignment w:val="baseline"/>
            </w:pPr>
            <w:r>
              <w:t>В подтверждение п.13.12 свидетельство по соответствующим работам, выданное саморегулируемой организацией.</w:t>
            </w:r>
          </w:p>
          <w:p w:rsidR="00B86FB6" w:rsidRPr="00842100" w:rsidRDefault="00B86FB6" w:rsidP="00352E20">
            <w:pPr>
              <w:widowControl w:val="0"/>
              <w:tabs>
                <w:tab w:val="left" w:pos="102"/>
              </w:tabs>
              <w:adjustRightInd w:val="0"/>
              <w:ind w:left="360" w:right="153"/>
              <w:jc w:val="both"/>
              <w:textAlignment w:val="baseline"/>
              <w:rPr>
                <w:snapToGrid w:val="0"/>
              </w:rPr>
            </w:pP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*.xls</w:t>
            </w:r>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r w:rsidRPr="00745B24">
              <w:rPr>
                <w:szCs w:val="24"/>
              </w:rPr>
              <w:t xml:space="preserve"> ),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Настоящий коэффициент определяет в дальнейшем стоимость работ на весь период действия договора)</w:t>
            </w:r>
            <w:r w:rsidR="00AB7FF7"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w:t>
            </w:r>
            <w:r w:rsidR="009666FC" w:rsidRPr="00745B24">
              <w:rPr>
                <w:szCs w:val="24"/>
              </w:rPr>
              <w:lastRenderedPageBreak/>
              <w:t>«Информационная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минимальный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субподрядчиков/ 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 xml:space="preserve">запросе </w:t>
            </w:r>
            <w:r w:rsidR="009D6ADE" w:rsidRPr="00745B24">
              <w:lastRenderedPageBreak/>
              <w:t>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lastRenderedPageBreak/>
              <w:t>1.</w:t>
            </w:r>
            <w:r w:rsidRPr="00745B24">
              <w:tab/>
              <w:t xml:space="preserve">цена </w:t>
            </w:r>
            <w:r w:rsidR="006918B5">
              <w:t>договора</w:t>
            </w:r>
            <w:r w:rsidRPr="00745B24">
              <w:t xml:space="preserve"> (значимость критерия Ц i– </w:t>
            </w:r>
            <w:r w:rsidR="00352E20">
              <w:t>9</w:t>
            </w:r>
            <w:r w:rsidR="00FF27A9" w:rsidRPr="00745B24">
              <w:t>5</w:t>
            </w:r>
            <w:r w:rsidRPr="00745B24">
              <w:t>%);</w:t>
            </w:r>
          </w:p>
          <w:p w:rsidR="009666FC" w:rsidRPr="00745B24" w:rsidRDefault="009666FC" w:rsidP="009666FC">
            <w:pPr>
              <w:ind w:right="153" w:firstLine="636"/>
              <w:jc w:val="both"/>
            </w:pPr>
            <w:r w:rsidRPr="00745B24">
              <w:t>2.</w:t>
            </w:r>
            <w:r w:rsidRPr="00745B24">
              <w:tab/>
              <w:t>квалификация участника запроса предложений (значимость критерия Кв</w:t>
            </w:r>
            <w:r w:rsidRPr="00745B24">
              <w:rPr>
                <w:vertAlign w:val="subscript"/>
              </w:rPr>
              <w:t>i</w:t>
            </w:r>
            <w:r w:rsidRPr="00745B24">
              <w:t xml:space="preserve"> –</w:t>
            </w:r>
            <w:r w:rsidR="00FF27A9" w:rsidRPr="00745B24">
              <w:t>5</w:t>
            </w:r>
            <w:r w:rsidRPr="00745B24">
              <w:t xml:space="preserve">%), в том </w:t>
            </w:r>
            <w:r w:rsidRPr="00745B24">
              <w:lastRenderedPageBreak/>
              <w:t>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(значимость подкритерия О</w:t>
            </w:r>
            <w:r w:rsidR="009666FC" w:rsidRPr="00745B24">
              <w:rPr>
                <w:vertAlign w:val="subscript"/>
              </w:rPr>
              <w:t>i</w:t>
            </w:r>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r w:rsidRPr="00745B24">
              <w:rPr>
                <w:lang w:val="en-US"/>
              </w:rPr>
              <w:t>i</w:t>
            </w:r>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bCs/>
              </w:rPr>
              <w:t>БЦ</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r w:rsidRPr="00745B24">
              <w:rPr>
                <w:bCs/>
              </w:rPr>
              <w:t>БКв</w:t>
            </w:r>
            <w:r w:rsidRPr="00745B24">
              <w:rPr>
                <w:bCs/>
                <w:lang w:val="en-US"/>
              </w:rPr>
              <w:t xml:space="preserve"> </w:t>
            </w:r>
            <w:r w:rsidRPr="00745B24">
              <w:rPr>
                <w:bCs/>
                <w:vertAlign w:val="subscript"/>
                <w:lang w:val="en-US"/>
              </w:rPr>
              <w:t xml:space="preserve">i </w:t>
            </w:r>
            <w:r w:rsidRPr="00745B24">
              <w:rPr>
                <w:bCs/>
                <w:lang w:val="en-US"/>
              </w:rPr>
              <w:t xml:space="preserve"> </w:t>
            </w:r>
            <w:r w:rsidRPr="00745B24">
              <w:rPr>
                <w:lang w:val="en-US"/>
              </w:rPr>
              <w:t>*</w:t>
            </w:r>
            <w:r w:rsidRPr="00745B24">
              <w:rPr>
                <w:bCs/>
                <w:lang w:val="en-US"/>
              </w:rPr>
              <w:t xml:space="preserve"> V</w:t>
            </w:r>
            <w:r w:rsidRPr="00745B24">
              <w:rPr>
                <w:bCs/>
                <w:vertAlign w:val="subscript"/>
              </w:rPr>
              <w:t>кв</w:t>
            </w:r>
            <w:r w:rsidRPr="00745B24">
              <w:rPr>
                <w:bCs/>
                <w:lang w:val="en-US"/>
              </w:rPr>
              <w:t>;</w:t>
            </w:r>
          </w:p>
          <w:p w:rsidR="009666FC" w:rsidRPr="00745B24" w:rsidRDefault="009666FC" w:rsidP="009666FC">
            <w:pPr>
              <w:spacing w:before="60"/>
              <w:ind w:right="70"/>
              <w:jc w:val="both"/>
              <w:rPr>
                <w:bCs/>
              </w:rPr>
            </w:pPr>
            <w:r w:rsidRPr="00745B24">
              <w:rPr>
                <w:bCs/>
              </w:rPr>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БКв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r w:rsidRPr="00745B24">
              <w:rPr>
                <w:bCs/>
              </w:rPr>
              <w:t>Ц</w:t>
            </w:r>
            <w:r w:rsidRPr="00745B24">
              <w:rPr>
                <w:bCs/>
                <w:vertAlign w:val="subscript"/>
              </w:rPr>
              <w:t xml:space="preserve"> </w:t>
            </w:r>
            <w:r w:rsidRPr="00745B24">
              <w:rPr>
                <w:bCs/>
                <w:vertAlign w:val="subscript"/>
                <w:lang w:val="en-US"/>
              </w:rPr>
              <w:t>i</w:t>
            </w:r>
            <w:r w:rsidRPr="00745B24">
              <w:rPr>
                <w:bCs/>
                <w:vertAlign w:val="subscript"/>
              </w:rPr>
              <w:t xml:space="preserve"> , </w:t>
            </w:r>
            <w:r w:rsidRPr="00745B24">
              <w:t>Кв</w:t>
            </w:r>
            <w:r w:rsidRPr="00745B24">
              <w:rPr>
                <w:bCs/>
                <w:vertAlign w:val="subscript"/>
                <w:lang w:val="en-US"/>
              </w:rPr>
              <w:t>i</w:t>
            </w:r>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r w:rsidRPr="00745B24">
              <w:rPr>
                <w:b/>
                <w:bCs/>
                <w:i/>
                <w:vertAlign w:val="subscript"/>
                <w:lang w:val="en-US"/>
              </w:rPr>
              <w:t>i</w:t>
            </w:r>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r w:rsidRPr="00745B24">
                    <w:rPr>
                      <w:bCs/>
                      <w:vertAlign w:val="subscript"/>
                      <w:lang w:val="en-US"/>
                    </w:rPr>
                    <w:t>i</w:t>
                  </w:r>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r w:rsidRPr="00745B24">
                    <w:t>Ц</w:t>
                  </w:r>
                  <w:r w:rsidRPr="00745B24">
                    <w:rPr>
                      <w:vertAlign w:val="subscript"/>
                    </w:rPr>
                    <w:t xml:space="preserve"> </w:t>
                  </w:r>
                  <w:r w:rsidRPr="00745B24">
                    <w:rPr>
                      <w:vertAlign w:val="subscript"/>
                      <w:lang w:val="en-US"/>
                    </w:rPr>
                    <w:t>i</w:t>
                  </w:r>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r w:rsidRPr="00745B24">
              <w:rPr>
                <w:bCs/>
              </w:rPr>
              <w:t>Ц</w:t>
            </w:r>
            <w:r w:rsidRPr="00745B24">
              <w:rPr>
                <w:bCs/>
                <w:vertAlign w:val="subscript"/>
              </w:rPr>
              <w:t xml:space="preserve"> </w:t>
            </w:r>
            <w:r w:rsidRPr="00745B24">
              <w:rPr>
                <w:bCs/>
                <w:vertAlign w:val="subscript"/>
                <w:lang w:val="en-US"/>
              </w:rPr>
              <w:t>i</w:t>
            </w:r>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r w:rsidRPr="00745B24">
              <w:rPr>
                <w:lang w:val="en-US"/>
              </w:rPr>
              <w:t>i</w:t>
            </w:r>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r w:rsidRPr="00745B24">
              <w:rPr>
                <w:bCs/>
              </w:rPr>
              <w:t xml:space="preserve">Ц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 xml:space="preserve">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w:t>
            </w:r>
            <w:r w:rsidRPr="00745B24">
              <w:rPr>
                <w:b/>
                <w:i/>
                <w:color w:val="000000"/>
                <w:lang w:bidi="en-US"/>
              </w:rPr>
              <w:lastRenderedPageBreak/>
              <w:t>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r w:rsidRPr="00745B24">
              <w:rPr>
                <w:bCs/>
                <w:color w:val="000000"/>
              </w:rPr>
              <w:t>БКв</w:t>
            </w:r>
            <w:r w:rsidRPr="00745B24">
              <w:rPr>
                <w:bCs/>
                <w:color w:val="000000"/>
                <w:vertAlign w:val="subscript"/>
                <w:lang w:val="en-US"/>
              </w:rPr>
              <w:t>i</w:t>
            </w:r>
            <w:r w:rsidRPr="00745B24">
              <w:rPr>
                <w:bCs/>
                <w:color w:val="000000"/>
              </w:rPr>
              <w:t xml:space="preserve"> = БО</w:t>
            </w:r>
            <w:r w:rsidRPr="00745B24">
              <w:rPr>
                <w:bCs/>
                <w:color w:val="000000"/>
                <w:vertAlign w:val="subscript"/>
                <w:lang w:val="en-US"/>
              </w:rPr>
              <w:t>i</w:t>
            </w:r>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r w:rsidRPr="00745B24">
              <w:rPr>
                <w:bCs/>
                <w:vertAlign w:val="subscript"/>
                <w:lang w:val="en-US"/>
              </w:rPr>
              <w:t>i</w:t>
            </w:r>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r w:rsidRPr="00745B24">
              <w:rPr>
                <w:b/>
                <w:bCs/>
                <w:i/>
                <w:iCs/>
                <w:vertAlign w:val="subscript"/>
                <w:lang w:val="en-US"/>
              </w:rPr>
              <w:t>i</w:t>
            </w:r>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равен Ц</w:t>
                  </w:r>
                  <w:r w:rsidR="001C22B0" w:rsidRPr="001C22B0">
                    <w:rPr>
                      <w:rStyle w:val="rvts30"/>
                      <w:lang w:eastAsia="en-US"/>
                    </w:rPr>
                    <w:t>треб.</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2D7062"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r w:rsidR="00EC4F4D" w:rsidRPr="00745B24">
                    <w:rPr>
                      <w:sz w:val="22"/>
                      <w:szCs w:val="22"/>
                    </w:rPr>
                    <w:t>О</w:t>
                  </w:r>
                  <w:r w:rsidR="00EC4F4D" w:rsidRPr="00745B24">
                    <w:rPr>
                      <w:sz w:val="22"/>
                      <w:szCs w:val="22"/>
                      <w:vertAlign w:val="subscript"/>
                    </w:rPr>
                    <w:t>предел</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r w:rsidRPr="00745B24">
              <w:rPr>
                <w:bCs/>
                <w:lang w:val="en-US"/>
              </w:rPr>
              <w:t>O</w:t>
            </w:r>
            <w:r w:rsidRPr="00745B24">
              <w:rPr>
                <w:bCs/>
                <w:vertAlign w:val="subscript"/>
                <w:lang w:val="en-US"/>
              </w:rPr>
              <w:t>i</w:t>
            </w:r>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r w:rsidRPr="00745B24">
              <w:rPr>
                <w:lang w:val="en-US"/>
              </w:rPr>
              <w:t>i</w:t>
            </w:r>
            <w:r w:rsidRPr="00745B24">
              <w:t>-ого участника Запроса предложений, руб. с НДС.</w:t>
            </w:r>
          </w:p>
          <w:p w:rsidR="001C22B0" w:rsidRDefault="001C22B0" w:rsidP="001C22B0">
            <w:pPr>
              <w:tabs>
                <w:tab w:val="left" w:pos="0"/>
              </w:tabs>
              <w:spacing w:before="120"/>
              <w:ind w:right="70"/>
              <w:jc w:val="both"/>
            </w:pPr>
            <w:r w:rsidRPr="00745B24">
              <w:t>О</w:t>
            </w:r>
            <w:r w:rsidRPr="00745B24">
              <w:rPr>
                <w:vertAlign w:val="subscript"/>
              </w:rPr>
              <w:t>предел</w:t>
            </w:r>
            <w:r w:rsidRPr="00745B24">
              <w:t xml:space="preserve">− </w:t>
            </w:r>
            <w:r w:rsidRPr="00745B24">
              <w:rPr>
                <w:bCs/>
              </w:rPr>
              <w:t xml:space="preserve">максимальная </w:t>
            </w:r>
            <w:r w:rsidRPr="00745B24">
              <w:t xml:space="preserve">суммарная стоимость </w:t>
            </w:r>
            <w:r w:rsidR="00DA2567">
              <w:t>оказанных</w:t>
            </w:r>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r>
              <w:t xml:space="preserve">превышающая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r w:rsidRPr="00DE6D66">
              <w:rPr>
                <w:rStyle w:val="rvts30"/>
                <w:sz w:val="24"/>
                <w:szCs w:val="24"/>
                <w:lang w:eastAsia="en-US"/>
              </w:rPr>
              <w:lastRenderedPageBreak/>
              <w:t>Ц</w:t>
            </w:r>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r>
              <w:t>Ц</w:t>
            </w:r>
            <w:r w:rsidRPr="00CF7389">
              <w:rPr>
                <w:vertAlign w:val="subscript"/>
              </w:rPr>
              <w:t>треб.</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r w:rsidRPr="00745B24">
              <w:rPr>
                <w:bCs/>
                <w:lang w:val="en-US"/>
              </w:rPr>
              <w:t>O</w:t>
            </w:r>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электронному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lastRenderedPageBreak/>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Госкорпорации «Росатом» не позднее </w:t>
            </w:r>
            <w:r w:rsidRPr="00745B24">
              <w:t>1 (одного) месяца с даты размещения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r w:rsidR="00974CBD" w:rsidRPr="00745B24">
              <w:t>Госкорпорацию «Росатом»</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Департамент защиты активов Госкорпорации «Росатом»</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r w:rsidRPr="00745B24">
        <w:rPr>
          <w:b/>
          <w:bCs/>
          <w:i/>
        </w:rPr>
        <w:t>ов</w:t>
      </w:r>
      <w:r w:rsidRPr="00745B24">
        <w:rPr>
          <w:sz w:val="28"/>
          <w:szCs w:val="28"/>
        </w:rPr>
        <w:t xml:space="preserve"> на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зарегистрированное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предлагает заключить договор на:</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Техническим предложением, Графиком поставки товара/ выполнения работ/ оказания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п/п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r w:rsidRPr="00745B24">
              <w:rPr>
                <w:b/>
                <w:i/>
              </w:rPr>
              <w:t>поставки товара/выполнения работ /оказания услуг</w:t>
            </w:r>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[указать начало и окончание поставки товара/ выполнения работ /оказания услуг</w:t>
            </w:r>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r w:rsidRPr="00745B24">
        <w:rPr>
          <w:sz w:val="28"/>
          <w:szCs w:val="28"/>
        </w:rPr>
        <w:t xml:space="preserve">против ________________________________ </w:t>
      </w:r>
      <w:r w:rsidRPr="00745B24">
        <w:rPr>
          <w:b/>
          <w:i/>
          <w:szCs w:val="28"/>
        </w:rPr>
        <w:t xml:space="preserve">(наименование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
    <w:p w:rsidR="001D0134" w:rsidRPr="00745B24" w:rsidRDefault="001D0134" w:rsidP="00C87330">
      <w:pPr>
        <w:pStyle w:val="af3"/>
        <w:spacing w:before="0" w:beforeAutospacing="0" w:after="0" w:afterAutospacing="0"/>
        <w:ind w:firstLine="709"/>
        <w:jc w:val="both"/>
        <w:rPr>
          <w:sz w:val="28"/>
          <w:szCs w:val="28"/>
        </w:rPr>
      </w:pPr>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r w:rsidRPr="00745B24">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В случае,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ранжировка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п/п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r w:rsidR="00C87330" w:rsidRPr="00745B24">
        <w:rPr>
          <w:b/>
          <w:bCs w:val="0"/>
          <w:i/>
          <w:iCs/>
          <w:szCs w:val="24"/>
        </w:rPr>
        <w:t>поставки товара/ выполнения работ/ оказания услуг</w:t>
      </w:r>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эл.почты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к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п/п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*.xls;</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п/п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ул.Лубянка,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Москва, ул.Щепкина,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№45-л/с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Мухов Амир Мазиевич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№77-л/с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К.Маркса,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№56-л/с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Игуана лтд (Iguana LTD)</w:t>
            </w:r>
          </w:p>
        </w:tc>
        <w:tc>
          <w:tcPr>
            <w:tcW w:w="2410" w:type="dxa"/>
            <w:noWrap/>
            <w:vAlign w:val="bottom"/>
            <w:hideMark/>
          </w:tcPr>
          <w:p w:rsidR="007C06A4" w:rsidRPr="00745B24" w:rsidRDefault="007C06A4" w:rsidP="00C57A5F">
            <w:pPr>
              <w:rPr>
                <w:sz w:val="20"/>
                <w:szCs w:val="20"/>
              </w:rPr>
            </w:pPr>
            <w:r w:rsidRPr="00745B24">
              <w:rPr>
                <w:i/>
                <w:iCs/>
                <w:sz w:val="20"/>
                <w:szCs w:val="20"/>
              </w:rPr>
              <w:t>США, штат Виржиния,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Ruan Max Amer</w:t>
            </w:r>
          </w:p>
        </w:tc>
        <w:tc>
          <w:tcPr>
            <w:tcW w:w="2410" w:type="dxa"/>
            <w:noWrap/>
            <w:vAlign w:val="bottom"/>
            <w:hideMark/>
          </w:tcPr>
          <w:p w:rsidR="007C06A4" w:rsidRPr="00745B24" w:rsidRDefault="007C06A4" w:rsidP="00C57A5F">
            <w:pPr>
              <w:rPr>
                <w:sz w:val="20"/>
                <w:szCs w:val="20"/>
              </w:rPr>
            </w:pPr>
            <w:r w:rsidRPr="00745B24">
              <w:rPr>
                <w:i/>
                <w:iCs/>
                <w:sz w:val="20"/>
                <w:szCs w:val="20"/>
              </w:rPr>
              <w:t>Кипр, Лимассол,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п.п. ТТ</w:t>
            </w:r>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п.п. ТТ:</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пункта материалов предложений </w:t>
            </w:r>
            <w:r w:rsidR="007A0C42" w:rsidRPr="00745B24">
              <w:t xml:space="preserve">участника </w:t>
            </w:r>
            <w:r w:rsidR="003E0066" w:rsidRPr="00745B24">
              <w:t>запроса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п/п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r w:rsidRPr="00745B24">
              <w:rPr>
                <w:bCs/>
              </w:rPr>
              <w:t xml:space="preserve">Предлагаемое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r w:rsidRPr="00DC4F32">
        <w:rPr>
          <w:sz w:val="28"/>
          <w:szCs w:val="28"/>
        </w:rPr>
        <w:t>на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п/п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Оборудо-вание</w:t>
            </w: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т.ч.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r w:rsidRPr="00745B24">
        <w:rPr>
          <w:b/>
          <w:i/>
          <w:iCs/>
        </w:rPr>
        <w:t xml:space="preserve">ов </w:t>
      </w:r>
      <w:r w:rsidRPr="00745B24">
        <w:rPr>
          <w:sz w:val="28"/>
          <w:szCs w:val="28"/>
        </w:rPr>
        <w:t>на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Окончание поставки товара/ выполнения работ/ оказания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 (________)</w:t>
            </w:r>
            <w:r w:rsidRPr="00745B24">
              <w:rPr>
                <w:sz w:val="24"/>
                <w:szCs w:val="24"/>
                <w:u w:val="single"/>
              </w:rPr>
              <w:t xml:space="preserve"> </w:t>
            </w:r>
            <w:r w:rsidRPr="00745B24">
              <w:rPr>
                <w:b/>
                <w:i/>
                <w:snapToGrid/>
                <w:sz w:val="24"/>
                <w:szCs w:val="24"/>
              </w:rPr>
              <w:t>[</w:t>
            </w:r>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r w:rsidRPr="00745B24">
        <w:rPr>
          <w:b/>
          <w:bCs w:val="0"/>
          <w:i/>
          <w:szCs w:val="20"/>
        </w:rPr>
        <w:t>поставки товара/ выполнения работ/ оказания услуг</w:t>
      </w:r>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 xml:space="preserve">Год (________) </w:t>
            </w:r>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r w:rsidRPr="00745B24">
              <w:rPr>
                <w:bCs/>
                <w:sz w:val="22"/>
                <w:szCs w:val="24"/>
              </w:rPr>
              <w:t>х,хх   руб.</w:t>
            </w: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10"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bCs/>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191"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3"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07" w:type="pct"/>
          </w:tcPr>
          <w:p w:rsidR="00C87330" w:rsidRPr="00745B24" w:rsidRDefault="00C87330" w:rsidP="00C87330">
            <w:pPr>
              <w:pStyle w:val="af8"/>
              <w:widowControl w:val="0"/>
              <w:ind w:left="0" w:right="-50" w:hanging="8"/>
              <w:jc w:val="center"/>
              <w:rPr>
                <w:sz w:val="22"/>
                <w:szCs w:val="24"/>
              </w:rPr>
            </w:pPr>
            <w:r w:rsidRPr="00745B24">
              <w:rPr>
                <w:bCs/>
                <w:sz w:val="22"/>
                <w:szCs w:val="24"/>
              </w:rPr>
              <w:t>х,хх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r w:rsidRPr="00745B24">
        <w:rPr>
          <w:b/>
          <w:i/>
          <w:iCs/>
        </w:rPr>
        <w:t xml:space="preserve">ов </w:t>
      </w:r>
      <w:r w:rsidRPr="00745B24">
        <w:rPr>
          <w:sz w:val="28"/>
          <w:szCs w:val="28"/>
        </w:rPr>
        <w:t>на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r w:rsidRPr="00745B24">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п/п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Графика поставки </w:t>
      </w:r>
      <w:r w:rsidRPr="00745B24">
        <w:rPr>
          <w:b/>
          <w:bCs w:val="0"/>
          <w:i/>
          <w:szCs w:val="24"/>
        </w:rPr>
        <w:t>товара/ выполнения работ/ оказания услуг</w:t>
      </w:r>
      <w:r w:rsidRPr="00745B2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на право заключения договора на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п/п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r w:rsidRPr="00745B24">
              <w:rPr>
                <w:i/>
                <w:sz w:val="22"/>
                <w:szCs w:val="22"/>
              </w:rPr>
              <w:t>Общестроитель-ные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Работы по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за полный год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r w:rsidRPr="00745B24">
        <w:rPr>
          <w:sz w:val="28"/>
          <w:szCs w:val="28"/>
        </w:rPr>
        <w:t>на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п/п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r w:rsidRPr="00745B24">
              <w:rPr>
                <w:sz w:val="24"/>
                <w:szCs w:val="24"/>
              </w:rPr>
              <w:t xml:space="preserve">в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приложением к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r w:rsidRPr="00745B24">
        <w:rPr>
          <w:b/>
          <w:bCs w:val="0"/>
          <w:i/>
          <w:szCs w:val="24"/>
        </w:rPr>
        <w:t>поставки товара/ выполнения работ/оказания услуг</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r w:rsidR="00C87330" w:rsidRPr="00745B24">
        <w:rPr>
          <w:b/>
          <w:bCs w:val="0"/>
          <w:i/>
          <w:szCs w:val="24"/>
        </w:rPr>
        <w:t>поставки товара/ выполнения работ/ оказания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непривлечения;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разместить заказ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утвержденная Приказом Госкорпорации «Росатом» от 15.04.2011 № 1/312-П размещена по ссылке:</w:t>
      </w:r>
    </w:p>
    <w:p w:rsidR="00123C77" w:rsidRDefault="002D7062"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062" w:rsidRDefault="002D7062">
      <w:r>
        <w:separator/>
      </w:r>
    </w:p>
  </w:endnote>
  <w:endnote w:type="continuationSeparator" w:id="0">
    <w:p w:rsidR="002D7062" w:rsidRDefault="002D7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Default="00DC166D">
    <w:pPr>
      <w:pStyle w:val="a9"/>
      <w:framePr w:wrap="around" w:vAnchor="text" w:hAnchor="margin" w:xAlign="center" w:y="1"/>
      <w:rPr>
        <w:rStyle w:val="ab"/>
      </w:rPr>
    </w:pPr>
    <w:r>
      <w:rPr>
        <w:rStyle w:val="ab"/>
      </w:rPr>
      <w:fldChar w:fldCharType="begin"/>
    </w:r>
    <w:r w:rsidR="00532A72">
      <w:rPr>
        <w:rStyle w:val="ab"/>
      </w:rPr>
      <w:instrText xml:space="preserve">PAGE  </w:instrText>
    </w:r>
    <w:r>
      <w:rPr>
        <w:rStyle w:val="ab"/>
      </w:rPr>
      <w:fldChar w:fldCharType="end"/>
    </w:r>
  </w:p>
  <w:p w:rsidR="00532A72" w:rsidRDefault="00532A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E6219" w:rsidRDefault="00532A7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062" w:rsidRDefault="002D7062">
      <w:r>
        <w:separator/>
      </w:r>
    </w:p>
  </w:footnote>
  <w:footnote w:type="continuationSeparator" w:id="0">
    <w:p w:rsidR="002D7062" w:rsidRDefault="002D70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72" w:rsidRPr="00F429FC" w:rsidRDefault="00DC16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32A7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C6C6C">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FA3E3B"/>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4">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1">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2">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4">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1">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
  </w:num>
  <w:num w:numId="5">
    <w:abstractNumId w:val="0"/>
  </w:num>
  <w:num w:numId="6">
    <w:abstractNumId w:val="18"/>
  </w:num>
  <w:num w:numId="7">
    <w:abstractNumId w:val="55"/>
  </w:num>
  <w:num w:numId="8">
    <w:abstractNumId w:val="42"/>
  </w:num>
  <w:num w:numId="9">
    <w:abstractNumId w:val="40"/>
  </w:num>
  <w:num w:numId="10">
    <w:abstractNumId w:val="3"/>
  </w:num>
  <w:num w:numId="11">
    <w:abstractNumId w:val="37"/>
  </w:num>
  <w:num w:numId="12">
    <w:abstractNumId w:val="6"/>
  </w:num>
  <w:num w:numId="13">
    <w:abstractNumId w:val="28"/>
  </w:num>
  <w:num w:numId="14">
    <w:abstractNumId w:val="26"/>
  </w:num>
  <w:num w:numId="15">
    <w:abstractNumId w:val="17"/>
  </w:num>
  <w:num w:numId="16">
    <w:abstractNumId w:val="27"/>
  </w:num>
  <w:num w:numId="17">
    <w:abstractNumId w:val="70"/>
  </w:num>
  <w:num w:numId="18">
    <w:abstractNumId w:val="30"/>
  </w:num>
  <w:num w:numId="19">
    <w:abstractNumId w:val="2"/>
  </w:num>
  <w:num w:numId="20">
    <w:abstractNumId w:val="56"/>
  </w:num>
  <w:num w:numId="21">
    <w:abstractNumId w:val="73"/>
  </w:num>
  <w:num w:numId="22">
    <w:abstractNumId w:val="61"/>
  </w:num>
  <w:num w:numId="23">
    <w:abstractNumId w:val="38"/>
  </w:num>
  <w:num w:numId="24">
    <w:abstractNumId w:val="68"/>
  </w:num>
  <w:num w:numId="25">
    <w:abstractNumId w:val="24"/>
  </w:num>
  <w:num w:numId="26">
    <w:abstractNumId w:val="57"/>
  </w:num>
  <w:num w:numId="27">
    <w:abstractNumId w:val="23"/>
  </w:num>
  <w:num w:numId="28">
    <w:abstractNumId w:val="10"/>
  </w:num>
  <w:num w:numId="29">
    <w:abstractNumId w:val="35"/>
  </w:num>
  <w:num w:numId="30">
    <w:abstractNumId w:val="65"/>
  </w:num>
  <w:num w:numId="31">
    <w:abstractNumId w:val="32"/>
  </w:num>
  <w:num w:numId="32">
    <w:abstractNumId w:val="66"/>
  </w:num>
  <w:num w:numId="33">
    <w:abstractNumId w:val="45"/>
  </w:num>
  <w:num w:numId="34">
    <w:abstractNumId w:val="51"/>
  </w:num>
  <w:num w:numId="35">
    <w:abstractNumId w:val="64"/>
  </w:num>
  <w:num w:numId="36">
    <w:abstractNumId w:val="53"/>
  </w:num>
  <w:num w:numId="37">
    <w:abstractNumId w:val="43"/>
  </w:num>
  <w:num w:numId="38">
    <w:abstractNumId w:val="11"/>
  </w:num>
  <w:num w:numId="39">
    <w:abstractNumId w:val="22"/>
  </w:num>
  <w:num w:numId="40">
    <w:abstractNumId w:val="31"/>
  </w:num>
  <w:num w:numId="41">
    <w:abstractNumId w:val="25"/>
  </w:num>
  <w:num w:numId="42">
    <w:abstractNumId w:val="16"/>
  </w:num>
  <w:num w:numId="43">
    <w:abstractNumId w:val="58"/>
  </w:num>
  <w:num w:numId="44">
    <w:abstractNumId w:val="72"/>
  </w:num>
  <w:num w:numId="45">
    <w:abstractNumId w:val="44"/>
  </w:num>
  <w:num w:numId="46">
    <w:abstractNumId w:val="69"/>
  </w:num>
  <w:num w:numId="47">
    <w:abstractNumId w:val="46"/>
  </w:num>
  <w:num w:numId="48">
    <w:abstractNumId w:val="33"/>
  </w:num>
  <w:num w:numId="49">
    <w:abstractNumId w:val="49"/>
  </w:num>
  <w:num w:numId="50">
    <w:abstractNumId w:val="48"/>
  </w:num>
  <w:num w:numId="51">
    <w:abstractNumId w:val="39"/>
  </w:num>
  <w:num w:numId="52">
    <w:abstractNumId w:val="59"/>
  </w:num>
  <w:num w:numId="53">
    <w:abstractNumId w:val="21"/>
  </w:num>
  <w:num w:numId="54">
    <w:abstractNumId w:val="50"/>
  </w:num>
  <w:num w:numId="55">
    <w:abstractNumId w:val="14"/>
  </w:num>
  <w:num w:numId="56">
    <w:abstractNumId w:val="19"/>
  </w:num>
  <w:num w:numId="57">
    <w:abstractNumId w:val="4"/>
  </w:num>
  <w:num w:numId="58">
    <w:abstractNumId w:val="12"/>
  </w:num>
  <w:num w:numId="59">
    <w:abstractNumId w:val="52"/>
  </w:num>
  <w:num w:numId="60">
    <w:abstractNumId w:val="20"/>
  </w:num>
  <w:num w:numId="61">
    <w:abstractNumId w:val="15"/>
  </w:num>
  <w:num w:numId="62">
    <w:abstractNumId w:val="41"/>
  </w:num>
  <w:num w:numId="63">
    <w:abstractNumId w:val="71"/>
  </w:num>
  <w:num w:numId="64">
    <w:abstractNumId w:val="13"/>
  </w:num>
  <w:num w:numId="65">
    <w:abstractNumId w:val="5"/>
  </w:num>
  <w:num w:numId="66">
    <w:abstractNumId w:val="9"/>
  </w:num>
  <w:num w:numId="67">
    <w:abstractNumId w:val="62"/>
  </w:num>
  <w:num w:numId="68">
    <w:abstractNumId w:val="60"/>
  </w:num>
  <w:num w:numId="69">
    <w:abstractNumId w:val="34"/>
  </w:num>
  <w:num w:numId="70">
    <w:abstractNumId w:val="8"/>
  </w:num>
  <w:num w:numId="71">
    <w:abstractNumId w:val="7"/>
  </w:num>
  <w:num w:numId="72">
    <w:abstractNumId w:val="63"/>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num>
  <w:num w:numId="75">
    <w:abstractNumId w:val="3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4AD3"/>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D45"/>
    <w:rsid w:val="002C74D1"/>
    <w:rsid w:val="002D0BE1"/>
    <w:rsid w:val="002D30E6"/>
    <w:rsid w:val="002D7062"/>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56BAB"/>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50D9"/>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56CB9"/>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C6C6C"/>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30CE"/>
    <w:rsid w:val="007F77AE"/>
    <w:rsid w:val="00800690"/>
    <w:rsid w:val="008018DD"/>
    <w:rsid w:val="00804702"/>
    <w:rsid w:val="0080514B"/>
    <w:rsid w:val="00805543"/>
    <w:rsid w:val="00805829"/>
    <w:rsid w:val="00805F1D"/>
    <w:rsid w:val="00806D8D"/>
    <w:rsid w:val="00812F84"/>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08CC"/>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B6EEA"/>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3B"/>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5F025-821A-414A-8F22-1C84FD37B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1664</TotalTime>
  <Pages>74</Pages>
  <Words>25246</Words>
  <Characters>143903</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168812</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63</cp:revision>
  <cp:lastPrinted>2013-12-05T01:52:00Z</cp:lastPrinted>
  <dcterms:created xsi:type="dcterms:W3CDTF">2013-12-27T00:40:00Z</dcterms:created>
  <dcterms:modified xsi:type="dcterms:W3CDTF">2014-07-22T01:52:00Z</dcterms:modified>
</cp:coreProperties>
</file>