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C74ABB" w:rsidRDefault="00C74ABB" w:rsidP="00C74ABB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</w:t>
      </w:r>
      <w:r>
        <w:rPr>
          <w:b/>
          <w:bCs/>
          <w:color w:val="000000"/>
          <w:sz w:val="28"/>
          <w:szCs w:val="28"/>
        </w:rPr>
        <w:t xml:space="preserve">на </w:t>
      </w:r>
      <w:r>
        <w:rPr>
          <w:b/>
          <w:sz w:val="28"/>
          <w:szCs w:val="28"/>
        </w:rPr>
        <w:t>право заключения договора на поставку питьевой воды для Новосибирского отделения филиала «Сибирский территориальный округ» ФГУП «РосРАО»</w:t>
      </w:r>
      <w:r>
        <w:rPr>
          <w:b/>
          <w:bCs/>
          <w:color w:val="000000"/>
          <w:sz w:val="28"/>
          <w:szCs w:val="28"/>
        </w:rPr>
        <w:t>      </w:t>
      </w:r>
    </w:p>
    <w:p w:rsidR="008711FB" w:rsidRPr="00FC070F" w:rsidRDefault="008711FB" w:rsidP="00AE58B4">
      <w:pPr>
        <w:widowControl w:val="0"/>
        <w:tabs>
          <w:tab w:val="left" w:pos="9720"/>
        </w:tabs>
        <w:suppressAutoHyphens/>
        <w:jc w:val="center"/>
        <w:rPr>
          <w:b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c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c"/>
            <w:b/>
            <w:lang w:val="en-US"/>
          </w:rPr>
          <w:t>www</w:t>
        </w:r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zakupki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gov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ru</w:t>
        </w:r>
        <w:proofErr w:type="spellEnd"/>
      </w:hyperlink>
      <w:r w:rsidRPr="00AE58B4">
        <w:rPr>
          <w:rStyle w:val="afc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c"/>
            <w:b/>
            <w:lang w:val="en-US"/>
          </w:rPr>
          <w:t>www</w:t>
        </w:r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zakupki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rosatom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c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/>
    <w:p w:rsidR="00CB7D58" w:rsidRDefault="00CB7D58" w:rsidP="00280C1B">
      <w:pPr>
        <w:jc w:val="center"/>
        <w:rPr>
          <w:color w:val="000000"/>
        </w:rPr>
      </w:pPr>
    </w:p>
    <w:p w:rsidR="00890724" w:rsidRPr="00C74ABB" w:rsidRDefault="00890724" w:rsidP="00280C1B">
      <w:pPr>
        <w:jc w:val="center"/>
        <w:rPr>
          <w:color w:val="000000"/>
        </w:rPr>
      </w:pPr>
    </w:p>
    <w:p w:rsidR="00C74ABB" w:rsidRPr="00A82B0B" w:rsidRDefault="00C74ABB" w:rsidP="00C74ABB">
      <w:pPr>
        <w:pStyle w:val="45"/>
        <w:shd w:val="clear" w:color="auto" w:fill="auto"/>
        <w:spacing w:before="0" w:after="351" w:line="324" w:lineRule="exact"/>
        <w:ind w:left="20" w:firstLine="0"/>
        <w:rPr>
          <w:sz w:val="26"/>
          <w:szCs w:val="26"/>
        </w:rPr>
      </w:pPr>
      <w:r>
        <w:rPr>
          <w:rStyle w:val="413pt"/>
        </w:rPr>
        <w:t>Техническое задание</w:t>
      </w:r>
      <w:r>
        <w:rPr>
          <w:rStyle w:val="413pt"/>
        </w:rPr>
        <w:br/>
      </w:r>
      <w:r w:rsidRPr="00A82B0B">
        <w:rPr>
          <w:rStyle w:val="413pt"/>
        </w:rPr>
        <w:t xml:space="preserve">на </w:t>
      </w:r>
      <w:r w:rsidRPr="00DA7C32">
        <w:rPr>
          <w:b/>
          <w:sz w:val="26"/>
          <w:szCs w:val="26"/>
        </w:rPr>
        <w:t xml:space="preserve">поставку </w:t>
      </w:r>
      <w:r w:rsidRPr="00A82B0B">
        <w:rPr>
          <w:b/>
          <w:sz w:val="26"/>
          <w:szCs w:val="26"/>
        </w:rPr>
        <w:t>питьевой воды</w:t>
      </w:r>
      <w:r w:rsidRPr="00A82B0B">
        <w:rPr>
          <w:sz w:val="26"/>
          <w:szCs w:val="26"/>
        </w:rPr>
        <w:t xml:space="preserve">  </w:t>
      </w:r>
      <w:r w:rsidRPr="00A82B0B">
        <w:rPr>
          <w:rStyle w:val="413pt"/>
        </w:rPr>
        <w:t xml:space="preserve">для </w:t>
      </w:r>
      <w:r>
        <w:rPr>
          <w:rStyle w:val="413pt"/>
        </w:rPr>
        <w:t>Новосибирского отделения</w:t>
      </w:r>
      <w:r w:rsidRPr="00A82B0B">
        <w:rPr>
          <w:rStyle w:val="413pt"/>
        </w:rPr>
        <w:t xml:space="preserve"> филиала «Сибирский территориальный округ» ФГУП «РосРАО».</w:t>
      </w:r>
    </w:p>
    <w:p w:rsidR="00C74ABB" w:rsidRDefault="00C74ABB" w:rsidP="00C74ABB">
      <w:pPr>
        <w:pStyle w:val="45"/>
        <w:shd w:val="clear" w:color="auto" w:fill="auto"/>
        <w:spacing w:before="0" w:after="242" w:line="260" w:lineRule="exact"/>
        <w:ind w:left="20" w:firstLine="0"/>
      </w:pPr>
      <w:r>
        <w:rPr>
          <w:rStyle w:val="413pt"/>
        </w:rPr>
        <w:t>СОДЕРЖАНИЕ</w:t>
      </w:r>
    </w:p>
    <w:p w:rsidR="00C74ABB" w:rsidRPr="00D17F33" w:rsidRDefault="00C74ABB" w:rsidP="00C74ABB">
      <w:pPr>
        <w:pStyle w:val="45"/>
        <w:shd w:val="clear" w:color="auto" w:fill="auto"/>
        <w:spacing w:before="0" w:after="0" w:line="324" w:lineRule="exact"/>
        <w:ind w:left="20" w:right="2800" w:firstLine="0"/>
        <w:jc w:val="left"/>
        <w:rPr>
          <w:rStyle w:val="413pt"/>
          <w:b w:val="0"/>
        </w:rPr>
      </w:pPr>
      <w:r>
        <w:rPr>
          <w:rStyle w:val="413pt"/>
        </w:rPr>
        <w:t xml:space="preserve">РАЗДЕЛ 1 </w:t>
      </w:r>
      <w:r w:rsidRPr="00D17F33">
        <w:rPr>
          <w:b/>
          <w:bCs/>
          <w:sz w:val="26"/>
          <w:szCs w:val="26"/>
        </w:rPr>
        <w:t>НАИМЕНОВАНИЕ УСЛУГИ</w:t>
      </w:r>
      <w:r>
        <w:rPr>
          <w:rStyle w:val="413pt"/>
        </w:rPr>
        <w:br/>
        <w:t>РАЗДЕЛ 2.</w:t>
      </w:r>
      <w:r w:rsidRPr="00D17F33">
        <w:rPr>
          <w:bCs/>
          <w:sz w:val="28"/>
          <w:szCs w:val="28"/>
        </w:rPr>
        <w:t xml:space="preserve"> </w:t>
      </w:r>
      <w:r w:rsidRPr="00D17F33">
        <w:rPr>
          <w:b/>
          <w:bCs/>
          <w:sz w:val="26"/>
          <w:szCs w:val="26"/>
        </w:rPr>
        <w:t>ОПИСАНИЕ УСЛУГ</w:t>
      </w:r>
      <w:r w:rsidRPr="00D17F33">
        <w:rPr>
          <w:rStyle w:val="413pt"/>
          <w:b w:val="0"/>
        </w:rPr>
        <w:t xml:space="preserve"> </w:t>
      </w:r>
    </w:p>
    <w:p w:rsidR="00C74ABB" w:rsidRDefault="00C74ABB" w:rsidP="00C74ABB">
      <w:pPr>
        <w:pStyle w:val="45"/>
        <w:shd w:val="clear" w:color="auto" w:fill="auto"/>
        <w:spacing w:before="0" w:after="0" w:line="324" w:lineRule="exact"/>
        <w:ind w:left="20" w:right="2800" w:firstLine="0"/>
        <w:jc w:val="left"/>
      </w:pPr>
      <w:r>
        <w:rPr>
          <w:rStyle w:val="413pt"/>
        </w:rPr>
        <w:t>РАЗДЕЛ 3. ТРЕБОВАНИЯ К МАРКИРОВКЕ</w:t>
      </w:r>
      <w:r>
        <w:rPr>
          <w:rStyle w:val="413pt"/>
        </w:rPr>
        <w:br/>
        <w:t>РАЗДЕЛ 4. ТРЕБОВАНИЯ К УПАКОВКЕ</w:t>
      </w:r>
    </w:p>
    <w:p w:rsidR="00C74ABB" w:rsidRDefault="00C74ABB" w:rsidP="00C74ABB">
      <w:pPr>
        <w:pStyle w:val="45"/>
        <w:shd w:val="clear" w:color="auto" w:fill="auto"/>
        <w:spacing w:before="0" w:after="0" w:line="324" w:lineRule="exact"/>
        <w:ind w:left="860" w:right="2180" w:hanging="840"/>
        <w:jc w:val="left"/>
      </w:pPr>
      <w:r>
        <w:rPr>
          <w:rStyle w:val="413pt"/>
        </w:rPr>
        <w:t>РАЗДЕЛ 5. ТРЕБОВАНИЯ ПО ПРАВИЛАМ СДАЧИ И ПРИЕМКИ</w:t>
      </w:r>
      <w:r>
        <w:rPr>
          <w:rStyle w:val="413pt"/>
        </w:rPr>
        <w:br/>
        <w:t>Подраздел 5.1 Порядок сдачи и приемки</w:t>
      </w:r>
    </w:p>
    <w:p w:rsidR="00C74ABB" w:rsidRDefault="00C74ABB" w:rsidP="00C74ABB">
      <w:pPr>
        <w:pStyle w:val="45"/>
        <w:shd w:val="clear" w:color="auto" w:fill="auto"/>
        <w:spacing w:before="0" w:after="0" w:line="324" w:lineRule="exact"/>
        <w:ind w:left="2540" w:right="1080"/>
        <w:jc w:val="left"/>
      </w:pPr>
      <w:r>
        <w:rPr>
          <w:rStyle w:val="413pt"/>
        </w:rPr>
        <w:t>Подраздел 5.2 Требования по передаче заказчику технических и иных</w:t>
      </w:r>
      <w:r>
        <w:rPr>
          <w:rStyle w:val="413pt"/>
        </w:rPr>
        <w:br/>
        <w:t>документов</w:t>
      </w:r>
    </w:p>
    <w:p w:rsidR="00C74ABB" w:rsidRDefault="00C74ABB" w:rsidP="00C74ABB">
      <w:pPr>
        <w:pStyle w:val="45"/>
        <w:shd w:val="clear" w:color="auto" w:fill="auto"/>
        <w:spacing w:before="0" w:after="0" w:line="324" w:lineRule="exact"/>
        <w:ind w:left="20" w:right="3460" w:firstLine="0"/>
        <w:jc w:val="left"/>
      </w:pPr>
      <w:r>
        <w:rPr>
          <w:rStyle w:val="413pt"/>
        </w:rPr>
        <w:t>РАЗДЕЛ 6. ТРЕБОВАНИЯ К ТРАНСПОРТИРОВАНИЮ</w:t>
      </w:r>
      <w:r>
        <w:rPr>
          <w:rStyle w:val="413pt"/>
        </w:rPr>
        <w:br/>
        <w:t>РАЗДЕЛ 7. ТРЕБОВАНИЯ К ХРАНЕНИЮ</w:t>
      </w:r>
      <w:r>
        <w:rPr>
          <w:rStyle w:val="413pt"/>
        </w:rPr>
        <w:br/>
        <w:t>РАЗДЕЛ 8. ТРЕБОВАНИЯ К ОБСЛУЖИВАНИЮ</w:t>
      </w:r>
      <w:r>
        <w:rPr>
          <w:rStyle w:val="413pt"/>
        </w:rPr>
        <w:br/>
        <w:t>РАЗДЕЛ 9. ЭКОЛОГИЧЕСКИЕ ТРЕБОВАНИЯ</w:t>
      </w:r>
      <w:r>
        <w:rPr>
          <w:rStyle w:val="413pt"/>
        </w:rPr>
        <w:br/>
        <w:t>РАЗДЕЛ 10. ТРЕБОВАНИЯ ПО БЕЗОПАСНОСТИ</w:t>
      </w:r>
      <w:r>
        <w:rPr>
          <w:rStyle w:val="413pt"/>
        </w:rPr>
        <w:br/>
        <w:t>РАЗДЕЛ 11. ТРЕБОВАНИЯ К КАЧЕСТВУ</w:t>
      </w:r>
    </w:p>
    <w:p w:rsidR="00C74ABB" w:rsidRDefault="00C74ABB" w:rsidP="00C74ABB">
      <w:pPr>
        <w:pStyle w:val="45"/>
        <w:shd w:val="clear" w:color="auto" w:fill="auto"/>
        <w:spacing w:before="0" w:after="0" w:line="343" w:lineRule="exact"/>
        <w:ind w:left="20" w:right="800" w:firstLine="0"/>
        <w:jc w:val="left"/>
      </w:pPr>
      <w:r>
        <w:rPr>
          <w:rStyle w:val="413pt"/>
        </w:rPr>
        <w:t>РАЗДЕЛ 12. ТЕХНИЧЕСКОЕ СОПРОВОЖДЕНИЕ ГРУПП ТОВАРОВ, ЗА</w:t>
      </w:r>
      <w:r>
        <w:rPr>
          <w:rStyle w:val="413pt"/>
        </w:rPr>
        <w:br/>
        <w:t>ИСКЛЮЧЕНИЕМ НЕСТАНДАРТНОГО ОБОРУДОВАНИЯ</w:t>
      </w:r>
      <w:r>
        <w:rPr>
          <w:rStyle w:val="413pt"/>
        </w:rPr>
        <w:br/>
        <w:t>РАЗДЕЛ 13. ДОПОЛНИТЕЛЬНЫЕ (ИНЫЕ) ТРЕБОВАНИЯ</w:t>
      </w:r>
      <w:r>
        <w:rPr>
          <w:rStyle w:val="413pt"/>
        </w:rPr>
        <w:br/>
        <w:t>РАЗДЕЛ 14. ТРЕБОВАНИЕ К ФОРМЕ ПРЕДСТАВЛЯЕМОЙ ИНФОРМАЦИИ</w:t>
      </w:r>
      <w:r>
        <w:rPr>
          <w:rStyle w:val="413pt"/>
        </w:rPr>
        <w:br/>
        <w:t>РАЗДЕЛ 15. ТРЕБОВАНИЯ К ТЕХНИЧЕСКОМУ ОБУЧЕНИЮ ПЕРСОНАЛА</w:t>
      </w:r>
      <w:r>
        <w:rPr>
          <w:rStyle w:val="413pt"/>
        </w:rPr>
        <w:br/>
        <w:t>ЗАКАЗЧИКА</w:t>
      </w:r>
    </w:p>
    <w:p w:rsidR="00C74ABB" w:rsidRPr="00C74ABB" w:rsidRDefault="00C74ABB" w:rsidP="00C74ABB">
      <w:pPr>
        <w:pStyle w:val="45"/>
        <w:shd w:val="clear" w:color="auto" w:fill="auto"/>
        <w:spacing w:before="0" w:after="0" w:line="319" w:lineRule="exact"/>
        <w:ind w:left="20" w:right="3460" w:firstLine="0"/>
        <w:jc w:val="left"/>
        <w:rPr>
          <w:sz w:val="24"/>
          <w:szCs w:val="24"/>
        </w:rPr>
        <w:sectPr w:rsidR="00C74ABB" w:rsidRPr="00C74ABB">
          <w:pgSz w:w="11906" w:h="16838"/>
          <w:pgMar w:top="1050" w:right="763" w:bottom="1432" w:left="863" w:header="0" w:footer="3" w:gutter="0"/>
          <w:cols w:space="720"/>
          <w:noEndnote/>
          <w:docGrid w:linePitch="360"/>
        </w:sectPr>
      </w:pPr>
      <w:r>
        <w:rPr>
          <w:rStyle w:val="413pt"/>
        </w:rPr>
        <w:t>РАЗДЕЛ 16. ПЕРЕЧЕНЬ ПРИНЯТЫХ СОКРАЩЕНИЙ</w:t>
      </w:r>
      <w:r>
        <w:rPr>
          <w:rStyle w:val="413pt"/>
        </w:rPr>
        <w:br/>
      </w:r>
      <w:r w:rsidRPr="00C74ABB">
        <w:rPr>
          <w:rStyle w:val="413pt"/>
          <w:sz w:val="24"/>
          <w:szCs w:val="24"/>
        </w:rPr>
        <w:t>РАЗДЕЛ 17. ПЕРЕЧЕНЬ ПРИЛОЖЕНИЙ</w:t>
      </w:r>
    </w:p>
    <w:p w:rsidR="00C74ABB" w:rsidRPr="00C74ABB" w:rsidRDefault="00C74ABB" w:rsidP="00C74ABB">
      <w:pPr>
        <w:jc w:val="center"/>
      </w:pPr>
      <w:r w:rsidRPr="00C74ABB">
        <w:lastRenderedPageBreak/>
        <w:t>РАЗДЕЛ 1. ПЕРЕЧЕНЬ ТОВАРОВ И ОБЩИХ ТРЕБОВАНИЙ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2268"/>
        <w:gridCol w:w="1417"/>
        <w:gridCol w:w="1559"/>
        <w:gridCol w:w="993"/>
        <w:gridCol w:w="850"/>
        <w:gridCol w:w="2552"/>
        <w:gridCol w:w="3402"/>
      </w:tblGrid>
      <w:tr w:rsidR="00C74ABB" w:rsidRPr="00C74ABB" w:rsidTr="004A6B19">
        <w:trPr>
          <w:trHeight w:val="26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ABB" w:rsidRPr="00C74ABB" w:rsidRDefault="00C74ABB" w:rsidP="004A6B19">
            <w:pPr>
              <w:jc w:val="center"/>
            </w:pPr>
            <w:r w:rsidRPr="00C74ABB">
              <w:t>№</w:t>
            </w:r>
          </w:p>
          <w:p w:rsidR="00C74ABB" w:rsidRPr="00C74ABB" w:rsidRDefault="00C74ABB" w:rsidP="004A6B19">
            <w:pPr>
              <w:jc w:val="center"/>
            </w:pPr>
            <w:proofErr w:type="gramStart"/>
            <w:r w:rsidRPr="00C74ABB">
              <w:t>п</w:t>
            </w:r>
            <w:proofErr w:type="gramEnd"/>
            <w:r w:rsidRPr="00C74ABB">
              <w:t>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ABB" w:rsidRPr="00C74ABB" w:rsidRDefault="00C74ABB" w:rsidP="004A6B19">
            <w:r w:rsidRPr="00C74ABB">
              <w:t>Наименование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ABB" w:rsidRPr="00C74ABB" w:rsidRDefault="00C74ABB" w:rsidP="004A6B19">
            <w:r w:rsidRPr="00C74ABB">
              <w:t>Основные технические характеристики товара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ABB" w:rsidRPr="00C74ABB" w:rsidRDefault="00C74ABB" w:rsidP="004A6B19">
            <w:r w:rsidRPr="00C74ABB"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4ABB" w:rsidRPr="00C74ABB" w:rsidRDefault="00C74ABB" w:rsidP="004A6B19">
            <w:r w:rsidRPr="00C74ABB">
              <w:t>Комплектность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4ABB" w:rsidRPr="00C74ABB" w:rsidRDefault="00C74ABB" w:rsidP="004A6B19">
            <w:proofErr w:type="spellStart"/>
            <w:r w:rsidRPr="00C74ABB">
              <w:t>Ед</w:t>
            </w:r>
            <w:proofErr w:type="gramStart"/>
            <w:r w:rsidRPr="00C74ABB">
              <w:t>.и</w:t>
            </w:r>
            <w:proofErr w:type="gramEnd"/>
            <w:r w:rsidRPr="00C74ABB">
              <w:t>зм</w:t>
            </w:r>
            <w:proofErr w:type="spellEnd"/>
            <w:r w:rsidRPr="00C74ABB"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4ABB" w:rsidRPr="00C74ABB" w:rsidRDefault="00C74ABB" w:rsidP="004A6B19">
            <w:r w:rsidRPr="00C74ABB">
              <w:t>Кол-во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ABB" w:rsidRPr="00C74ABB" w:rsidRDefault="00C74ABB" w:rsidP="004A6B19">
            <w:r w:rsidRPr="00C74ABB">
              <w:t>Срок поставки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ABB" w:rsidRPr="00C74ABB" w:rsidRDefault="00C74ABB" w:rsidP="004A6B19">
            <w:r w:rsidRPr="00C74ABB">
              <w:t>Объем гарантий  и гарантийный срок</w:t>
            </w:r>
          </w:p>
        </w:tc>
      </w:tr>
      <w:tr w:rsidR="00C74ABB" w:rsidRPr="00C74ABB" w:rsidTr="004A6B19">
        <w:tc>
          <w:tcPr>
            <w:tcW w:w="93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4ABB" w:rsidRPr="00C74ABB" w:rsidRDefault="00C74ABB" w:rsidP="004A6B19">
            <w:r w:rsidRPr="00C74ABB">
              <w:rPr>
                <w:rStyle w:val="413pt"/>
                <w:b w:val="0"/>
                <w:sz w:val="24"/>
                <w:szCs w:val="24"/>
              </w:rPr>
              <w:t>На п</w:t>
            </w:r>
            <w:r w:rsidRPr="00C74ABB">
              <w:t>оставку питьевой воды  для Новосибирского отделения филиала «Сибирский территориальный округ» ФГУП «РосРАО»</w:t>
            </w:r>
          </w:p>
          <w:p w:rsidR="00C74ABB" w:rsidRPr="00C74ABB" w:rsidRDefault="00C74ABB" w:rsidP="004A6B19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4ABB" w:rsidRPr="00C74ABB" w:rsidRDefault="00C74ABB" w:rsidP="004A6B19">
            <w:r w:rsidRPr="00C74ABB">
              <w:t xml:space="preserve">Дата начала поставки товара – с момента заключения договора Дата окончания поставки –31.12.2015год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4ABB" w:rsidRPr="00C74ABB" w:rsidRDefault="00C74ABB" w:rsidP="004A6B19">
            <w:r w:rsidRPr="00C74ABB">
              <w:rPr>
                <w:color w:val="000000"/>
                <w:shd w:val="clear" w:color="auto" w:fill="FFFFFF"/>
              </w:rPr>
              <w:t>Качество поставляемой «Покупателю» питьевой воды соответствует требованиям СанПиН, предъявляемым к качеству такого рода товаров.</w:t>
            </w:r>
          </w:p>
        </w:tc>
      </w:tr>
    </w:tbl>
    <w:p w:rsidR="00C74ABB" w:rsidRPr="00C74ABB" w:rsidRDefault="00C74ABB" w:rsidP="00C74ABB">
      <w:pPr>
        <w:contextualSpacing/>
        <w:rPr>
          <w:i/>
        </w:rPr>
        <w:sectPr w:rsidR="00C74ABB" w:rsidRPr="00C74ABB" w:rsidSect="002A12A4">
          <w:headerReference w:type="default" r:id="rId12"/>
          <w:pgSz w:w="16838" w:h="11906" w:orient="landscape"/>
          <w:pgMar w:top="851" w:right="1134" w:bottom="851" w:left="851" w:header="709" w:footer="709" w:gutter="0"/>
          <w:cols w:space="720"/>
        </w:sectPr>
      </w:pPr>
      <w:bookmarkStart w:id="0" w:name="_GoBack"/>
      <w:bookmarkEnd w:id="0"/>
    </w:p>
    <w:p w:rsidR="00C74ABB" w:rsidRPr="00C74ABB" w:rsidRDefault="00C74ABB" w:rsidP="00C74ABB"/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74"/>
      </w:tblGrid>
      <w:tr w:rsidR="00C74ABB" w:rsidRPr="00C74ABB" w:rsidTr="004A6B19">
        <w:trPr>
          <w:trHeight w:val="273"/>
        </w:trPr>
        <w:tc>
          <w:tcPr>
            <w:tcW w:w="1077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74ABB" w:rsidRPr="00C74ABB" w:rsidRDefault="00C74ABB" w:rsidP="004A6B19">
            <w:pPr>
              <w:pStyle w:val="45"/>
              <w:shd w:val="clear" w:color="auto" w:fill="auto"/>
              <w:spacing w:before="0" w:after="0" w:line="324" w:lineRule="exact"/>
              <w:ind w:left="20" w:right="2800" w:firstLine="0"/>
              <w:rPr>
                <w:rStyle w:val="413pt"/>
                <w:b w:val="0"/>
                <w:sz w:val="24"/>
                <w:szCs w:val="24"/>
              </w:rPr>
            </w:pPr>
            <w:r w:rsidRPr="00C74ABB">
              <w:rPr>
                <w:sz w:val="24"/>
                <w:szCs w:val="24"/>
              </w:rPr>
              <w:t xml:space="preserve">                                          РАЗДЕЛ 2. </w:t>
            </w:r>
            <w:r w:rsidRPr="00C74ABB">
              <w:rPr>
                <w:bCs/>
                <w:sz w:val="24"/>
                <w:szCs w:val="24"/>
              </w:rPr>
              <w:t>ОПИСАНИЕ УСЛУГ</w:t>
            </w:r>
          </w:p>
          <w:p w:rsidR="00C74ABB" w:rsidRPr="00C74ABB" w:rsidRDefault="00C74ABB" w:rsidP="004A6B19">
            <w:pPr>
              <w:jc w:val="center"/>
            </w:pPr>
          </w:p>
        </w:tc>
      </w:tr>
      <w:tr w:rsidR="00C74ABB" w:rsidRPr="00C74ABB" w:rsidTr="004A6B19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ABB" w:rsidRPr="00C74ABB" w:rsidRDefault="00C74ABB" w:rsidP="004A6B19">
            <w:pPr>
              <w:ind w:firstLine="459"/>
              <w:jc w:val="both"/>
              <w:rPr>
                <w:i/>
              </w:rPr>
            </w:pPr>
            <w:r w:rsidRPr="00C74ABB">
              <w:t xml:space="preserve">Поставка питьевой воды  </w:t>
            </w:r>
          </w:p>
        </w:tc>
      </w:tr>
      <w:tr w:rsidR="00C74ABB" w:rsidRPr="00C74ABB" w:rsidTr="004A6B19">
        <w:trPr>
          <w:trHeight w:val="269"/>
        </w:trPr>
        <w:tc>
          <w:tcPr>
            <w:tcW w:w="10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74ABB" w:rsidRPr="00C74ABB" w:rsidRDefault="00C74ABB" w:rsidP="004A6B19">
            <w:pPr>
              <w:jc w:val="center"/>
            </w:pPr>
          </w:p>
          <w:p w:rsidR="00C74ABB" w:rsidRPr="00C74ABB" w:rsidRDefault="00C74ABB" w:rsidP="004A6B19">
            <w:pPr>
              <w:jc w:val="center"/>
            </w:pPr>
            <w:r w:rsidRPr="00C74ABB">
              <w:t xml:space="preserve">РАЗДЕЛ 3. ТРЕБОВАНИЯ К МАРКИРОВКЕ </w:t>
            </w:r>
          </w:p>
        </w:tc>
      </w:tr>
      <w:tr w:rsidR="00C74ABB" w:rsidRPr="00C74ABB" w:rsidTr="004A6B19">
        <w:trPr>
          <w:trHeight w:val="335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ABB" w:rsidRPr="00C74ABB" w:rsidRDefault="00C74ABB" w:rsidP="004A6B19">
            <w:pPr>
              <w:ind w:firstLine="459"/>
              <w:jc w:val="both"/>
              <w:rPr>
                <w:i/>
              </w:rPr>
            </w:pPr>
            <w:r w:rsidRPr="00C74ABB">
              <w:t>Поставляемый продукт должен быть промышленного (заводского) производства, иметь соответствующую маркировку.</w:t>
            </w:r>
          </w:p>
        </w:tc>
      </w:tr>
      <w:tr w:rsidR="00C74ABB" w:rsidRPr="00C74ABB" w:rsidTr="004A6B19">
        <w:trPr>
          <w:trHeight w:val="273"/>
        </w:trPr>
        <w:tc>
          <w:tcPr>
            <w:tcW w:w="10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74ABB" w:rsidRPr="00C74ABB" w:rsidRDefault="00C74ABB" w:rsidP="004A6B19"/>
          <w:p w:rsidR="00C74ABB" w:rsidRPr="00C74ABB" w:rsidRDefault="00C74ABB" w:rsidP="004A6B19">
            <w:pPr>
              <w:jc w:val="center"/>
            </w:pPr>
            <w:r w:rsidRPr="00C74ABB">
              <w:t>РАЗДЕЛ 4. ТРЕБОВАНИЯ К УПАКОВКЕ</w:t>
            </w:r>
          </w:p>
          <w:tbl>
            <w:tblPr>
              <w:tblW w:w="1066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0663"/>
            </w:tblGrid>
            <w:tr w:rsidR="00C74ABB" w:rsidRPr="00C74ABB" w:rsidTr="004A6B19">
              <w:tblPrEx>
                <w:tblCellMar>
                  <w:top w:w="0" w:type="dxa"/>
                  <w:bottom w:w="0" w:type="dxa"/>
                </w:tblCellMar>
              </w:tblPrEx>
              <w:trPr>
                <w:trHeight w:val="591"/>
              </w:trPr>
              <w:tc>
                <w:tcPr>
                  <w:tcW w:w="10663" w:type="dxa"/>
                </w:tcPr>
                <w:p w:rsidR="00C74ABB" w:rsidRPr="00C74ABB" w:rsidRDefault="00C74ABB" w:rsidP="004A6B19">
                  <w:pPr>
                    <w:pStyle w:val="afff0"/>
                    <w:spacing w:after="0"/>
                    <w:ind w:left="63" w:firstLine="85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74ABB">
                    <w:rPr>
                      <w:rFonts w:ascii="Times New Roman" w:hAnsi="Times New Roman"/>
                      <w:sz w:val="24"/>
                      <w:szCs w:val="24"/>
                    </w:rPr>
                    <w:t>Поставляемый продукт должен быть упакован в поликарбонатные,  прозрачные,   многооборотные  19 литровые бутыли, соответствующие ГОСТ 51760-2001.</w:t>
                  </w:r>
                </w:p>
              </w:tc>
            </w:tr>
          </w:tbl>
          <w:p w:rsidR="00C74ABB" w:rsidRPr="00C74ABB" w:rsidRDefault="00C74ABB" w:rsidP="004A6B19">
            <w:pPr>
              <w:jc w:val="center"/>
            </w:pPr>
          </w:p>
          <w:p w:rsidR="00C74ABB" w:rsidRPr="00C74ABB" w:rsidRDefault="00C74ABB" w:rsidP="004A6B19">
            <w:pPr>
              <w:jc w:val="center"/>
            </w:pPr>
            <w:r w:rsidRPr="00C74ABB">
              <w:t>РАЗДЕЛ 5. ТРЕБОВАНИЯ ПО ПРАВИЛАМ СДАЧИ И ПРИЕМКИ</w:t>
            </w:r>
          </w:p>
        </w:tc>
      </w:tr>
      <w:tr w:rsidR="00C74ABB" w:rsidRPr="00C74ABB" w:rsidTr="004A6B19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ABB" w:rsidRPr="00C74ABB" w:rsidRDefault="00C74ABB" w:rsidP="004A6B19">
            <w:r w:rsidRPr="00C74ABB">
              <w:t>Подраздел 5.1 Порядок сдачи и приемки</w:t>
            </w:r>
          </w:p>
        </w:tc>
      </w:tr>
      <w:tr w:rsidR="00C74ABB" w:rsidRPr="00C74ABB" w:rsidTr="004A6B19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ABB" w:rsidRPr="00C74ABB" w:rsidRDefault="00C74ABB" w:rsidP="004A6B19">
            <w:pPr>
              <w:ind w:firstLine="459"/>
            </w:pPr>
            <w:r w:rsidRPr="00C74ABB">
              <w:t xml:space="preserve">Место поставки товара: Склад заказчика: 632660, Новосибирская область, </w:t>
            </w:r>
            <w:proofErr w:type="spellStart"/>
            <w:r w:rsidRPr="00C74ABB">
              <w:t>Коченевский</w:t>
            </w:r>
            <w:proofErr w:type="spellEnd"/>
            <w:r w:rsidRPr="00C74ABB">
              <w:t xml:space="preserve"> район село </w:t>
            </w:r>
            <w:proofErr w:type="spellStart"/>
            <w:r w:rsidRPr="00C74ABB">
              <w:t>Прокудское</w:t>
            </w:r>
            <w:proofErr w:type="spellEnd"/>
            <w:r w:rsidRPr="00C74ABB">
              <w:t xml:space="preserve">, ул. </w:t>
            </w:r>
            <w:proofErr w:type="spellStart"/>
            <w:r w:rsidRPr="00C74ABB">
              <w:t>Политотдельская</w:t>
            </w:r>
            <w:proofErr w:type="spellEnd"/>
            <w:r w:rsidRPr="00C74ABB">
              <w:t>, д. 135а, Новосибирское отделений филиала «Сибирский территориальный округ» ФГУП «РосРАО»</w:t>
            </w:r>
          </w:p>
          <w:p w:rsidR="00C74ABB" w:rsidRPr="00C74ABB" w:rsidRDefault="00C74ABB" w:rsidP="004A6B19">
            <w:pPr>
              <w:ind w:firstLine="459"/>
              <w:jc w:val="both"/>
            </w:pPr>
            <w:r w:rsidRPr="00C74ABB">
              <w:t>Поставка, разгрузка товара производится силами Поставщика и за счет Поставщика до склада Заказчика.</w:t>
            </w:r>
          </w:p>
          <w:p w:rsidR="00C74ABB" w:rsidRPr="00C74ABB" w:rsidRDefault="00C74ABB" w:rsidP="004A6B19">
            <w:pPr>
              <w:ind w:firstLine="459"/>
            </w:pPr>
            <w:r w:rsidRPr="00C74ABB">
              <w:t>Приемка товара производится на территории Заказчика в присутствии представителей обеих сторон и подтверждается подписанием товарной накладной с учетом соответствия количества.</w:t>
            </w:r>
          </w:p>
          <w:p w:rsidR="00C74ABB" w:rsidRPr="00C74ABB" w:rsidRDefault="00C74ABB" w:rsidP="004A6B19">
            <w:pPr>
              <w:rPr>
                <w:i/>
              </w:rPr>
            </w:pPr>
            <w:r w:rsidRPr="00C74ABB">
              <w:t>Обязательства Поставщика по поставке товара считаются исполненными с момента приёмки товара Покупателем на своём складе.</w:t>
            </w:r>
          </w:p>
        </w:tc>
      </w:tr>
      <w:tr w:rsidR="00C74ABB" w:rsidRPr="00C74ABB" w:rsidTr="004A6B19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ABB" w:rsidRPr="00C74ABB" w:rsidRDefault="00C74ABB" w:rsidP="004A6B19">
            <w:pPr>
              <w:jc w:val="center"/>
            </w:pPr>
            <w:r w:rsidRPr="00C74ABB">
              <w:t>Подраздел 5.2 Требования по передаче заказчику документов при поставке товаров</w:t>
            </w:r>
          </w:p>
        </w:tc>
      </w:tr>
      <w:tr w:rsidR="00C74ABB" w:rsidRPr="00C74ABB" w:rsidTr="004A6B19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ABB" w:rsidRPr="00C74ABB" w:rsidRDefault="00C74ABB" w:rsidP="004A6B19">
            <w:pPr>
              <w:tabs>
                <w:tab w:val="left" w:pos="0"/>
                <w:tab w:val="center" w:pos="4677"/>
                <w:tab w:val="right" w:pos="9355"/>
              </w:tabs>
              <w:ind w:right="34" w:firstLine="459"/>
              <w:jc w:val="both"/>
            </w:pPr>
            <w:r w:rsidRPr="00C74ABB">
              <w:t xml:space="preserve">Документация на поставку продукции должна соответствовать наименованию и количеству. </w:t>
            </w:r>
          </w:p>
          <w:p w:rsidR="00C74ABB" w:rsidRPr="00C74ABB" w:rsidRDefault="00C74ABB" w:rsidP="004A6B19">
            <w:pPr>
              <w:tabs>
                <w:tab w:val="left" w:pos="0"/>
                <w:tab w:val="center" w:pos="4677"/>
                <w:tab w:val="right" w:pos="9355"/>
              </w:tabs>
              <w:ind w:right="34" w:firstLine="459"/>
              <w:jc w:val="both"/>
              <w:rPr>
                <w:i/>
              </w:rPr>
            </w:pPr>
            <w:r w:rsidRPr="00C74ABB">
              <w:t>Товар, подлежащий обязательной сертификации, должен иметь сертификат соответствия и должен быть предъявлен заказчику при поставке товара.</w:t>
            </w:r>
          </w:p>
        </w:tc>
      </w:tr>
      <w:tr w:rsidR="00C74ABB" w:rsidRPr="00C74ABB" w:rsidTr="004A6B19">
        <w:trPr>
          <w:trHeight w:val="273"/>
        </w:trPr>
        <w:tc>
          <w:tcPr>
            <w:tcW w:w="10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74ABB" w:rsidRPr="00C74ABB" w:rsidRDefault="00C74ABB" w:rsidP="004A6B19">
            <w:pPr>
              <w:rPr>
                <w:rStyle w:val="413pt"/>
                <w:b w:val="0"/>
                <w:sz w:val="24"/>
                <w:szCs w:val="24"/>
              </w:rPr>
            </w:pPr>
            <w:r w:rsidRPr="00C74ABB">
              <w:t xml:space="preserve">                          </w:t>
            </w:r>
            <w:r w:rsidRPr="00C74ABB">
              <w:rPr>
                <w:rStyle w:val="413pt"/>
                <w:b w:val="0"/>
                <w:sz w:val="24"/>
                <w:szCs w:val="24"/>
              </w:rPr>
              <w:t>РАЗДЕЛ 6. ТРЕБОВАНИЯ К ТРАНСПОРТИРОВАНИЮ</w:t>
            </w:r>
          </w:p>
          <w:tbl>
            <w:tblPr>
              <w:tblW w:w="105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7"/>
            </w:tblGrid>
            <w:tr w:rsidR="00C74ABB" w:rsidRPr="00C74ABB" w:rsidTr="004A6B19">
              <w:trPr>
                <w:trHeight w:val="1212"/>
              </w:trPr>
              <w:tc>
                <w:tcPr>
                  <w:tcW w:w="10567" w:type="dxa"/>
                  <w:shd w:val="clear" w:color="auto" w:fill="auto"/>
                  <w:vAlign w:val="center"/>
                </w:tcPr>
                <w:p w:rsidR="00C74ABB" w:rsidRPr="00C74ABB" w:rsidRDefault="00C74ABB" w:rsidP="004A6B19">
                  <w:pPr>
                    <w:ind w:firstLine="459"/>
                  </w:pPr>
                  <w:r w:rsidRPr="00C74ABB">
                    <w:t xml:space="preserve">Поставляемый товар должен быть поставлен на склад заказчика по адресу: 632660, Новосибирская область, </w:t>
                  </w:r>
                  <w:proofErr w:type="spellStart"/>
                  <w:r w:rsidRPr="00C74ABB">
                    <w:t>Коченевский</w:t>
                  </w:r>
                  <w:proofErr w:type="spellEnd"/>
                  <w:r w:rsidRPr="00C74ABB">
                    <w:t xml:space="preserve"> район село </w:t>
                  </w:r>
                  <w:proofErr w:type="spellStart"/>
                  <w:r w:rsidRPr="00C74ABB">
                    <w:t>Прокудское</w:t>
                  </w:r>
                  <w:proofErr w:type="spellEnd"/>
                  <w:r w:rsidRPr="00C74ABB">
                    <w:t xml:space="preserve">, ул. </w:t>
                  </w:r>
                  <w:proofErr w:type="spellStart"/>
                  <w:r w:rsidRPr="00C74ABB">
                    <w:t>Политотдельская</w:t>
                  </w:r>
                  <w:proofErr w:type="spellEnd"/>
                  <w:r w:rsidRPr="00C74ABB">
                    <w:t>, д. 135а.</w:t>
                  </w:r>
                </w:p>
                <w:p w:rsidR="00C74ABB" w:rsidRPr="00C74ABB" w:rsidRDefault="00C74ABB" w:rsidP="004A6B19">
                  <w:pPr>
                    <w:ind w:firstLine="459"/>
                    <w:jc w:val="both"/>
                  </w:pPr>
                  <w:r w:rsidRPr="00C74ABB">
                    <w:t>Доставка, разгрузка, производится силами Поставщика и за счет Поставщика до склада Заказчика.</w:t>
                  </w:r>
                </w:p>
              </w:tc>
            </w:tr>
          </w:tbl>
          <w:p w:rsidR="00C74ABB" w:rsidRPr="00C74ABB" w:rsidRDefault="00C74ABB" w:rsidP="004A6B19"/>
          <w:p w:rsidR="00C74ABB" w:rsidRPr="00C74ABB" w:rsidRDefault="00C74ABB" w:rsidP="004A6B19">
            <w:pPr>
              <w:rPr>
                <w:rStyle w:val="413pt"/>
                <w:b w:val="0"/>
                <w:sz w:val="24"/>
                <w:szCs w:val="24"/>
              </w:rPr>
            </w:pPr>
            <w:r w:rsidRPr="00C74ABB">
              <w:rPr>
                <w:rStyle w:val="413pt"/>
                <w:b w:val="0"/>
                <w:sz w:val="24"/>
                <w:szCs w:val="24"/>
              </w:rPr>
              <w:t xml:space="preserve">                               РАЗДЕЛ 7. ТРЕБОВАНИЯ К ХРАНЕНИЮ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2"/>
            </w:tblGrid>
            <w:tr w:rsidR="00C74ABB" w:rsidRPr="00C74ABB" w:rsidTr="004A6B19">
              <w:tc>
                <w:tcPr>
                  <w:tcW w:w="10562" w:type="dxa"/>
                  <w:shd w:val="clear" w:color="auto" w:fill="auto"/>
                </w:tcPr>
                <w:p w:rsidR="00C74ABB" w:rsidRPr="00C74ABB" w:rsidRDefault="00C74ABB" w:rsidP="004A6B19">
                  <w:pPr>
                    <w:rPr>
                      <w:b/>
                      <w:bCs/>
                      <w:color w:val="000000"/>
                    </w:rPr>
                  </w:pPr>
                  <w:r w:rsidRPr="00C74ABB">
                    <w:t>Поставляемый товар должен храниться в сухом помещении.</w:t>
                  </w:r>
                </w:p>
              </w:tc>
            </w:tr>
          </w:tbl>
          <w:p w:rsidR="00C74ABB" w:rsidRPr="00C74ABB" w:rsidRDefault="00C74ABB" w:rsidP="004A6B19"/>
          <w:p w:rsidR="00C74ABB" w:rsidRPr="00C74ABB" w:rsidRDefault="00C74ABB" w:rsidP="004A6B19">
            <w:pPr>
              <w:rPr>
                <w:rStyle w:val="413pt"/>
                <w:b w:val="0"/>
                <w:sz w:val="24"/>
                <w:szCs w:val="24"/>
              </w:rPr>
            </w:pPr>
            <w:r w:rsidRPr="00C74ABB">
              <w:rPr>
                <w:rStyle w:val="413pt"/>
                <w:sz w:val="24"/>
                <w:szCs w:val="24"/>
              </w:rPr>
              <w:t xml:space="preserve">                               </w:t>
            </w:r>
            <w:r w:rsidRPr="00C74ABB">
              <w:rPr>
                <w:rStyle w:val="413pt"/>
                <w:b w:val="0"/>
                <w:sz w:val="24"/>
                <w:szCs w:val="24"/>
              </w:rPr>
              <w:t>РАЗДЕЛ 8. ТРЕБОВАНИЯ К ОБСЛУЖИВАНИЮ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2"/>
            </w:tblGrid>
            <w:tr w:rsidR="00C74ABB" w:rsidRPr="00C74ABB" w:rsidTr="004A6B19">
              <w:tc>
                <w:tcPr>
                  <w:tcW w:w="10562" w:type="dxa"/>
                  <w:shd w:val="clear" w:color="auto" w:fill="auto"/>
                </w:tcPr>
                <w:p w:rsidR="00C74ABB" w:rsidRPr="00C74ABB" w:rsidRDefault="00C74ABB" w:rsidP="004A6B19">
                  <w:pPr>
                    <w:rPr>
                      <w:rStyle w:val="413pt"/>
                      <w:b w:val="0"/>
                      <w:sz w:val="24"/>
                      <w:szCs w:val="24"/>
                    </w:rPr>
                  </w:pPr>
                  <w:r w:rsidRPr="00C74ABB">
                    <w:rPr>
                      <w:rStyle w:val="413pt"/>
                      <w:b w:val="0"/>
                      <w:sz w:val="24"/>
                      <w:szCs w:val="24"/>
                    </w:rPr>
                    <w:t>Не предъявляются</w:t>
                  </w:r>
                </w:p>
              </w:tc>
            </w:tr>
          </w:tbl>
          <w:p w:rsidR="00C74ABB" w:rsidRPr="00C74ABB" w:rsidRDefault="00C74ABB" w:rsidP="004A6B19">
            <w:pPr>
              <w:rPr>
                <w:rStyle w:val="413pt"/>
                <w:sz w:val="24"/>
                <w:szCs w:val="24"/>
              </w:rPr>
            </w:pPr>
          </w:p>
          <w:p w:rsidR="00C74ABB" w:rsidRPr="00C74ABB" w:rsidRDefault="00C74ABB" w:rsidP="004A6B19">
            <w:pPr>
              <w:rPr>
                <w:rStyle w:val="413pt"/>
                <w:b w:val="0"/>
                <w:sz w:val="24"/>
                <w:szCs w:val="24"/>
              </w:rPr>
            </w:pPr>
            <w:r w:rsidRPr="00C74ABB">
              <w:rPr>
                <w:rStyle w:val="413pt"/>
                <w:sz w:val="24"/>
                <w:szCs w:val="24"/>
              </w:rPr>
              <w:t xml:space="preserve">                          </w:t>
            </w:r>
            <w:r w:rsidRPr="00C74ABB">
              <w:rPr>
                <w:rStyle w:val="413pt"/>
                <w:b w:val="0"/>
                <w:sz w:val="24"/>
                <w:szCs w:val="24"/>
              </w:rPr>
              <w:t xml:space="preserve">     РАЗДЕЛ 9. ЭКОЛОГИЧЕСКИЕ ТРЕБОВАНИЯ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2"/>
            </w:tblGrid>
            <w:tr w:rsidR="00C74ABB" w:rsidRPr="00C74ABB" w:rsidTr="004A6B19">
              <w:tc>
                <w:tcPr>
                  <w:tcW w:w="10562" w:type="dxa"/>
                  <w:shd w:val="clear" w:color="auto" w:fill="auto"/>
                </w:tcPr>
                <w:p w:rsidR="00C74ABB" w:rsidRPr="00C74ABB" w:rsidRDefault="00C74ABB" w:rsidP="004A6B19">
                  <w:pPr>
                    <w:rPr>
                      <w:rStyle w:val="413pt"/>
                      <w:b w:val="0"/>
                      <w:sz w:val="24"/>
                      <w:szCs w:val="24"/>
                    </w:rPr>
                  </w:pPr>
                  <w:r w:rsidRPr="00C74ABB">
                    <w:t>Питьевая вода должна быть без примесей.</w:t>
                  </w:r>
                </w:p>
              </w:tc>
            </w:tr>
          </w:tbl>
          <w:p w:rsidR="00C74ABB" w:rsidRPr="00C74ABB" w:rsidRDefault="00C74ABB" w:rsidP="004A6B19">
            <w:pPr>
              <w:rPr>
                <w:rStyle w:val="413pt"/>
                <w:b w:val="0"/>
                <w:sz w:val="24"/>
                <w:szCs w:val="24"/>
              </w:rPr>
            </w:pPr>
            <w:r w:rsidRPr="00C74ABB">
              <w:rPr>
                <w:rStyle w:val="413pt"/>
                <w:sz w:val="24"/>
                <w:szCs w:val="24"/>
              </w:rPr>
              <w:t xml:space="preserve">                                </w:t>
            </w:r>
            <w:r w:rsidRPr="00C74ABB">
              <w:rPr>
                <w:rStyle w:val="413pt"/>
                <w:b w:val="0"/>
                <w:sz w:val="24"/>
                <w:szCs w:val="24"/>
              </w:rPr>
              <w:t xml:space="preserve">РАЗДЕЛ 10. ТРЕБОВАНИЯ  ПО БЕЗОПАСНОСТИ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2"/>
            </w:tblGrid>
            <w:tr w:rsidR="00C74ABB" w:rsidRPr="00C74ABB" w:rsidTr="004A6B19">
              <w:tc>
                <w:tcPr>
                  <w:tcW w:w="10562" w:type="dxa"/>
                  <w:shd w:val="clear" w:color="auto" w:fill="auto"/>
                </w:tcPr>
                <w:p w:rsidR="00C74ABB" w:rsidRPr="00C74ABB" w:rsidRDefault="00C74ABB" w:rsidP="004A6B19">
                  <w:pPr>
                    <w:rPr>
                      <w:rStyle w:val="413pt"/>
                      <w:b w:val="0"/>
                      <w:sz w:val="24"/>
                      <w:szCs w:val="24"/>
                    </w:rPr>
                  </w:pPr>
                  <w:r w:rsidRPr="00C74ABB">
                    <w:rPr>
                      <w:rStyle w:val="413pt"/>
                      <w:b w:val="0"/>
                      <w:sz w:val="24"/>
                      <w:szCs w:val="24"/>
                    </w:rPr>
                    <w:t>Не предъявляются.</w:t>
                  </w:r>
                </w:p>
              </w:tc>
            </w:tr>
          </w:tbl>
          <w:p w:rsidR="00C74ABB" w:rsidRPr="00C74ABB" w:rsidRDefault="00C74ABB" w:rsidP="004A6B19">
            <w:pPr>
              <w:rPr>
                <w:rStyle w:val="413pt"/>
                <w:sz w:val="24"/>
                <w:szCs w:val="24"/>
              </w:rPr>
            </w:pPr>
          </w:p>
          <w:p w:rsidR="00C74ABB" w:rsidRPr="00C74ABB" w:rsidRDefault="00C74ABB" w:rsidP="004A6B19">
            <w:r w:rsidRPr="00C74ABB">
              <w:rPr>
                <w:b/>
              </w:rPr>
              <w:t xml:space="preserve">                            </w:t>
            </w:r>
            <w:r w:rsidRPr="00C74ABB">
              <w:t xml:space="preserve">  РАЗДЕЛ 11.  ТРЕБОВАНИЯ К КАЧЕСТВУ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2"/>
            </w:tblGrid>
            <w:tr w:rsidR="00C74ABB" w:rsidRPr="00C74ABB" w:rsidTr="004A6B19">
              <w:tc>
                <w:tcPr>
                  <w:tcW w:w="10562" w:type="dxa"/>
                  <w:shd w:val="clear" w:color="auto" w:fill="auto"/>
                </w:tcPr>
                <w:p w:rsidR="00C74ABB" w:rsidRPr="00C74ABB" w:rsidRDefault="00C74ABB" w:rsidP="004A6B19">
                  <w:pPr>
                    <w:widowControl w:val="0"/>
                    <w:spacing w:after="100" w:afterAutospacing="1"/>
                    <w:jc w:val="both"/>
                    <w:rPr>
                      <w:rFonts w:eastAsia="Calibri"/>
                      <w:lang w:eastAsia="en-US"/>
                    </w:rPr>
                  </w:pPr>
                  <w:r w:rsidRPr="00C74ABB">
                    <w:rPr>
                      <w:color w:val="000000"/>
                      <w:shd w:val="clear" w:color="auto" w:fill="FFFFFF"/>
                    </w:rPr>
                    <w:t xml:space="preserve">Качество поставляемой «Покупателю» питьевой воды должно соответствовать требованиям </w:t>
                  </w:r>
                  <w:r w:rsidRPr="00C74ABB">
                    <w:rPr>
                      <w:rFonts w:eastAsia="Calibri"/>
                      <w:lang w:eastAsia="en-US"/>
                    </w:rPr>
                    <w:t xml:space="preserve">санитарно-эпидемиологическим правилами нормативов "Питьевая вода. Гигиенические требования к качеству воды централизованных систем питьевого водоснабжения. Контроль качества. СанПиН </w:t>
                  </w:r>
                  <w:r w:rsidRPr="00C74ABB">
                    <w:rPr>
                      <w:rFonts w:eastAsia="Calibri"/>
                      <w:lang w:eastAsia="en-US"/>
                    </w:rPr>
                    <w:lastRenderedPageBreak/>
                    <w:t xml:space="preserve">2.1.4.1074-01"; </w:t>
                  </w:r>
                  <w:r w:rsidRPr="00C74ABB">
                    <w:rPr>
                      <w:rFonts w:eastAsia="Calibri"/>
                      <w:color w:val="000000"/>
                      <w:lang w:eastAsia="en-US"/>
                    </w:rPr>
                    <w:t xml:space="preserve">СанПиН 2.1.4.1116-02, СанПиН 2.3.2.1078-01 (п.1.8.1)), ГОСТ </w:t>
                  </w:r>
                  <w:proofErr w:type="gramStart"/>
                  <w:r w:rsidRPr="00C74ABB">
                    <w:rPr>
                      <w:rFonts w:eastAsia="Calibri"/>
                      <w:color w:val="000000"/>
                      <w:lang w:eastAsia="en-US"/>
                    </w:rPr>
                    <w:t>Р</w:t>
                  </w:r>
                  <w:proofErr w:type="gramEnd"/>
                  <w:r w:rsidRPr="00C74ABB">
                    <w:rPr>
                      <w:rFonts w:eastAsia="Calibri"/>
                      <w:color w:val="000000"/>
                      <w:lang w:eastAsia="en-US"/>
                    </w:rPr>
                    <w:t xml:space="preserve"> 52109-2003, ГОСТ Р 51074-2003 (р.3,р.4.22).</w:t>
                  </w:r>
                </w:p>
              </w:tc>
            </w:tr>
          </w:tbl>
          <w:p w:rsidR="00C74ABB" w:rsidRPr="00C74ABB" w:rsidRDefault="00C74ABB" w:rsidP="004A6B19">
            <w:pPr>
              <w:rPr>
                <w:b/>
              </w:rPr>
            </w:pPr>
          </w:p>
          <w:p w:rsidR="00C74ABB" w:rsidRPr="00C74ABB" w:rsidRDefault="00C74ABB" w:rsidP="004A6B19">
            <w:pPr>
              <w:jc w:val="center"/>
            </w:pPr>
            <w:r w:rsidRPr="00C74ABB">
              <w:t>РАЗДЕЛ 12. ТЕХНИЧЕСКОЕ СОПРОВОЖДЕНИЕ ГРУПП ТОВАРОВ, ЗА ИСКЛЮЧЕНИЕМ НЕСТАНДАРТНОГО ОБОРУДОВАНИЯ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650"/>
            </w:tblGrid>
            <w:tr w:rsidR="00C74ABB" w:rsidRPr="00C74ABB" w:rsidTr="004A6B19">
              <w:tc>
                <w:tcPr>
                  <w:tcW w:w="10650" w:type="dxa"/>
                  <w:shd w:val="clear" w:color="auto" w:fill="auto"/>
                </w:tcPr>
                <w:p w:rsidR="00C74ABB" w:rsidRPr="00C74ABB" w:rsidRDefault="00C74ABB" w:rsidP="004A6B19">
                  <w:pPr>
                    <w:pStyle w:val="45"/>
                    <w:shd w:val="clear" w:color="auto" w:fill="auto"/>
                    <w:spacing w:before="0" w:after="0" w:line="343" w:lineRule="exact"/>
                    <w:ind w:left="20" w:right="800" w:firstLine="0"/>
                    <w:jc w:val="left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C74ABB">
                    <w:rPr>
                      <w:rStyle w:val="413pt"/>
                      <w:b w:val="0"/>
                      <w:sz w:val="24"/>
                      <w:szCs w:val="24"/>
                    </w:rPr>
                    <w:t>Техническое сопровождение не требуется</w:t>
                  </w:r>
                </w:p>
              </w:tc>
            </w:tr>
          </w:tbl>
          <w:p w:rsidR="00C74ABB" w:rsidRPr="00C74ABB" w:rsidRDefault="00C74ABB" w:rsidP="004A6B19">
            <w:pPr>
              <w:rPr>
                <w:b/>
              </w:rPr>
            </w:pPr>
          </w:p>
          <w:p w:rsidR="00C74ABB" w:rsidRPr="00C74ABB" w:rsidRDefault="00C74ABB" w:rsidP="004A6B19">
            <w:pPr>
              <w:jc w:val="center"/>
            </w:pPr>
            <w:r w:rsidRPr="00C74ABB">
              <w:t>РАЗДЕЛ 13. ДОПОЛНИТЕЛЬНЫЕ (ИНЫЕ) ТРЕБОВАНИЯ</w:t>
            </w:r>
          </w:p>
        </w:tc>
      </w:tr>
      <w:tr w:rsidR="00C74ABB" w:rsidRPr="00C74ABB" w:rsidTr="004A6B19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ABB" w:rsidRPr="00C74ABB" w:rsidRDefault="00C74ABB" w:rsidP="004A6B19">
            <w:pPr>
              <w:jc w:val="both"/>
              <w:rPr>
                <w:rFonts w:eastAsia="Calibri"/>
                <w:lang w:eastAsia="en-US"/>
              </w:rPr>
            </w:pPr>
            <w:r w:rsidRPr="00C74ABB">
              <w:rPr>
                <w:rFonts w:eastAsia="Calibri"/>
                <w:lang w:eastAsia="en-US"/>
              </w:rPr>
              <w:lastRenderedPageBreak/>
              <w:t>Предоставление оборудования (стеллажей, помп, кулеров) в бесплатное пользование на весь период действия оборудования</w:t>
            </w:r>
          </w:p>
          <w:p w:rsidR="00C74ABB" w:rsidRPr="00C74ABB" w:rsidRDefault="00C74ABB" w:rsidP="004A6B19">
            <w:pPr>
              <w:widowControl w:val="0"/>
              <w:spacing w:line="276" w:lineRule="auto"/>
              <w:contextualSpacing/>
              <w:jc w:val="both"/>
              <w:rPr>
                <w:rFonts w:eastAsia="Calibri"/>
              </w:rPr>
            </w:pPr>
            <w:r w:rsidRPr="00C74ABB">
              <w:rPr>
                <w:rFonts w:eastAsia="Calibri"/>
              </w:rPr>
              <w:t>Осуществлять санитарную обработку кулеров, как предоставленных исполнителем, так и приобретенных от других поставщиков.</w:t>
            </w:r>
          </w:p>
          <w:p w:rsidR="00C74ABB" w:rsidRPr="00C74ABB" w:rsidRDefault="00C74ABB" w:rsidP="004A6B19">
            <w:pPr>
              <w:widowControl w:val="0"/>
              <w:spacing w:line="276" w:lineRule="auto"/>
              <w:contextualSpacing/>
              <w:jc w:val="both"/>
              <w:rPr>
                <w:rFonts w:eastAsia="Calibri"/>
              </w:rPr>
            </w:pPr>
            <w:r w:rsidRPr="00C74ABB">
              <w:rPr>
                <w:rFonts w:eastAsia="Calibri"/>
              </w:rPr>
              <w:t>Осуществлять ремонт кулеров, как предоставленных исполнителем, так и приобретенных от других поставщиков.</w:t>
            </w:r>
          </w:p>
        </w:tc>
      </w:tr>
      <w:tr w:rsidR="00C74ABB" w:rsidRPr="00C74ABB" w:rsidTr="004A6B19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74ABB" w:rsidRPr="00C74ABB" w:rsidRDefault="00C74ABB" w:rsidP="004A6B19"/>
          <w:p w:rsidR="00C74ABB" w:rsidRPr="00C74ABB" w:rsidRDefault="00C74ABB" w:rsidP="004A6B19">
            <w:pPr>
              <w:jc w:val="center"/>
            </w:pPr>
            <w:r w:rsidRPr="00C74ABB">
              <w:t>РАЗДЕЛ 14. ТРЕБОВАНИЕ К ФОРМЕ ПРЕДСТАВЛЯЕМОЙ ИНФОРМАЦИИ</w:t>
            </w:r>
          </w:p>
        </w:tc>
      </w:tr>
      <w:tr w:rsidR="00C74ABB" w:rsidRPr="00C74ABB" w:rsidTr="004A6B19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ABB" w:rsidRPr="00C74ABB" w:rsidRDefault="00C74ABB" w:rsidP="004A6B19">
            <w:pPr>
              <w:jc w:val="both"/>
              <w:rPr>
                <w:color w:val="000000"/>
              </w:rPr>
            </w:pPr>
            <w:r w:rsidRPr="00C74ABB">
              <w:rPr>
                <w:color w:val="000000"/>
              </w:rPr>
              <w:t>Не предъявляются</w:t>
            </w:r>
          </w:p>
        </w:tc>
      </w:tr>
    </w:tbl>
    <w:p w:rsidR="00C74ABB" w:rsidRPr="00C74ABB" w:rsidRDefault="00C74ABB" w:rsidP="00C74ABB"/>
    <w:p w:rsidR="00C74ABB" w:rsidRPr="00C74ABB" w:rsidRDefault="00C74ABB" w:rsidP="00C74ABB">
      <w:pPr>
        <w:jc w:val="center"/>
      </w:pPr>
      <w:r w:rsidRPr="00C74ABB">
        <w:t>РАЗДЕЛ 15. ТРЕБОВАНИЯ К ТЕХНИЧЕСКОМУ ОБУЧЕНИЮ ПЕРСОНАЛА ЗАКАЗЧИКА</w:t>
      </w:r>
    </w:p>
    <w:tbl>
      <w:tblPr>
        <w:tblW w:w="1088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81"/>
      </w:tblGrid>
      <w:tr w:rsidR="00C74ABB" w:rsidRPr="00C74ABB" w:rsidTr="004A6B19">
        <w:trPr>
          <w:trHeight w:val="745"/>
        </w:trPr>
        <w:tc>
          <w:tcPr>
            <w:tcW w:w="10881" w:type="dxa"/>
            <w:shd w:val="clear" w:color="auto" w:fill="auto"/>
          </w:tcPr>
          <w:p w:rsidR="00C74ABB" w:rsidRPr="00C74ABB" w:rsidRDefault="00C74ABB" w:rsidP="004A6B19">
            <w:pPr>
              <w:pStyle w:val="45"/>
              <w:shd w:val="clear" w:color="auto" w:fill="auto"/>
              <w:spacing w:before="0" w:after="0" w:line="343" w:lineRule="exact"/>
              <w:ind w:left="20" w:right="800" w:firstLine="0"/>
              <w:jc w:val="left"/>
              <w:rPr>
                <w:bCs/>
                <w:color w:val="000000"/>
                <w:sz w:val="24"/>
                <w:szCs w:val="24"/>
              </w:rPr>
            </w:pPr>
            <w:r w:rsidRPr="00C74ABB">
              <w:rPr>
                <w:rStyle w:val="413pt"/>
                <w:b w:val="0"/>
                <w:sz w:val="24"/>
                <w:szCs w:val="24"/>
              </w:rPr>
              <w:t>Техническое обучение персонала заказчика не требуется.</w:t>
            </w:r>
          </w:p>
          <w:p w:rsidR="00C74ABB" w:rsidRPr="00C74ABB" w:rsidRDefault="00C74ABB" w:rsidP="004A6B19">
            <w:pPr>
              <w:ind w:left="-851"/>
            </w:pPr>
          </w:p>
        </w:tc>
      </w:tr>
    </w:tbl>
    <w:p w:rsidR="00C74ABB" w:rsidRPr="00C74ABB" w:rsidRDefault="00C74ABB" w:rsidP="00C74ABB"/>
    <w:p w:rsidR="00C74ABB" w:rsidRPr="00C74ABB" w:rsidRDefault="00C74ABB" w:rsidP="00C74ABB">
      <w:pPr>
        <w:jc w:val="center"/>
      </w:pPr>
      <w:r w:rsidRPr="00C74ABB">
        <w:t>РАЗДЕЛ 16. ПЕРЕЧЕНЬ ПРИНЯТЫХ СОКРАЩЕНИЙ</w:t>
      </w: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38"/>
      </w:tblGrid>
      <w:tr w:rsidR="00C74ABB" w:rsidRPr="00C74ABB" w:rsidTr="004A6B19">
        <w:tc>
          <w:tcPr>
            <w:tcW w:w="10881" w:type="dxa"/>
            <w:shd w:val="clear" w:color="auto" w:fill="auto"/>
          </w:tcPr>
          <w:p w:rsidR="00C74ABB" w:rsidRPr="00C74ABB" w:rsidRDefault="00C74ABB" w:rsidP="004A6B19">
            <w:pPr>
              <w:rPr>
                <w:b/>
              </w:rPr>
            </w:pPr>
            <w:r w:rsidRPr="00C74ABB">
              <w:rPr>
                <w:rStyle w:val="413pt"/>
                <w:b w:val="0"/>
                <w:sz w:val="24"/>
                <w:szCs w:val="24"/>
              </w:rPr>
              <w:t>Сокращения отсутствуют.</w:t>
            </w:r>
          </w:p>
          <w:p w:rsidR="00C74ABB" w:rsidRPr="00C74ABB" w:rsidRDefault="00C74ABB" w:rsidP="004A6B19">
            <w:pPr>
              <w:jc w:val="center"/>
            </w:pPr>
          </w:p>
        </w:tc>
      </w:tr>
    </w:tbl>
    <w:p w:rsidR="00C74ABB" w:rsidRPr="00C74ABB" w:rsidRDefault="00C74ABB" w:rsidP="00C74ABB"/>
    <w:p w:rsidR="00C74ABB" w:rsidRPr="00C74ABB" w:rsidRDefault="00C74ABB" w:rsidP="00C74ABB">
      <w:pPr>
        <w:jc w:val="center"/>
      </w:pPr>
      <w:r w:rsidRPr="00C74ABB">
        <w:t>РАЗДЕЛ 17. ПЕРЕЧЕНЬ ПРИЛОЖЕНИЙ</w:t>
      </w: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8648"/>
        <w:gridCol w:w="1701"/>
      </w:tblGrid>
      <w:tr w:rsidR="00C74ABB" w:rsidRPr="00C74ABB" w:rsidTr="004A6B19">
        <w:trPr>
          <w:trHeight w:val="139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ABB" w:rsidRPr="00C74ABB" w:rsidRDefault="00C74ABB" w:rsidP="004A6B19">
            <w:pPr>
              <w:jc w:val="center"/>
            </w:pPr>
            <w:r w:rsidRPr="00C74ABB">
              <w:t xml:space="preserve">№ </w:t>
            </w:r>
            <w:proofErr w:type="gramStart"/>
            <w:r w:rsidRPr="00C74ABB">
              <w:t>п</w:t>
            </w:r>
            <w:proofErr w:type="gramEnd"/>
            <w:r w:rsidRPr="00C74ABB">
              <w:t>/п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ABB" w:rsidRPr="00C74ABB" w:rsidRDefault="00C74ABB" w:rsidP="004A6B19">
            <w:pPr>
              <w:autoSpaceDE w:val="0"/>
              <w:autoSpaceDN w:val="0"/>
              <w:adjustRightInd w:val="0"/>
              <w:jc w:val="center"/>
            </w:pPr>
            <w:r w:rsidRPr="00C74ABB">
              <w:t>Наименование приложения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ABB" w:rsidRPr="00C74ABB" w:rsidRDefault="00C74ABB" w:rsidP="004A6B19">
            <w:pPr>
              <w:jc w:val="center"/>
            </w:pPr>
            <w:r w:rsidRPr="00C74ABB">
              <w:t>Номер страницы</w:t>
            </w:r>
          </w:p>
        </w:tc>
      </w:tr>
      <w:tr w:rsidR="00C74ABB" w:rsidRPr="00C74ABB" w:rsidTr="004A6B19">
        <w:trPr>
          <w:trHeight w:val="39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ABB" w:rsidRPr="00C74ABB" w:rsidRDefault="00C74ABB" w:rsidP="004A6B19">
            <w:pPr>
              <w:jc w:val="both"/>
            </w:pPr>
            <w:r w:rsidRPr="00C74ABB">
              <w:t>1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ABB" w:rsidRPr="00C74ABB" w:rsidRDefault="00C74ABB" w:rsidP="004A6B19">
            <w:pPr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ABB" w:rsidRPr="00C74ABB" w:rsidRDefault="00C74ABB" w:rsidP="004A6B19">
            <w:pPr>
              <w:jc w:val="both"/>
              <w:rPr>
                <w:color w:val="FF0000"/>
              </w:rPr>
            </w:pPr>
          </w:p>
        </w:tc>
      </w:tr>
    </w:tbl>
    <w:p w:rsidR="00E7323B" w:rsidRPr="00E7323B" w:rsidRDefault="00E7323B" w:rsidP="00280C1B">
      <w:pPr>
        <w:jc w:val="center"/>
        <w:rPr>
          <w:color w:val="000000"/>
          <w:lang w:val="en-US"/>
        </w:rPr>
      </w:pPr>
    </w:p>
    <w:sectPr w:rsidR="00E7323B" w:rsidRPr="00E7323B" w:rsidSect="00CB7D58">
      <w:footerReference w:type="default" r:id="rId13"/>
      <w:footerReference w:type="first" r:id="rId14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74ABB">
      <w:rPr>
        <w:noProof/>
      </w:rPr>
      <w:t>1</w:t>
    </w:r>
    <w:r>
      <w:rPr>
        <w:noProof/>
      </w:rPr>
      <w:fldChar w:fldCharType="end"/>
    </w:r>
  </w:p>
  <w:p w:rsidR="00B47493" w:rsidRDefault="00B4749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Pr="00CB7D58" w:rsidRDefault="00B47493">
    <w:pPr>
      <w:pStyle w:val="a9"/>
      <w:jc w:val="center"/>
      <w:rPr>
        <w:lang w:val="en-US"/>
      </w:rPr>
    </w:pPr>
  </w:p>
  <w:p w:rsidR="00B47493" w:rsidRDefault="00B4749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ABB" w:rsidRDefault="00C74AB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80145A8"/>
    <w:multiLevelType w:val="hybridMultilevel"/>
    <w:tmpl w:val="FCAE46DA"/>
    <w:lvl w:ilvl="0" w:tplc="795EA332">
      <w:start w:val="1"/>
      <w:numFmt w:val="bullet"/>
      <w:pStyle w:val="a0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8">
    <w:nsid w:val="127E310C"/>
    <w:multiLevelType w:val="hybridMultilevel"/>
    <w:tmpl w:val="B6BA864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BB69EC"/>
    <w:multiLevelType w:val="hybridMultilevel"/>
    <w:tmpl w:val="1414BF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9D860C4"/>
    <w:multiLevelType w:val="hybridMultilevel"/>
    <w:tmpl w:val="1FA8C0F4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B905249"/>
    <w:multiLevelType w:val="hybridMultilevel"/>
    <w:tmpl w:val="78D88058"/>
    <w:lvl w:ilvl="0" w:tplc="5EAEC000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A720A6"/>
    <w:multiLevelType w:val="hybridMultilevel"/>
    <w:tmpl w:val="F04C329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E22D4F"/>
    <w:multiLevelType w:val="multilevel"/>
    <w:tmpl w:val="90ACB3A8"/>
    <w:lvl w:ilvl="0">
      <w:start w:val="2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3">
    <w:nsid w:val="4CC577C4"/>
    <w:multiLevelType w:val="hybridMultilevel"/>
    <w:tmpl w:val="E10E5CBC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58296FC3"/>
    <w:multiLevelType w:val="hybridMultilevel"/>
    <w:tmpl w:val="42FE7E76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6FFE4475"/>
    <w:multiLevelType w:val="hybridMultilevel"/>
    <w:tmpl w:val="EBD86E70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A4B504C"/>
    <w:multiLevelType w:val="hybridMultilevel"/>
    <w:tmpl w:val="701429F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21"/>
  </w:num>
  <w:num w:numId="7">
    <w:abstractNumId w:val="3"/>
  </w:num>
  <w:num w:numId="8">
    <w:abstractNumId w:val="12"/>
  </w:num>
  <w:num w:numId="9">
    <w:abstractNumId w:val="2"/>
  </w:num>
  <w:num w:numId="10">
    <w:abstractNumId w:val="16"/>
  </w:num>
  <w:num w:numId="11">
    <w:abstractNumId w:val="29"/>
  </w:num>
  <w:num w:numId="12">
    <w:abstractNumId w:val="9"/>
  </w:num>
  <w:num w:numId="13">
    <w:abstractNumId w:val="25"/>
  </w:num>
  <w:num w:numId="14">
    <w:abstractNumId w:val="11"/>
  </w:num>
  <w:num w:numId="15">
    <w:abstractNumId w:val="5"/>
  </w:num>
  <w:num w:numId="16">
    <w:abstractNumId w:val="10"/>
  </w:num>
  <w:num w:numId="17">
    <w:abstractNumId w:val="7"/>
  </w:num>
  <w:num w:numId="18">
    <w:abstractNumId w:val="22"/>
  </w:num>
  <w:num w:numId="19">
    <w:abstractNumId w:val="28"/>
  </w:num>
  <w:num w:numId="20">
    <w:abstractNumId w:val="13"/>
  </w:num>
  <w:num w:numId="21">
    <w:abstractNumId w:val="19"/>
  </w:num>
  <w:num w:numId="22">
    <w:abstractNumId w:val="26"/>
  </w:num>
  <w:num w:numId="23">
    <w:abstractNumId w:val="17"/>
  </w:num>
  <w:num w:numId="24">
    <w:abstractNumId w:val="20"/>
  </w:num>
  <w:num w:numId="25">
    <w:abstractNumId w:val="18"/>
  </w:num>
  <w:num w:numId="26">
    <w:abstractNumId w:val="23"/>
  </w:num>
  <w:num w:numId="27">
    <w:abstractNumId w:val="30"/>
  </w:num>
  <w:num w:numId="28">
    <w:abstractNumId w:val="32"/>
  </w:num>
  <w:num w:numId="29">
    <w:abstractNumId w:val="8"/>
  </w:num>
  <w:num w:numId="30">
    <w:abstractNumId w:val="15"/>
  </w:num>
  <w:num w:numId="31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0BB6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64CC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937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23F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97E52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1FB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724"/>
    <w:rsid w:val="00890E56"/>
    <w:rsid w:val="00891AA2"/>
    <w:rsid w:val="00897AF9"/>
    <w:rsid w:val="008A56A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735A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658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8D1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74ABB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B7D58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323B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46E9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070F"/>
    <w:rsid w:val="00FC37F4"/>
    <w:rsid w:val="00FC68A5"/>
    <w:rsid w:val="00FD2BF3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1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c">
    <w:name w:val="page number"/>
    <w:basedOn w:val="a4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uiPriority w:val="99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rPr>
      <w:rFonts w:ascii="Courier New" w:hAnsi="Courier New" w:cs="Courier New"/>
    </w:rPr>
  </w:style>
  <w:style w:type="character" w:styleId="afc">
    <w:name w:val="Hyperlink"/>
    <w:rPr>
      <w:color w:val="0000FF"/>
      <w:u w:val="single"/>
    </w:rPr>
  </w:style>
  <w:style w:type="paragraph" w:styleId="afd">
    <w:name w:val="Body Text"/>
    <w:basedOn w:val="a3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3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3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4"/>
    <w:uiPriority w:val="22"/>
    <w:qFormat/>
    <w:rsid w:val="00B47493"/>
    <w:rPr>
      <w:b/>
      <w:bCs/>
    </w:rPr>
  </w:style>
  <w:style w:type="character" w:customStyle="1" w:styleId="dot">
    <w:name w:val="dot"/>
    <w:basedOn w:val="a4"/>
    <w:rsid w:val="00B47493"/>
    <w:rPr>
      <w:shd w:val="clear" w:color="auto" w:fill="F6F6F6"/>
    </w:rPr>
  </w:style>
  <w:style w:type="character" w:customStyle="1" w:styleId="dotr">
    <w:name w:val="dotr"/>
    <w:basedOn w:val="a4"/>
    <w:rsid w:val="00B47493"/>
    <w:rPr>
      <w:shd w:val="clear" w:color="auto" w:fill="F6F6F6"/>
    </w:rPr>
  </w:style>
  <w:style w:type="character" w:customStyle="1" w:styleId="tooltip2">
    <w:name w:val="tooltip2"/>
    <w:basedOn w:val="a4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4"/>
    <w:rsid w:val="00B47493"/>
    <w:rPr>
      <w:rFonts w:ascii="Tahoma" w:hAnsi="Tahoma" w:cs="Tahoma" w:hint="default"/>
    </w:rPr>
  </w:style>
  <w:style w:type="character" w:customStyle="1" w:styleId="st">
    <w:name w:val="st"/>
    <w:basedOn w:val="a4"/>
    <w:rsid w:val="00B47493"/>
  </w:style>
  <w:style w:type="character" w:customStyle="1" w:styleId="dbkey">
    <w:name w:val="dbkey"/>
    <w:basedOn w:val="a4"/>
    <w:rsid w:val="00B47493"/>
  </w:style>
  <w:style w:type="character" w:customStyle="1" w:styleId="dbvalue">
    <w:name w:val="dbvalue"/>
    <w:basedOn w:val="a4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7">
    <w:name w:val="Title"/>
    <w:basedOn w:val="a3"/>
    <w:next w:val="a3"/>
    <w:link w:val="affff8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8">
    <w:name w:val="Название Знак"/>
    <w:basedOn w:val="a4"/>
    <w:link w:val="affff7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9">
    <w:name w:val="Subtitle"/>
    <w:basedOn w:val="a3"/>
    <w:next w:val="a3"/>
    <w:link w:val="affffa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a">
    <w:name w:val="Подзаголовок Знак"/>
    <w:basedOn w:val="a4"/>
    <w:link w:val="affff9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b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3"/>
    <w:next w:val="a3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4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c">
    <w:name w:val="Intense Quote"/>
    <w:basedOn w:val="a3"/>
    <w:next w:val="a3"/>
    <w:link w:val="affffd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d">
    <w:name w:val="Выделенная цитата Знак"/>
    <w:basedOn w:val="a4"/>
    <w:link w:val="affffc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e">
    <w:name w:val="Subtle Emphasis"/>
    <w:uiPriority w:val="19"/>
    <w:qFormat/>
    <w:rsid w:val="0080743F"/>
    <w:rPr>
      <w:i/>
      <w:iCs/>
    </w:rPr>
  </w:style>
  <w:style w:type="character" w:styleId="afffff">
    <w:name w:val="Intense Emphasis"/>
    <w:uiPriority w:val="21"/>
    <w:qFormat/>
    <w:rsid w:val="0080743F"/>
    <w:rPr>
      <w:b/>
      <w:bCs/>
      <w:i/>
      <w:iCs/>
    </w:rPr>
  </w:style>
  <w:style w:type="character" w:styleId="afffff0">
    <w:name w:val="Subtle Reference"/>
    <w:uiPriority w:val="31"/>
    <w:qFormat/>
    <w:rsid w:val="0080743F"/>
    <w:rPr>
      <w:smallCaps/>
    </w:rPr>
  </w:style>
  <w:style w:type="character" w:styleId="afffff1">
    <w:name w:val="Intense Reference"/>
    <w:uiPriority w:val="32"/>
    <w:qFormat/>
    <w:rsid w:val="0080743F"/>
    <w:rPr>
      <w:b/>
      <w:bCs/>
      <w:smallCaps/>
    </w:rPr>
  </w:style>
  <w:style w:type="character" w:styleId="afffff2">
    <w:name w:val="Book Title"/>
    <w:uiPriority w:val="33"/>
    <w:qFormat/>
    <w:rsid w:val="0080743F"/>
    <w:rPr>
      <w:i/>
      <w:iCs/>
      <w:smallCaps/>
      <w:spacing w:val="5"/>
    </w:rPr>
  </w:style>
  <w:style w:type="paragraph" w:styleId="afffff3">
    <w:name w:val="TOC Heading"/>
    <w:basedOn w:val="10"/>
    <w:next w:val="a3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3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b">
    <w:name w:val="Основной текст с отступом Знак"/>
    <w:link w:val="aa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3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4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3"/>
    <w:rsid w:val="000D0BB6"/>
    <w:pPr>
      <w:ind w:firstLine="540"/>
      <w:jc w:val="both"/>
    </w:pPr>
  </w:style>
  <w:style w:type="character" w:customStyle="1" w:styleId="afffff5">
    <w:name w:val="Абзац первого уровня Знак"/>
    <w:basedOn w:val="a4"/>
    <w:link w:val="a0"/>
    <w:uiPriority w:val="99"/>
    <w:locked/>
    <w:rsid w:val="00890724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3"/>
    <w:link w:val="afffff5"/>
    <w:uiPriority w:val="99"/>
    <w:qFormat/>
    <w:rsid w:val="00890724"/>
    <w:pPr>
      <w:numPr>
        <w:numId w:val="31"/>
      </w:numPr>
      <w:spacing w:before="120" w:after="120"/>
      <w:ind w:left="568" w:hanging="284"/>
      <w:jc w:val="both"/>
    </w:pPr>
    <w:rPr>
      <w:rFonts w:ascii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c">
    <w:name w:val="page number"/>
    <w:basedOn w:val="a4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uiPriority w:val="99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rPr>
      <w:rFonts w:ascii="Courier New" w:hAnsi="Courier New" w:cs="Courier New"/>
    </w:rPr>
  </w:style>
  <w:style w:type="character" w:styleId="afc">
    <w:name w:val="Hyperlink"/>
    <w:rPr>
      <w:color w:val="0000FF"/>
      <w:u w:val="single"/>
    </w:rPr>
  </w:style>
  <w:style w:type="paragraph" w:styleId="afd">
    <w:name w:val="Body Text"/>
    <w:basedOn w:val="a3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3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3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4"/>
    <w:uiPriority w:val="22"/>
    <w:qFormat/>
    <w:rsid w:val="00B47493"/>
    <w:rPr>
      <w:b/>
      <w:bCs/>
    </w:rPr>
  </w:style>
  <w:style w:type="character" w:customStyle="1" w:styleId="dot">
    <w:name w:val="dot"/>
    <w:basedOn w:val="a4"/>
    <w:rsid w:val="00B47493"/>
    <w:rPr>
      <w:shd w:val="clear" w:color="auto" w:fill="F6F6F6"/>
    </w:rPr>
  </w:style>
  <w:style w:type="character" w:customStyle="1" w:styleId="dotr">
    <w:name w:val="dotr"/>
    <w:basedOn w:val="a4"/>
    <w:rsid w:val="00B47493"/>
    <w:rPr>
      <w:shd w:val="clear" w:color="auto" w:fill="F6F6F6"/>
    </w:rPr>
  </w:style>
  <w:style w:type="character" w:customStyle="1" w:styleId="tooltip2">
    <w:name w:val="tooltip2"/>
    <w:basedOn w:val="a4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4"/>
    <w:rsid w:val="00B47493"/>
    <w:rPr>
      <w:rFonts w:ascii="Tahoma" w:hAnsi="Tahoma" w:cs="Tahoma" w:hint="default"/>
    </w:rPr>
  </w:style>
  <w:style w:type="character" w:customStyle="1" w:styleId="st">
    <w:name w:val="st"/>
    <w:basedOn w:val="a4"/>
    <w:rsid w:val="00B47493"/>
  </w:style>
  <w:style w:type="character" w:customStyle="1" w:styleId="dbkey">
    <w:name w:val="dbkey"/>
    <w:basedOn w:val="a4"/>
    <w:rsid w:val="00B47493"/>
  </w:style>
  <w:style w:type="character" w:customStyle="1" w:styleId="dbvalue">
    <w:name w:val="dbvalue"/>
    <w:basedOn w:val="a4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7">
    <w:name w:val="Title"/>
    <w:basedOn w:val="a3"/>
    <w:next w:val="a3"/>
    <w:link w:val="affff8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8">
    <w:name w:val="Название Знак"/>
    <w:basedOn w:val="a4"/>
    <w:link w:val="affff7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9">
    <w:name w:val="Subtitle"/>
    <w:basedOn w:val="a3"/>
    <w:next w:val="a3"/>
    <w:link w:val="affffa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a">
    <w:name w:val="Подзаголовок Знак"/>
    <w:basedOn w:val="a4"/>
    <w:link w:val="affff9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b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3"/>
    <w:next w:val="a3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4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c">
    <w:name w:val="Intense Quote"/>
    <w:basedOn w:val="a3"/>
    <w:next w:val="a3"/>
    <w:link w:val="affffd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d">
    <w:name w:val="Выделенная цитата Знак"/>
    <w:basedOn w:val="a4"/>
    <w:link w:val="affffc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e">
    <w:name w:val="Subtle Emphasis"/>
    <w:uiPriority w:val="19"/>
    <w:qFormat/>
    <w:rsid w:val="0080743F"/>
    <w:rPr>
      <w:i/>
      <w:iCs/>
    </w:rPr>
  </w:style>
  <w:style w:type="character" w:styleId="afffff">
    <w:name w:val="Intense Emphasis"/>
    <w:uiPriority w:val="21"/>
    <w:qFormat/>
    <w:rsid w:val="0080743F"/>
    <w:rPr>
      <w:b/>
      <w:bCs/>
      <w:i/>
      <w:iCs/>
    </w:rPr>
  </w:style>
  <w:style w:type="character" w:styleId="afffff0">
    <w:name w:val="Subtle Reference"/>
    <w:uiPriority w:val="31"/>
    <w:qFormat/>
    <w:rsid w:val="0080743F"/>
    <w:rPr>
      <w:smallCaps/>
    </w:rPr>
  </w:style>
  <w:style w:type="character" w:styleId="afffff1">
    <w:name w:val="Intense Reference"/>
    <w:uiPriority w:val="32"/>
    <w:qFormat/>
    <w:rsid w:val="0080743F"/>
    <w:rPr>
      <w:b/>
      <w:bCs/>
      <w:smallCaps/>
    </w:rPr>
  </w:style>
  <w:style w:type="character" w:styleId="afffff2">
    <w:name w:val="Book Title"/>
    <w:uiPriority w:val="33"/>
    <w:qFormat/>
    <w:rsid w:val="0080743F"/>
    <w:rPr>
      <w:i/>
      <w:iCs/>
      <w:smallCaps/>
      <w:spacing w:val="5"/>
    </w:rPr>
  </w:style>
  <w:style w:type="paragraph" w:styleId="afffff3">
    <w:name w:val="TOC Heading"/>
    <w:basedOn w:val="10"/>
    <w:next w:val="a3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3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b">
    <w:name w:val="Основной текст с отступом Знак"/>
    <w:link w:val="aa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3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4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3"/>
    <w:rsid w:val="000D0BB6"/>
    <w:pPr>
      <w:ind w:firstLine="540"/>
      <w:jc w:val="both"/>
    </w:pPr>
  </w:style>
  <w:style w:type="character" w:customStyle="1" w:styleId="afffff5">
    <w:name w:val="Абзац первого уровня Знак"/>
    <w:basedOn w:val="a4"/>
    <w:link w:val="a0"/>
    <w:uiPriority w:val="99"/>
    <w:locked/>
    <w:rsid w:val="00890724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3"/>
    <w:link w:val="afffff5"/>
    <w:uiPriority w:val="99"/>
    <w:qFormat/>
    <w:rsid w:val="00890724"/>
    <w:pPr>
      <w:numPr>
        <w:numId w:val="31"/>
      </w:numPr>
      <w:spacing w:before="120" w:after="120"/>
      <w:ind w:left="568" w:hanging="284"/>
      <w:jc w:val="both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B0C19F8F-0618-47EE-B9AF-65CE992AE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371</TotalTime>
  <Pages>5</Pages>
  <Words>651</Words>
  <Characters>5250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5890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116</cp:revision>
  <cp:lastPrinted>2013-05-13T10:31:00Z</cp:lastPrinted>
  <dcterms:created xsi:type="dcterms:W3CDTF">2013-12-04T11:06:00Z</dcterms:created>
  <dcterms:modified xsi:type="dcterms:W3CDTF">2015-04-01T08:55:00Z</dcterms:modified>
</cp:coreProperties>
</file>