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DE5" w:rsidRPr="00BE7E70" w:rsidRDefault="00E00FCC">
      <w:pPr>
        <w:pStyle w:val="1"/>
        <w:jc w:val="center"/>
        <w:rPr>
          <w:rFonts w:eastAsia="Times New Roman"/>
          <w:sz w:val="28"/>
          <w:szCs w:val="28"/>
        </w:rPr>
      </w:pPr>
      <w:r w:rsidRPr="00BE7E70">
        <w:rPr>
          <w:rFonts w:eastAsia="Times New Roman"/>
          <w:sz w:val="28"/>
          <w:szCs w:val="28"/>
        </w:rPr>
        <w:t>ПРОТОКОЛ №130617/0506/428/2-Z024099</w:t>
      </w:r>
      <w:r w:rsidRPr="00BE7E70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цен №Z024099</w:t>
      </w:r>
      <w:r w:rsidRPr="00BE7E70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изготовление рекламно-полиграфической продукции для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750D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50DE5" w:rsidRDefault="00E00F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50DE5" w:rsidRDefault="00E00FC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03.07.2013 06:33:03</w:t>
            </w:r>
          </w:p>
        </w:tc>
      </w:tr>
    </w:tbl>
    <w:p w:rsidR="00750DE5" w:rsidRDefault="00E00F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Z024099</w:t>
      </w:r>
      <w:r>
        <w:rPr>
          <w:rFonts w:eastAsia="Times New Roman"/>
        </w:rPr>
        <w:t xml:space="preserve">. </w:t>
      </w:r>
    </w:p>
    <w:p w:rsidR="00750DE5" w:rsidRDefault="00E00F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</w:t>
      </w:r>
      <w:r w:rsidR="00BE7E70">
        <w:rPr>
          <w:rFonts w:eastAsia="Times New Roman"/>
        </w:rPr>
        <w:t xml:space="preserve">ия, Томская область, </w:t>
      </w:r>
      <w:proofErr w:type="spellStart"/>
      <w:r w:rsidR="00BE7E70">
        <w:rPr>
          <w:rFonts w:eastAsia="Times New Roman"/>
        </w:rPr>
        <w:t>г</w:t>
      </w:r>
      <w:proofErr w:type="gramStart"/>
      <w:r w:rsidR="00BE7E70">
        <w:rPr>
          <w:rFonts w:eastAsia="Times New Roman"/>
        </w:rPr>
        <w:t>.С</w:t>
      </w:r>
      <w:proofErr w:type="gramEnd"/>
      <w:r w:rsidR="00BE7E70">
        <w:rPr>
          <w:rFonts w:eastAsia="Times New Roman"/>
        </w:rPr>
        <w:t>еверск</w:t>
      </w:r>
      <w:proofErr w:type="spellEnd"/>
      <w:r w:rsidR="00BE7E70"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750DE5" w:rsidRDefault="00E00F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изготовление рекламно-полиграфической продукции для ОАО «СХК»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2013-06-17 11:58:57. </w:t>
      </w:r>
    </w:p>
    <w:p w:rsidR="00750DE5" w:rsidRDefault="00E00F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479 400.00 российский рубль (четыреста семьдесят девять тысяч четыреста рублей 00 копеек) с учетом НДС. </w:t>
      </w:r>
    </w:p>
    <w:p w:rsidR="00750DE5" w:rsidRDefault="00E00F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позднее 14 календарных дней с момента подписания договора. </w:t>
      </w:r>
    </w:p>
    <w:p w:rsidR="00750DE5" w:rsidRDefault="00E00F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по управлению персоналом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750DE5" w:rsidRDefault="00E0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А.П. Кустов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750DE5" w:rsidRDefault="00E0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О.С. </w:t>
      </w:r>
      <w:proofErr w:type="spellStart"/>
      <w:r>
        <w:rPr>
          <w:rFonts w:eastAsia="Times New Roman"/>
        </w:rPr>
        <w:t>Хотимская</w:t>
      </w:r>
      <w:proofErr w:type="spellEnd"/>
      <w:r>
        <w:rPr>
          <w:rFonts w:eastAsia="Times New Roman"/>
        </w:rPr>
        <w:t xml:space="preserve">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750DE5" w:rsidRDefault="00E0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750DE5" w:rsidRDefault="00E0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М.Ф. </w:t>
      </w:r>
      <w:proofErr w:type="spellStart"/>
      <w:r>
        <w:rPr>
          <w:rFonts w:eastAsia="Times New Roman"/>
        </w:rPr>
        <w:t>Арифуллин</w:t>
      </w:r>
      <w:proofErr w:type="spellEnd"/>
    </w:p>
    <w:p w:rsidR="00750DE5" w:rsidRDefault="00E0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Суслова</w:t>
      </w:r>
    </w:p>
    <w:p w:rsidR="00750DE5" w:rsidRDefault="00E00FCC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750DE5" w:rsidRDefault="00E0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750DE5" w:rsidRDefault="00E0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Гладкова</w:t>
      </w:r>
    </w:p>
    <w:p w:rsidR="00750DE5" w:rsidRDefault="00E00FC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7 членов комиссии на заседании присутствовали 5. Кворум состоялся. </w:t>
      </w:r>
    </w:p>
    <w:p w:rsidR="00750DE5" w:rsidRDefault="00E00F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(2013-07-02 05:00:00), комиссия приняла решение: </w:t>
      </w:r>
    </w:p>
    <w:p w:rsidR="00750DE5" w:rsidRDefault="00E0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"Региональная Сувенирная Компания" (ИНН 7017280905) в срок до 2013-07-08 05:00:41 предоставить следующие дополнительные документы: 1. Согласно п. 13.4 «Информационной карты» Документации </w:t>
      </w:r>
      <w:r w:rsidR="00822FC6">
        <w:rPr>
          <w:rFonts w:eastAsia="Times New Roman"/>
        </w:rPr>
        <w:t xml:space="preserve">и </w:t>
      </w:r>
      <w:r>
        <w:rPr>
          <w:rFonts w:eastAsia="Times New Roman"/>
        </w:rPr>
        <w:t xml:space="preserve">п. 7 Таблицы 2 Формы 4 Документации: Выписка из ЕГРЮЛ; 2. Согласно п. 14.3.1 «Информационной карты» Документации: </w:t>
      </w:r>
      <w:r>
        <w:rPr>
          <w:rFonts w:eastAsia="Times New Roman"/>
        </w:rPr>
        <w:lastRenderedPageBreak/>
        <w:t>Форма 4 Таблица 1: Сведения о цепочке собственников, включая бенефициаров (в том числе конечных) - правая часть таблицы заполнена неверно, указать лиц в соответствии с данными из ЕГРЮЛ. Таблица должна быть представлена в двух форматах: *.</w:t>
      </w:r>
      <w:proofErr w:type="spellStart"/>
      <w:r>
        <w:rPr>
          <w:rFonts w:eastAsia="Times New Roman"/>
        </w:rPr>
        <w:t>pdf</w:t>
      </w:r>
      <w:proofErr w:type="spellEnd"/>
      <w:r>
        <w:rPr>
          <w:rFonts w:eastAsia="Times New Roman"/>
        </w:rPr>
        <w:t xml:space="preserve"> и *.</w:t>
      </w:r>
      <w:proofErr w:type="spellStart"/>
      <w:r>
        <w:rPr>
          <w:rFonts w:eastAsia="Times New Roman"/>
        </w:rPr>
        <w:t>xls</w:t>
      </w:r>
      <w:proofErr w:type="spellEnd"/>
      <w:r>
        <w:rPr>
          <w:rFonts w:eastAsia="Times New Roman"/>
        </w:rPr>
        <w:t xml:space="preserve">. </w:t>
      </w:r>
    </w:p>
    <w:p w:rsidR="00750DE5" w:rsidRDefault="00E00F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"Скан" (ИНН 7017086665) в срок до 2013-07-08 05:00:35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1. Согласно п. 14.3.1 «Информационной карты» Документации: Форма 4 Таблица 1: Сведения о цепочке собственников, включая бенефициаров (в том числе конечных) - </w:t>
      </w:r>
      <w:proofErr w:type="gramStart"/>
      <w:r>
        <w:rPr>
          <w:rFonts w:eastAsia="Times New Roman"/>
        </w:rPr>
        <w:t>заполнена</w:t>
      </w:r>
      <w:proofErr w:type="gramEnd"/>
      <w:r>
        <w:rPr>
          <w:rFonts w:eastAsia="Times New Roman"/>
        </w:rPr>
        <w:t xml:space="preserve"> не по форме. Таблица должна быть представлена в двух форматах: *.</w:t>
      </w:r>
      <w:proofErr w:type="spellStart"/>
      <w:r>
        <w:rPr>
          <w:rFonts w:eastAsia="Times New Roman"/>
        </w:rPr>
        <w:t>pdf</w:t>
      </w:r>
      <w:proofErr w:type="spellEnd"/>
      <w:r>
        <w:rPr>
          <w:rFonts w:eastAsia="Times New Roman"/>
        </w:rPr>
        <w:t xml:space="preserve"> и *.</w:t>
      </w:r>
      <w:proofErr w:type="spellStart"/>
      <w:r>
        <w:rPr>
          <w:rFonts w:eastAsia="Times New Roman"/>
        </w:rPr>
        <w:t>xls</w:t>
      </w:r>
      <w:proofErr w:type="spellEnd"/>
      <w:r>
        <w:rPr>
          <w:rFonts w:eastAsia="Times New Roman"/>
        </w:rPr>
        <w:t xml:space="preserve">; 2. Согласно п. 14.2 «Информационной карты» Документации: Анкета участника запроса цен: 1) п. 5 «Виды деятельности» - должны соответствовать выписке из ЕГРЮЛ 2) п. 7 «ИНН, КПП, ОГРН, ОКПО» - ИНН должен соответствовать данным из ЕГРЮЛ. </w:t>
      </w:r>
    </w:p>
    <w:p w:rsidR="00750DE5" w:rsidRDefault="00E00F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750DE5" w:rsidRDefault="00E00F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2"/>
        <w:gridCol w:w="4665"/>
      </w:tblGrid>
      <w:tr w:rsidR="00750DE5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50DE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А.П. Кустов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50DE5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750DE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О.С. </w:t>
            </w:r>
            <w:proofErr w:type="spellStart"/>
            <w:r>
              <w:rPr>
                <w:rFonts w:eastAsia="Times New Roman"/>
              </w:rPr>
              <w:t>Хотимская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50DE5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50DE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50DE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750DE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Суслова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50DE5" w:rsidRDefault="00E00FCC" w:rsidP="00BE7E7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750DE5" w:rsidRDefault="00750DE5" w:rsidP="00BE7E70">
      <w:pPr>
        <w:spacing w:line="360" w:lineRule="auto"/>
        <w:rPr>
          <w:rFonts w:eastAsia="Times New Roman"/>
        </w:rPr>
      </w:pPr>
    </w:p>
    <w:sectPr w:rsidR="00750DE5" w:rsidSect="00750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F01E7F"/>
    <w:multiLevelType w:val="multilevel"/>
    <w:tmpl w:val="5B183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BE7E70"/>
    <w:rsid w:val="00750DE5"/>
    <w:rsid w:val="00822FC6"/>
    <w:rsid w:val="00BE7E70"/>
    <w:rsid w:val="00E00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DE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50DE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D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750DE5"/>
    <w:rPr>
      <w:b/>
      <w:bCs/>
    </w:rPr>
  </w:style>
  <w:style w:type="character" w:styleId="a4">
    <w:name w:val="Hyperlink"/>
    <w:basedOn w:val="a0"/>
    <w:uiPriority w:val="99"/>
    <w:semiHidden/>
    <w:unhideWhenUsed/>
    <w:rsid w:val="00750DE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50DE5"/>
    <w:rPr>
      <w:color w:val="800080"/>
      <w:u w:val="single"/>
    </w:rPr>
  </w:style>
  <w:style w:type="character" w:styleId="a6">
    <w:name w:val="Emphasis"/>
    <w:basedOn w:val="a0"/>
    <w:uiPriority w:val="20"/>
    <w:qFormat/>
    <w:rsid w:val="00750D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439</Words>
  <Characters>3082</Characters>
  <Application>Microsoft Office Word</Application>
  <DocSecurity>0</DocSecurity>
  <Lines>25</Lines>
  <Paragraphs>7</Paragraphs>
  <ScaleCrop>false</ScaleCrop>
  <Company>SXK</Company>
  <LinksUpToDate>false</LinksUpToDate>
  <CharactersWithSpaces>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№130617/0506/428/2-Z024099 заседания комиссии по рассмотрению заявок на участие в запросе цен №Z024099 «Открытый запрос цен на право заключения договора на изготовление рекламно-полиграфической продукции для ОАО «СХК»» </dc:title>
  <dc:subject/>
  <dc:creator>Усова </dc:creator>
  <cp:keywords/>
  <dc:description/>
  <cp:lastModifiedBy>Усова </cp:lastModifiedBy>
  <cp:revision>4</cp:revision>
  <dcterms:created xsi:type="dcterms:W3CDTF">2013-07-03T02:36:00Z</dcterms:created>
  <dcterms:modified xsi:type="dcterms:W3CDTF">2013-07-03T03:12:00Z</dcterms:modified>
</cp:coreProperties>
</file>