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2EB" w:rsidRPr="000572EB" w:rsidRDefault="000572EB" w:rsidP="000572E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lang w:eastAsia="ar-SA"/>
        </w:rPr>
      </w:pPr>
      <w:r w:rsidRPr="000572EB">
        <w:rPr>
          <w:rFonts w:ascii="Arial" w:eastAsia="Times New Roman" w:hAnsi="Arial"/>
          <w:szCs w:val="20"/>
          <w:lang w:eastAsia="ar-SA"/>
        </w:rPr>
        <w:tab/>
      </w:r>
      <w:r w:rsidRPr="000572EB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lang w:eastAsia="ar-SA"/>
        </w:rPr>
      </w:pPr>
      <w:r w:rsidRPr="000572EB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lang w:eastAsia="ar-SA"/>
        </w:rPr>
      </w:pPr>
      <w:r w:rsidRPr="000572EB">
        <w:rPr>
          <w:rFonts w:eastAsia="Times New Roman"/>
          <w:color w:val="000000"/>
          <w:lang w:eastAsia="ar-SA"/>
        </w:rPr>
        <w:t xml:space="preserve">оборудования 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  <w:r w:rsidRPr="000572EB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szCs w:val="20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  <w:r w:rsidRPr="000572EB">
        <w:rPr>
          <w:rFonts w:eastAsia="Times New Roman"/>
          <w:lang w:eastAsia="ar-SA"/>
        </w:rPr>
        <w:t>Обнинск</w:t>
      </w: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  <w:r w:rsidRPr="000572EB">
        <w:rPr>
          <w:rFonts w:eastAsia="Times New Roman"/>
          <w:lang w:eastAsia="ar-SA"/>
        </w:rPr>
        <w:t>2014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bookmarkStart w:id="0" w:name="_GoBack"/>
      <w:bookmarkEnd w:id="0"/>
    </w:p>
    <w:p w:rsidR="000572EB" w:rsidRPr="000572EB" w:rsidRDefault="000572EB" w:rsidP="000572E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СОДЕРЖАНИЕ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0572EB" w:rsidRPr="000572EB" w:rsidRDefault="000572EB" w:rsidP="000572EB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0572EB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  <w:sectPr w:rsidR="000572EB" w:rsidRPr="000572EB" w:rsidSect="00C72ED2">
          <w:footerReference w:type="default" r:id="rId5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1. ПЕРЕЧЕНЬ ТОВАРОВ И ОБЩИХ ТРЕБОВАНИЙ</w:t>
      </w:r>
    </w:p>
    <w:p w:rsidR="000572EB" w:rsidRPr="000572EB" w:rsidRDefault="000572EB" w:rsidP="000572EB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8"/>
        <w:gridCol w:w="1560"/>
        <w:gridCol w:w="1440"/>
        <w:gridCol w:w="1440"/>
        <w:gridCol w:w="5953"/>
        <w:gridCol w:w="567"/>
        <w:gridCol w:w="1160"/>
        <w:gridCol w:w="567"/>
        <w:gridCol w:w="1134"/>
        <w:gridCol w:w="1417"/>
      </w:tblGrid>
      <w:tr w:rsidR="000572EB" w:rsidRPr="000572EB" w:rsidTr="005D7BB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0572EB" w:rsidRPr="000572EB" w:rsidTr="005D7BB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</w:tr>
      <w:tr w:rsidR="000572EB" w:rsidRPr="000572EB" w:rsidTr="005D7BB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Системный блок _________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Системный блок в составе:</w:t>
            </w:r>
          </w:p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1. Процессор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CPU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Intel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Core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i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5-2500 3.3 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Ghz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6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Mb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Video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LGA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1155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OEM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(95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W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) – 1 шт.;</w:t>
            </w:r>
          </w:p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2. Материнская плата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M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/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b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Gigabyte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GA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-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H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61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M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-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USB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3-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B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3 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iH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eastAsia="ar-SA"/>
              </w:rPr>
              <w:t>61/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LGA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1155/ 1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PCIE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16/1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PCIE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1/2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PCI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/2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DDR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3/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GLAN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/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mATX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– 1 шт.</w:t>
            </w:r>
          </w:p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3. Модуль памяти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DIMM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DDR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3 4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GB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Kingston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PC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10600 – 1 шт.</w:t>
            </w:r>
          </w:p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4. 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Жесткий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диск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 500GB 3</w:t>
            </w:r>
            <w:proofErr w:type="gramStart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,5</w:t>
            </w:r>
            <w:proofErr w:type="gramEnd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" Seagate ST500DM002 Barracuda SATA3 16MB 7200.12 (0.75") – 1 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шт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.</w:t>
            </w:r>
          </w:p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5. 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Корпус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 Quint 7B (2*5, 1*3"ext, 1*3"int, 2USB, audio) 300W – 1 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eastAsia="ar-SA"/>
              </w:rPr>
              <w:t>шт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.</w:t>
            </w:r>
          </w:p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6. 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Клавиатура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 Logitech Deluxe 250 black keyboard USB – 1 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eastAsia="ar-SA"/>
              </w:rPr>
              <w:t>шт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.</w:t>
            </w:r>
          </w:p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7. 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Мышь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 Logitech RX250 black optical wheel mouse USB/PS2 OEM – 1 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шт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.</w:t>
            </w:r>
          </w:p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8. 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Привод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 Optical </w:t>
            </w:r>
            <w:proofErr w:type="gramStart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drive</w:t>
            </w:r>
            <w:proofErr w:type="gramEnd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 DVD±R/RW SONY AD-7260S black SATA OEM – 1 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eastAsia="ar-SA"/>
              </w:rPr>
              <w:t>шт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.</w:t>
            </w:r>
          </w:p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9. Microsoft Windows 7 Professional 64-bit </w:t>
            </w:r>
            <w:proofErr w:type="spellStart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Рус</w:t>
            </w:r>
            <w:proofErr w:type="spellEnd"/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 xml:space="preserve">. 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(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OEM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), диск, упаковка, лицензионное соглашение – 1 шт.</w:t>
            </w:r>
          </w:p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10.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Microsoft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Office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 xml:space="preserve"> 2010 Профессиональный Рус. (</w:t>
            </w:r>
            <w:r w:rsidRPr="000572EB">
              <w:rPr>
                <w:rFonts w:eastAsia="Times New Roman"/>
                <w:sz w:val="18"/>
                <w:szCs w:val="18"/>
                <w:lang w:val="en-US" w:eastAsia="ar-SA"/>
              </w:rPr>
              <w:t>BOX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), диск, упаковка, лицензионное соглашение – 1 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20 марта 2014 года. Возможна досрочная поставка.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iCs/>
                <w:spacing w:val="-8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 месяца с момента поставки товара Покупателю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b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ind w:firstLine="540"/>
        <w:jc w:val="left"/>
        <w:rPr>
          <w:rFonts w:eastAsia="Times New Roman"/>
          <w:sz w:val="18"/>
          <w:szCs w:val="18"/>
          <w:lang w:eastAsia="ar-SA"/>
        </w:rPr>
      </w:pPr>
      <w:r w:rsidRPr="000572EB">
        <w:rPr>
          <w:rFonts w:eastAsia="Times New Roman"/>
          <w:sz w:val="18"/>
          <w:szCs w:val="18"/>
          <w:lang w:eastAsia="ar-SA"/>
        </w:rPr>
        <w:t>В случае указания на товарные знаки, фирменное наименование, наименование производителя читать также «или эквивалент».</w:t>
      </w:r>
    </w:p>
    <w:p w:rsidR="000572EB" w:rsidRPr="000572EB" w:rsidRDefault="000572EB" w:rsidP="000572EB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0572EB">
        <w:rPr>
          <w:rFonts w:eastAsia="Times New Roman"/>
          <w:sz w:val="18"/>
          <w:szCs w:val="18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0572EB" w:rsidRPr="000572EB" w:rsidRDefault="000572EB" w:rsidP="000572EB">
      <w:pPr>
        <w:suppressAutoHyphens/>
        <w:ind w:firstLine="539"/>
        <w:jc w:val="both"/>
        <w:rPr>
          <w:rFonts w:eastAsia="Times New Roman"/>
          <w:sz w:val="18"/>
          <w:szCs w:val="18"/>
          <w:lang w:eastAsia="ar-SA"/>
        </w:rPr>
      </w:pPr>
      <w:r w:rsidRPr="000572EB">
        <w:rPr>
          <w:rFonts w:eastAsia="Times New Roman"/>
          <w:sz w:val="18"/>
          <w:szCs w:val="18"/>
          <w:lang w:eastAsia="ar-SA"/>
        </w:rPr>
        <w:t xml:space="preserve">Указание на </w:t>
      </w:r>
      <w:r w:rsidRPr="000572EB">
        <w:rPr>
          <w:rFonts w:eastAsia="Times New Roman"/>
          <w:color w:val="000000"/>
          <w:sz w:val="18"/>
          <w:szCs w:val="18"/>
          <w:lang w:eastAsia="ar-SA"/>
        </w:rPr>
        <w:t>фирменные наименования</w:t>
      </w:r>
      <w:r w:rsidRPr="000572EB">
        <w:rPr>
          <w:rFonts w:eastAsia="Times New Roman"/>
          <w:sz w:val="18"/>
          <w:szCs w:val="18"/>
          <w:lang w:eastAsia="ar-SA"/>
        </w:rPr>
        <w:t xml:space="preserve"> на </w:t>
      </w:r>
      <w:r w:rsidRPr="000572EB">
        <w:rPr>
          <w:rFonts w:eastAsia="Times New Roman"/>
          <w:b/>
          <w:sz w:val="18"/>
          <w:szCs w:val="18"/>
          <w:lang w:eastAsia="ar-SA"/>
        </w:rPr>
        <w:t>программное обеспечение</w:t>
      </w:r>
      <w:r w:rsidRPr="000572EB">
        <w:rPr>
          <w:rFonts w:eastAsia="Times New Roman"/>
          <w:sz w:val="18"/>
          <w:szCs w:val="18"/>
          <w:lang w:eastAsia="ar-SA"/>
        </w:rPr>
        <w:t xml:space="preserve">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3. ТРЕБОВАНИЯ К МАРКИРОВКЕ</w:t>
      </w:r>
    </w:p>
    <w:p w:rsidR="000572EB" w:rsidRPr="000572EB" w:rsidRDefault="000572EB" w:rsidP="000572EB">
      <w:pPr>
        <w:suppressAutoHyphens/>
        <w:rPr>
          <w:rFonts w:eastAsia="Times New Roman"/>
          <w:b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4. ТРЕБОВАНИЯ К УПАКОВКЕ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335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5. ТРЕБОВАНИЯ ПО ПРАВИЛАМ СДАЧИ И ПРИЕМКИ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6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5.1 Порядок сдачи и приемки</w:t>
            </w:r>
          </w:p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0572EB" w:rsidRPr="000572EB" w:rsidTr="005D7BBB">
        <w:trPr>
          <w:trHeight w:val="399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0572EB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. </w:t>
            </w: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0572EB" w:rsidRPr="000572EB" w:rsidRDefault="000572EB" w:rsidP="000572EB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0572EB" w:rsidRPr="000572EB" w:rsidTr="005D7BBB">
        <w:trPr>
          <w:trHeight w:val="399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6. ТРЕБОВАНИЯ К ТРАНСПОРТИРОВАНИЮ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7. ТРЕБОВАНИЯ К ХРАНЕНИЮ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8. ТРЕБОВАНИЯ К ОБСЛУЖИВАНИЮ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9. ЭКОЛОГИЧЕСКИЕ ТРЕБОВАНИЯ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10. ТРЕБОВАНИЯ ПО БЕЗОПАСНОСТИ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11. ТРЕБОВАНИЯ К КАЧЕСТВУ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13. ДОПОЛНИТЕЛЬНЫЕ (ИНЫЕ) ТРЕБОВАНИЯ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399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sz w:val="18"/>
                <w:szCs w:val="18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14. ТРЕБОВАНИЕ К ФОРМЕ ПРЕДСТАВЛЯЕМОЙ ИНФОРМАЦИИ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rPr>
          <w:trHeight w:val="70"/>
        </w:trPr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15. ТРЕБОВАНИЯ К ТЕХНИЧЕСКОМУ ОБУЧЕНИЮ ПЕРСОНАЛА ЗАКАЗЧИКА</w:t>
      </w: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708"/>
      </w:tblGrid>
      <w:tr w:rsidR="000572EB" w:rsidRPr="000572EB" w:rsidTr="005D7BBB">
        <w:tc>
          <w:tcPr>
            <w:tcW w:w="1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16. ПЕРЕЧЕНЬ ПРИНЯТЫХ СОКРАЩЕНИЙ</w:t>
      </w:r>
    </w:p>
    <w:p w:rsidR="000572EB" w:rsidRPr="000572EB" w:rsidRDefault="000572EB" w:rsidP="000572EB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589"/>
      </w:tblGrid>
      <w:tr w:rsidR="000572EB" w:rsidRPr="000572EB" w:rsidTr="005D7B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EB" w:rsidRPr="000572EB" w:rsidRDefault="000572EB" w:rsidP="000572E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Сокращение</w:t>
            </w:r>
          </w:p>
        </w:tc>
        <w:tc>
          <w:tcPr>
            <w:tcW w:w="1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Расшифровка сокращения</w:t>
            </w:r>
          </w:p>
        </w:tc>
      </w:tr>
      <w:tr w:rsidR="000572EB" w:rsidRPr="000572EB" w:rsidTr="005D7BBB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0572EB">
        <w:rPr>
          <w:rFonts w:eastAsia="Times New Roman"/>
          <w:color w:val="000000"/>
          <w:sz w:val="18"/>
          <w:szCs w:val="18"/>
          <w:lang w:eastAsia="ar-SA"/>
        </w:rPr>
        <w:t>РАЗДЕЛ 17. ПЕРЕЧЕНЬ ПРИЛОЖЕНИЙ</w:t>
      </w:r>
    </w:p>
    <w:p w:rsidR="000572EB" w:rsidRPr="000572EB" w:rsidRDefault="000572EB" w:rsidP="000572EB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7770"/>
      </w:tblGrid>
      <w:tr w:rsidR="000572EB" w:rsidRPr="000572EB" w:rsidTr="005D7B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EB" w:rsidRPr="000572EB" w:rsidRDefault="000572EB" w:rsidP="000572E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Номер страницы</w:t>
            </w:r>
          </w:p>
        </w:tc>
      </w:tr>
      <w:tr w:rsidR="000572EB" w:rsidRPr="000572EB" w:rsidTr="005D7BBB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2EB" w:rsidRPr="000572EB" w:rsidRDefault="000572EB" w:rsidP="000572EB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0572EB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0572EB" w:rsidRPr="000572EB" w:rsidRDefault="000572EB" w:rsidP="000572EB">
      <w:pPr>
        <w:suppressAutoHyphens/>
        <w:rPr>
          <w:rFonts w:eastAsia="Times New Roman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sz w:val="18"/>
          <w:szCs w:val="18"/>
          <w:lang w:eastAsia="ar-SA"/>
        </w:rPr>
      </w:pPr>
    </w:p>
    <w:p w:rsidR="000572EB" w:rsidRPr="000572EB" w:rsidRDefault="000572EB" w:rsidP="000572EB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0572EB" w:rsidRPr="000572EB" w:rsidRDefault="000572EB" w:rsidP="000572EB">
      <w:pPr>
        <w:suppressAutoHyphens/>
        <w:ind w:right="48"/>
        <w:jc w:val="both"/>
        <w:rPr>
          <w:rFonts w:eastAsia="Times New Roman"/>
          <w:lang w:eastAsia="ar-SA"/>
        </w:rPr>
      </w:pPr>
      <w:r w:rsidRPr="000572EB">
        <w:rPr>
          <w:rFonts w:eastAsia="Times New Roman"/>
          <w:b/>
          <w:lang w:eastAsia="ar-SA"/>
        </w:rPr>
        <w:t>Контактное лицо</w:t>
      </w:r>
      <w:r w:rsidRPr="000572EB">
        <w:rPr>
          <w:rFonts w:eastAsia="Times New Roman"/>
          <w:lang w:eastAsia="ar-SA"/>
        </w:rPr>
        <w:t>: Павлова Юлия Викторовна, (48439) 9-47-50.</w:t>
      </w:r>
    </w:p>
    <w:p w:rsidR="000572EB" w:rsidRPr="000572EB" w:rsidRDefault="000572EB" w:rsidP="000572EB">
      <w:pPr>
        <w:suppressAutoHyphens/>
        <w:rPr>
          <w:rFonts w:eastAsia="Times New Roman"/>
          <w:lang w:eastAsia="ar-SA"/>
        </w:rPr>
      </w:pPr>
    </w:p>
    <w:p w:rsidR="000572EB" w:rsidRPr="000572EB" w:rsidRDefault="000572EB" w:rsidP="000572EB">
      <w:pPr>
        <w:tabs>
          <w:tab w:val="left" w:pos="4800"/>
        </w:tabs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8E3C0C" w:rsidRDefault="008E3C0C"/>
    <w:sectPr w:rsidR="008E3C0C" w:rsidSect="001D03B6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0572EB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C79A0" w:rsidRDefault="000572EB" w:rsidP="009F1D5A">
    <w:pPr>
      <w:pStyle w:val="a3"/>
      <w:ind w:right="360"/>
      <w:jc w:val="right"/>
    </w:pPr>
  </w:p>
  <w:p w:rsidR="006C79A0" w:rsidRDefault="000572EB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F9A"/>
    <w:rsid w:val="000572EB"/>
    <w:rsid w:val="00653F9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572E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0572EB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0572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572EB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0572EB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0572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887</Words>
  <Characters>5057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2014-01-31T12:08:00Z</dcterms:created>
  <dcterms:modified xsi:type="dcterms:W3CDTF">2014-01-31T12:10:00Z</dcterms:modified>
</cp:coreProperties>
</file>