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CB6" w:rsidRDefault="002C7CB6" w:rsidP="002C7CB6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2C7CB6" w:rsidRDefault="002C7CB6" w:rsidP="002C7CB6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2C7CB6" w:rsidRDefault="002C7CB6" w:rsidP="002C7CB6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2C7CB6" w:rsidRPr="00BC6D48" w:rsidRDefault="002C7CB6" w:rsidP="002C7CB6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2C7CB6" w:rsidRPr="00423E7A" w:rsidRDefault="002C7CB6" w:rsidP="002C7CB6">
      <w:pPr>
        <w:ind w:right="426"/>
        <w:jc w:val="center"/>
        <w:rPr>
          <w:b/>
        </w:rPr>
      </w:pPr>
    </w:p>
    <w:p w:rsidR="002C7CB6" w:rsidRPr="00423E7A" w:rsidRDefault="002C7CB6" w:rsidP="002C7CB6">
      <w:pPr>
        <w:jc w:val="center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1.05pt;margin-top:.9pt;width:381.55pt;height:0;z-index:251660288" o:connectortype="straight"/>
        </w:pict>
      </w:r>
    </w:p>
    <w:tbl>
      <w:tblPr>
        <w:tblW w:w="10314" w:type="dxa"/>
        <w:tblLook w:val="01E0"/>
      </w:tblPr>
      <w:tblGrid>
        <w:gridCol w:w="9747"/>
        <w:gridCol w:w="567"/>
      </w:tblGrid>
      <w:tr w:rsidR="002C7CB6" w:rsidRPr="00AA7A5C" w:rsidTr="00661996">
        <w:trPr>
          <w:trHeight w:val="2551"/>
        </w:trPr>
        <w:tc>
          <w:tcPr>
            <w:tcW w:w="9747" w:type="dxa"/>
          </w:tcPr>
          <w:p w:rsidR="002C7CB6" w:rsidRPr="00BC2B6F" w:rsidRDefault="002C7CB6" w:rsidP="0066199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</w:t>
            </w:r>
            <w:r w:rsidRPr="00BC2B6F">
              <w:rPr>
                <w:sz w:val="28"/>
                <w:szCs w:val="28"/>
              </w:rPr>
              <w:t>УТВЕРЖДАЮ</w:t>
            </w:r>
          </w:p>
          <w:p w:rsidR="002C7CB6" w:rsidRPr="00BC2B6F" w:rsidRDefault="002C7CB6" w:rsidP="00661996">
            <w:pPr>
              <w:ind w:left="427" w:hanging="427"/>
              <w:contextualSpacing/>
              <w:jc w:val="right"/>
              <w:rPr>
                <w:sz w:val="28"/>
                <w:szCs w:val="28"/>
              </w:rPr>
            </w:pPr>
          </w:p>
          <w:p w:rsidR="002C7CB6" w:rsidRPr="00BC2B6F" w:rsidRDefault="002C7CB6" w:rsidP="00661996">
            <w:pPr>
              <w:spacing w:line="192" w:lineRule="auto"/>
              <w:contextualSpacing/>
              <w:jc w:val="right"/>
              <w:rPr>
                <w:sz w:val="28"/>
                <w:szCs w:val="28"/>
              </w:rPr>
            </w:pPr>
          </w:p>
          <w:p w:rsidR="002C7CB6" w:rsidRPr="008C6DF7" w:rsidRDefault="002C7CB6" w:rsidP="0066199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4395"/>
                <w:tab w:val="left" w:pos="6516"/>
              </w:tabs>
              <w:suppressAutoHyphens/>
              <w:spacing w:after="120"/>
              <w:ind w:left="6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 xml:space="preserve"> </w:t>
            </w:r>
            <w:r w:rsidRPr="00704A13">
              <w:rPr>
                <w:rFonts w:ascii="Times New Roman" w:hAnsi="Times New Roman" w:cs="Times New Roman"/>
                <w:sz w:val="28"/>
                <w:szCs w:val="28"/>
              </w:rPr>
              <w:t>Заместитель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2C7CB6" w:rsidRPr="008C6DF7" w:rsidRDefault="002C7CB6" w:rsidP="0066199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6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ФГУП «НИТИ им. А.П. Александрова»</w:t>
            </w:r>
          </w:p>
          <w:p w:rsidR="002C7CB6" w:rsidRPr="008C6DF7" w:rsidRDefault="002C7CB6" w:rsidP="0066199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 w:after="120"/>
              <w:ind w:left="6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__________________ Д.В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Чумаков</w:t>
            </w:r>
          </w:p>
          <w:p w:rsidR="002C7CB6" w:rsidRDefault="002C7CB6" w:rsidP="00661996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  <w:p w:rsidR="002C7CB6" w:rsidRPr="00BC6D48" w:rsidRDefault="002C7CB6" w:rsidP="00661996">
            <w:pPr>
              <w:contextualSpacing/>
              <w:jc w:val="center"/>
            </w:pPr>
            <w:r>
              <w:rPr>
                <w:sz w:val="28"/>
                <w:szCs w:val="28"/>
              </w:rPr>
              <w:t xml:space="preserve">                                                                        «____» ___________ 2015</w:t>
            </w:r>
            <w:r w:rsidRPr="00BC2B6F">
              <w:rPr>
                <w:sz w:val="28"/>
                <w:szCs w:val="28"/>
              </w:rPr>
              <w:t xml:space="preserve"> г</w:t>
            </w:r>
            <w:r w:rsidRPr="00BC6D48">
              <w:t>.</w:t>
            </w:r>
          </w:p>
        </w:tc>
        <w:tc>
          <w:tcPr>
            <w:tcW w:w="567" w:type="dxa"/>
          </w:tcPr>
          <w:p w:rsidR="002C7CB6" w:rsidRDefault="002C7CB6" w:rsidP="00661996">
            <w:pPr>
              <w:ind w:left="222"/>
            </w:pPr>
          </w:p>
          <w:p w:rsidR="002C7CB6" w:rsidRDefault="002C7CB6" w:rsidP="00661996">
            <w:pPr>
              <w:ind w:left="222"/>
            </w:pPr>
          </w:p>
          <w:p w:rsidR="002C7CB6" w:rsidRDefault="002C7CB6" w:rsidP="00661996">
            <w:pPr>
              <w:ind w:left="222"/>
            </w:pPr>
          </w:p>
          <w:p w:rsidR="002C7CB6" w:rsidRPr="00423E7A" w:rsidRDefault="002C7CB6" w:rsidP="00661996"/>
        </w:tc>
      </w:tr>
    </w:tbl>
    <w:p w:rsidR="002C7CB6" w:rsidRDefault="002C7CB6" w:rsidP="002C7CB6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2C7CB6" w:rsidRPr="00FF2B4E" w:rsidRDefault="002C7CB6" w:rsidP="002C7CB6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2C7CB6" w:rsidRDefault="002C7CB6" w:rsidP="002C7CB6">
      <w:pPr>
        <w:pStyle w:val="Style1"/>
        <w:widowControl/>
        <w:spacing w:before="48"/>
        <w:rPr>
          <w:rStyle w:val="FontStyle20"/>
        </w:rPr>
      </w:pPr>
      <w:r w:rsidRPr="00FF2B4E">
        <w:rPr>
          <w:rStyle w:val="FontStyle20"/>
          <w:sz w:val="28"/>
          <w:szCs w:val="28"/>
        </w:rPr>
        <w:t xml:space="preserve">Извещение о внесении изменений </w:t>
      </w:r>
    </w:p>
    <w:p w:rsidR="002C7CB6" w:rsidRDefault="002C7CB6" w:rsidP="002C7CB6">
      <w:pPr>
        <w:suppressAutoHyphens/>
        <w:jc w:val="center"/>
      </w:pPr>
    </w:p>
    <w:p w:rsidR="002C7CB6" w:rsidRPr="00C94101" w:rsidRDefault="002C7CB6" w:rsidP="002C7CB6">
      <w:pPr>
        <w:spacing w:before="120" w:after="120"/>
        <w:jc w:val="both"/>
        <w:rPr>
          <w:sz w:val="28"/>
          <w:szCs w:val="28"/>
        </w:rPr>
      </w:pPr>
      <w:proofErr w:type="gramStart"/>
      <w:r w:rsidRPr="00C94101">
        <w:rPr>
          <w:sz w:val="28"/>
          <w:szCs w:val="28"/>
        </w:rPr>
        <w:t>ФГУП «НИТИ им. А.П. Александрова»</w:t>
      </w:r>
      <w:r w:rsidRPr="00C94101">
        <w:rPr>
          <w:rStyle w:val="FontStyle19"/>
          <w:sz w:val="28"/>
          <w:szCs w:val="28"/>
        </w:rPr>
        <w:t xml:space="preserve">, являющееся </w:t>
      </w:r>
      <w:r w:rsidRPr="00C94101">
        <w:rPr>
          <w:sz w:val="28"/>
          <w:szCs w:val="28"/>
        </w:rPr>
        <w:t xml:space="preserve">организатором открытого запроса цен в электронной форме на право заключения договора на поставку  </w:t>
      </w:r>
      <w:r w:rsidR="009A2A95" w:rsidRPr="009A2A95">
        <w:rPr>
          <w:b/>
          <w:sz w:val="28"/>
          <w:szCs w:val="28"/>
        </w:rPr>
        <w:t>станка токарного с ЧПУ</w:t>
      </w:r>
      <w:r w:rsidRPr="00C94101">
        <w:rPr>
          <w:sz w:val="28"/>
          <w:szCs w:val="28"/>
        </w:rPr>
        <w:t xml:space="preserve"> (извещение о проведении запроса цен и документация</w:t>
      </w:r>
      <w:r>
        <w:rPr>
          <w:sz w:val="28"/>
          <w:szCs w:val="28"/>
        </w:rPr>
        <w:t xml:space="preserve"> по запросу цен опубликованы «14</w:t>
      </w:r>
      <w:r w:rsidRPr="00C94101">
        <w:rPr>
          <w:sz w:val="28"/>
          <w:szCs w:val="28"/>
        </w:rPr>
        <w:t xml:space="preserve">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C94101">
          <w:rPr>
            <w:sz w:val="28"/>
            <w:szCs w:val="28"/>
          </w:rPr>
          <w:t>http://www.zakupki.gov.ru</w:t>
        </w:r>
      </w:hyperlink>
      <w:r w:rsidRPr="00C94101">
        <w:rPr>
          <w:sz w:val="28"/>
          <w:szCs w:val="28"/>
        </w:rPr>
        <w:t>, закупка</w:t>
      </w:r>
      <w:proofErr w:type="gramEnd"/>
      <w:r w:rsidRPr="00C94101">
        <w:rPr>
          <w:sz w:val="28"/>
          <w:szCs w:val="28"/>
        </w:rPr>
        <w:t xml:space="preserve"> № </w:t>
      </w:r>
      <w:proofErr w:type="gramStart"/>
      <w:r w:rsidRPr="00C94101">
        <w:rPr>
          <w:sz w:val="28"/>
          <w:szCs w:val="28"/>
        </w:rPr>
        <w:t>315030</w:t>
      </w:r>
      <w:r>
        <w:rPr>
          <w:sz w:val="28"/>
          <w:szCs w:val="28"/>
        </w:rPr>
        <w:t>85582</w:t>
      </w:r>
      <w:r w:rsidRPr="00C94101">
        <w:rPr>
          <w:sz w:val="28"/>
          <w:szCs w:val="28"/>
        </w:rPr>
        <w:t xml:space="preserve">, на официальном сайте о размещении заказов  на закупки товаров, работ и услуг для нужд </w:t>
      </w:r>
      <w:proofErr w:type="spellStart"/>
      <w:r w:rsidRPr="00C94101">
        <w:rPr>
          <w:sz w:val="28"/>
          <w:szCs w:val="28"/>
        </w:rPr>
        <w:t>Госкорпорации</w:t>
      </w:r>
      <w:proofErr w:type="spellEnd"/>
      <w:r w:rsidRPr="00C94101">
        <w:rPr>
          <w:sz w:val="28"/>
          <w:szCs w:val="28"/>
        </w:rPr>
        <w:t xml:space="preserve"> «</w:t>
      </w:r>
      <w:proofErr w:type="spellStart"/>
      <w:r w:rsidRPr="00C94101">
        <w:rPr>
          <w:sz w:val="28"/>
          <w:szCs w:val="28"/>
        </w:rPr>
        <w:t>Росатом</w:t>
      </w:r>
      <w:proofErr w:type="spellEnd"/>
      <w:r w:rsidRPr="00C94101">
        <w:rPr>
          <w:sz w:val="28"/>
          <w:szCs w:val="28"/>
        </w:rPr>
        <w:t xml:space="preserve">» </w:t>
      </w:r>
      <w:hyperlink r:id="rId5" w:history="1">
        <w:r w:rsidRPr="00C9410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(закупка №151214/0476/521</w:t>
      </w:r>
      <w:r w:rsidRPr="00C94101">
        <w:rPr>
          <w:sz w:val="28"/>
          <w:szCs w:val="28"/>
        </w:rPr>
        <w:t>) и на ЭТП «Аукционный конкурсный дом» http://www.a-k-d.ru (закупка  №Z041</w:t>
      </w:r>
      <w:r>
        <w:rPr>
          <w:sz w:val="28"/>
          <w:szCs w:val="28"/>
        </w:rPr>
        <w:t>440</w:t>
      </w:r>
      <w:r w:rsidRPr="00C94101">
        <w:rPr>
          <w:sz w:val="28"/>
          <w:szCs w:val="28"/>
        </w:rPr>
        <w:t>) в соответствии с п. 20.5.2  ЕОСЗ, сообщает о внесении изменений в документацию по запросу цен указанного выше запроса цен, а именно:</w:t>
      </w:r>
      <w:proofErr w:type="gramEnd"/>
    </w:p>
    <w:p w:rsidR="002C7CB6" w:rsidRPr="00FF2B4E" w:rsidRDefault="002C7CB6" w:rsidP="002C7CB6">
      <w:pPr>
        <w:pStyle w:val="Style2"/>
        <w:widowControl/>
        <w:spacing w:before="120" w:after="120" w:line="240" w:lineRule="atLeast"/>
        <w:ind w:left="710" w:firstLine="0"/>
        <w:rPr>
          <w:sz w:val="28"/>
          <w:szCs w:val="28"/>
        </w:rPr>
      </w:pPr>
      <w:r w:rsidRPr="00FF2B4E">
        <w:rPr>
          <w:sz w:val="28"/>
          <w:szCs w:val="28"/>
        </w:rPr>
        <w:t>В Томе 2 «Техническая часть»:</w:t>
      </w:r>
    </w:p>
    <w:p w:rsidR="002C7CB6" w:rsidRPr="00060594" w:rsidRDefault="002C7CB6" w:rsidP="002C7CB6">
      <w:pPr>
        <w:outlineLvl w:val="0"/>
        <w:rPr>
          <w:rStyle w:val="FontStyle19"/>
          <w:color w:val="000000"/>
          <w:sz w:val="28"/>
          <w:szCs w:val="28"/>
        </w:rPr>
      </w:pPr>
      <w:r w:rsidRPr="00060594">
        <w:rPr>
          <w:rStyle w:val="FontStyle19"/>
          <w:sz w:val="28"/>
          <w:szCs w:val="28"/>
        </w:rPr>
        <w:t xml:space="preserve">         </w:t>
      </w:r>
      <w:r w:rsidRPr="00060594">
        <w:rPr>
          <w:color w:val="000000"/>
          <w:sz w:val="28"/>
          <w:szCs w:val="28"/>
        </w:rPr>
        <w:t>Подраздел 4.1 Основные параметры и размеры,</w:t>
      </w:r>
      <w:r>
        <w:rPr>
          <w:color w:val="000000"/>
          <w:sz w:val="28"/>
          <w:szCs w:val="28"/>
        </w:rPr>
        <w:t xml:space="preserve"> </w:t>
      </w:r>
      <w:r w:rsidRPr="00AE0716">
        <w:rPr>
          <w:color w:val="000000"/>
          <w:sz w:val="28"/>
          <w:szCs w:val="28"/>
        </w:rPr>
        <w:t>РАЗДЕЛ</w:t>
      </w:r>
      <w:r>
        <w:rPr>
          <w:color w:val="000000"/>
          <w:sz w:val="28"/>
          <w:szCs w:val="28"/>
        </w:rPr>
        <w:t>А 4</w:t>
      </w:r>
      <w:r w:rsidRPr="00AE0716">
        <w:rPr>
          <w:color w:val="000000"/>
          <w:sz w:val="28"/>
          <w:szCs w:val="28"/>
        </w:rPr>
        <w:t>. «</w:t>
      </w:r>
      <w:r w:rsidRPr="007F430F">
        <w:rPr>
          <w:color w:val="000000"/>
        </w:rPr>
        <w:t>ТЕХНИЧЕСКИЕ ТРЕБОВАНИЯ</w:t>
      </w:r>
      <w:r w:rsidRPr="00AE0716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 </w:t>
      </w:r>
      <w:r w:rsidRPr="00AE0716">
        <w:rPr>
          <w:rStyle w:val="FontStyle19"/>
          <w:sz w:val="28"/>
          <w:szCs w:val="28"/>
        </w:rPr>
        <w:t>читать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C7CB6" w:rsidRPr="007F430F" w:rsidTr="006619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B6" w:rsidRPr="007F430F" w:rsidRDefault="002C7CB6" w:rsidP="00661996">
            <w:pPr>
              <w:jc w:val="center"/>
              <w:rPr>
                <w:color w:val="000000"/>
              </w:rPr>
            </w:pPr>
            <w:r w:rsidRPr="007F430F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2C7CB6" w:rsidRPr="007F430F" w:rsidTr="006619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CB6" w:rsidRPr="007F430F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 w:rsidRPr="007F430F">
              <w:rPr>
                <w:i/>
                <w:color w:val="000000"/>
              </w:rPr>
              <w:t xml:space="preserve">- наибольший диаметр заготовки, устанавливаемой над станиной </w:t>
            </w:r>
            <w:r>
              <w:rPr>
                <w:i/>
                <w:color w:val="000000"/>
              </w:rPr>
              <w:t>5</w:t>
            </w:r>
            <w:r w:rsidRPr="007F430F">
              <w:rPr>
                <w:i/>
                <w:color w:val="000000"/>
              </w:rPr>
              <w:t>00мм;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 w:rsidRPr="007F430F">
              <w:rPr>
                <w:i/>
                <w:color w:val="000000"/>
              </w:rPr>
              <w:t>- наибольший диаметр обрабатываемой заготовки над</w:t>
            </w:r>
            <w:r>
              <w:rPr>
                <w:i/>
                <w:color w:val="000000"/>
              </w:rPr>
              <w:t xml:space="preserve"> </w:t>
            </w:r>
            <w:r w:rsidRPr="007F430F">
              <w:rPr>
                <w:i/>
                <w:color w:val="000000"/>
              </w:rPr>
              <w:t>суппортом, не менее 2</w:t>
            </w:r>
            <w:r>
              <w:rPr>
                <w:i/>
                <w:color w:val="000000"/>
              </w:rPr>
              <w:t>0</w:t>
            </w:r>
            <w:r w:rsidRPr="007F430F">
              <w:rPr>
                <w:i/>
                <w:color w:val="000000"/>
              </w:rPr>
              <w:t>0мм;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- наибольшая длина заготовки, устанавливаемой в центрах </w:t>
            </w:r>
            <w:r>
              <w:rPr>
                <w:i/>
                <w:color w:val="000000"/>
              </w:rPr>
              <w:t>100</w:t>
            </w:r>
            <w:r>
              <w:rPr>
                <w:i/>
                <w:color w:val="000000"/>
              </w:rPr>
              <w:t>0 мм;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 число позиций инструментальной головки 8;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наибольшая высота резца, устанавливаемого в резцедержателе 25 мм;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центр в шпинделе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с конусом </w:t>
            </w:r>
            <w:r w:rsidRPr="000A61B6">
              <w:rPr>
                <w:i/>
                <w:color w:val="000000"/>
              </w:rPr>
              <w:t>D8</w:t>
            </w:r>
            <w:r>
              <w:rPr>
                <w:i/>
                <w:color w:val="000000"/>
              </w:rPr>
              <w:t>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конец шпинделя фланцевого по ГОСТ 12593-42 6К;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диаметр отверстия в шпинделе 82 мм;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lastRenderedPageBreak/>
              <w:t>- д</w:t>
            </w:r>
            <w:r w:rsidRPr="000A61B6">
              <w:rPr>
                <w:i/>
                <w:color w:val="000000"/>
              </w:rPr>
              <w:t xml:space="preserve">иаметр 3х кулачкового патрона </w:t>
            </w:r>
            <w:r>
              <w:rPr>
                <w:i/>
                <w:color w:val="000000"/>
              </w:rPr>
              <w:t>250</w:t>
            </w:r>
            <w:r w:rsidRPr="000A61B6">
              <w:rPr>
                <w:i/>
                <w:color w:val="000000"/>
              </w:rPr>
              <w:t>мм</w:t>
            </w:r>
            <w:r>
              <w:rPr>
                <w:i/>
                <w:color w:val="000000"/>
              </w:rPr>
              <w:t>;</w:t>
            </w:r>
          </w:p>
          <w:p w:rsidR="002C7CB6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 центр в пиноли с конусом Морзе по ГОСТ 13214-79 5;</w:t>
            </w:r>
          </w:p>
          <w:p w:rsidR="002C7CB6" w:rsidRPr="007F430F" w:rsidRDefault="002C7CB6" w:rsidP="00661996">
            <w:pPr>
              <w:ind w:firstLine="601"/>
              <w:jc w:val="both"/>
              <w:rPr>
                <w:i/>
                <w:color w:val="000000"/>
              </w:rPr>
            </w:pPr>
            <w:r w:rsidRPr="007F430F">
              <w:rPr>
                <w:i/>
                <w:color w:val="000000"/>
              </w:rPr>
              <w:t xml:space="preserve">- масса </w:t>
            </w:r>
            <w:r>
              <w:rPr>
                <w:i/>
                <w:color w:val="000000"/>
              </w:rPr>
              <w:t xml:space="preserve">не </w:t>
            </w:r>
            <w:r w:rsidRPr="007F430F">
              <w:rPr>
                <w:i/>
                <w:color w:val="000000"/>
              </w:rPr>
              <w:t>более 4</w:t>
            </w:r>
            <w:r>
              <w:rPr>
                <w:i/>
                <w:color w:val="000000"/>
              </w:rPr>
              <w:t>8</w:t>
            </w:r>
            <w:r w:rsidRPr="007F430F">
              <w:rPr>
                <w:i/>
                <w:color w:val="000000"/>
              </w:rPr>
              <w:t>00 кг.</w:t>
            </w:r>
          </w:p>
        </w:tc>
      </w:tr>
    </w:tbl>
    <w:p w:rsidR="002C7CB6" w:rsidRDefault="002C7CB6" w:rsidP="002C7CB6">
      <w:pPr>
        <w:pStyle w:val="Style2"/>
        <w:widowControl/>
        <w:suppressAutoHyphens/>
        <w:spacing w:before="182" w:line="322" w:lineRule="exact"/>
        <w:ind w:firstLine="0"/>
        <w:rPr>
          <w:sz w:val="26"/>
          <w:szCs w:val="26"/>
        </w:rPr>
      </w:pPr>
    </w:p>
    <w:p w:rsidR="002C7CB6" w:rsidRDefault="002C7CB6" w:rsidP="002C7CB6">
      <w:pPr>
        <w:pStyle w:val="Style2"/>
        <w:widowControl/>
        <w:suppressAutoHyphens/>
        <w:spacing w:before="182" w:line="322" w:lineRule="exact"/>
        <w:ind w:firstLine="0"/>
        <w:rPr>
          <w:sz w:val="26"/>
          <w:szCs w:val="26"/>
        </w:rPr>
      </w:pPr>
    </w:p>
    <w:p w:rsidR="002C7CB6" w:rsidRDefault="002C7CB6" w:rsidP="002C7CB6">
      <w:pPr>
        <w:pStyle w:val="Style2"/>
        <w:widowControl/>
        <w:suppressAutoHyphens/>
        <w:spacing w:before="182" w:line="322" w:lineRule="exact"/>
        <w:ind w:firstLine="0"/>
        <w:rPr>
          <w:sz w:val="26"/>
          <w:szCs w:val="26"/>
        </w:rPr>
      </w:pPr>
    </w:p>
    <w:p w:rsidR="002C7CB6" w:rsidRDefault="002C7CB6" w:rsidP="002C7CB6">
      <w:pPr>
        <w:pStyle w:val="Style2"/>
        <w:widowControl/>
        <w:suppressAutoHyphens/>
        <w:spacing w:before="182" w:line="322" w:lineRule="exact"/>
        <w:ind w:firstLine="0"/>
        <w:rPr>
          <w:u w:val="single"/>
        </w:rPr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6" w:history="1">
        <w:r w:rsidRPr="00541594">
          <w:rPr>
            <w:rStyle w:val="a3"/>
          </w:rPr>
          <w:t>buv@niti.ru</w:t>
        </w:r>
      </w:hyperlink>
    </w:p>
    <w:sectPr w:rsidR="002C7CB6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CB6"/>
    <w:rsid w:val="000F0FB9"/>
    <w:rsid w:val="001D6890"/>
    <w:rsid w:val="002471FA"/>
    <w:rsid w:val="002C7CB6"/>
    <w:rsid w:val="002F11C2"/>
    <w:rsid w:val="002F3BDF"/>
    <w:rsid w:val="003609F6"/>
    <w:rsid w:val="003954F0"/>
    <w:rsid w:val="0046270D"/>
    <w:rsid w:val="0047391C"/>
    <w:rsid w:val="005049F8"/>
    <w:rsid w:val="00547298"/>
    <w:rsid w:val="00643FD9"/>
    <w:rsid w:val="006A2D57"/>
    <w:rsid w:val="006B4B0C"/>
    <w:rsid w:val="006C187D"/>
    <w:rsid w:val="007130D8"/>
    <w:rsid w:val="00716514"/>
    <w:rsid w:val="0093604D"/>
    <w:rsid w:val="009A2A95"/>
    <w:rsid w:val="009B4FEE"/>
    <w:rsid w:val="00AA215D"/>
    <w:rsid w:val="00AE6CCB"/>
    <w:rsid w:val="00B026A4"/>
    <w:rsid w:val="00D96533"/>
    <w:rsid w:val="00EC1AE0"/>
    <w:rsid w:val="00FC3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C7CB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2C7C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2C7CB6"/>
    <w:rPr>
      <w:color w:val="0000FF"/>
      <w:u w:val="single"/>
    </w:rPr>
  </w:style>
  <w:style w:type="paragraph" w:customStyle="1" w:styleId="Style1">
    <w:name w:val="Style1"/>
    <w:basedOn w:val="a"/>
    <w:uiPriority w:val="99"/>
    <w:rsid w:val="002C7CB6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2C7CB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2C7CB6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2C7CB6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semiHidden/>
    <w:rsid w:val="002C7C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C7CB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v@niti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2015-12-18T07:44:00Z</cp:lastPrinted>
  <dcterms:created xsi:type="dcterms:W3CDTF">2015-12-18T07:44:00Z</dcterms:created>
  <dcterms:modified xsi:type="dcterms:W3CDTF">2015-12-18T07:44:00Z</dcterms:modified>
</cp:coreProperties>
</file>