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97E" w:rsidRDefault="00D83F93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Z024790-2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стеновых панелей на объект «Пешеходно-технологическая галерея между РО блока №3 и СК (переходные мосты)»</w:t>
      </w:r>
    </w:p>
    <w:tbl>
      <w:tblPr>
        <w:tblW w:w="5000" w:type="pct"/>
        <w:tblLook w:val="04A0"/>
      </w:tblPr>
      <w:tblGrid>
        <w:gridCol w:w="8041"/>
        <w:gridCol w:w="6619"/>
      </w:tblGrid>
      <w:tr w:rsidR="00F7397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397E" w:rsidRDefault="00D83F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7397E" w:rsidRDefault="00D83F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397E" w:rsidRDefault="00D83F9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«25» июля 2013 г.</w:t>
            </w:r>
          </w:p>
        </w:tc>
      </w:tr>
    </w:tbl>
    <w:p w:rsidR="00B736ED" w:rsidRDefault="00B736ED" w:rsidP="00B736ED">
      <w:pPr>
        <w:pStyle w:val="a5"/>
        <w:jc w:val="both"/>
      </w:pPr>
    </w:p>
    <w:p w:rsidR="00F7397E" w:rsidRDefault="00D83F93" w:rsidP="00B736ED">
      <w:pPr>
        <w:pStyle w:val="a5"/>
        <w:jc w:val="both"/>
        <w:rPr>
          <w:rFonts w:eastAsia="Times New Roman"/>
        </w:rPr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190534">
        <w:fldChar w:fldCharType="begin"/>
      </w:r>
      <w:r>
        <w:instrText xml:space="preserve"> HYPERLINK "http://www.a-k-d.ru/" </w:instrText>
      </w:r>
      <w:r w:rsidR="00190534">
        <w:fldChar w:fldCharType="separate"/>
      </w:r>
      <w:r>
        <w:rPr>
          <w:rStyle w:val="a3"/>
        </w:rPr>
        <w:t>a-k-d.ru</w:t>
      </w:r>
      <w:proofErr w:type="spellEnd"/>
      <w:r w:rsidR="00190534">
        <w:fldChar w:fldCharType="end"/>
      </w:r>
      <w:r>
        <w:t>» согласно регламенту ее работы.</w:t>
      </w:r>
      <w:r>
        <w:rPr>
          <w:rFonts w:eastAsia="Times New Roman"/>
        </w:rPr>
        <w:t xml:space="preserve"> </w:t>
      </w:r>
    </w:p>
    <w:p w:rsidR="00F7397E" w:rsidRDefault="00190534">
      <w:pPr>
        <w:pStyle w:val="3"/>
        <w:spacing w:before="0" w:beforeAutospacing="0" w:after="0" w:afterAutospacing="0"/>
        <w:rPr>
          <w:rStyle w:val="a3"/>
          <w:b w:val="0"/>
          <w:bCs w:val="0"/>
          <w:color w:val="auto"/>
          <w:sz w:val="24"/>
          <w:szCs w:val="24"/>
          <w:u w:val="none"/>
        </w:rPr>
      </w:pPr>
      <w:hyperlink r:id="rId6" w:history="1">
        <w:r w:rsidR="00D83F93">
          <w:rPr>
            <w:rStyle w:val="a3"/>
            <w:rFonts w:eastAsia="Times New Roman"/>
            <w:color w:val="auto"/>
            <w:u w:val="none"/>
          </w:rPr>
          <w:t>Информация о закупке:</w:t>
        </w:r>
      </w:hyperlink>
    </w:p>
    <w:p w:rsidR="00F7397E" w:rsidRDefault="00190534">
      <w:pPr>
        <w:pStyle w:val="a5"/>
        <w:spacing w:before="0" w:beforeAutospacing="0" w:after="0" w:afterAutospacing="0"/>
      </w:pPr>
      <w:hyperlink r:id="rId7" w:history="1">
        <w:r w:rsidR="00D83F93">
          <w:rPr>
            <w:rStyle w:val="a3"/>
            <w:color w:val="auto"/>
            <w:u w:val="none"/>
          </w:rPr>
          <w:t>Заказчик (организатор): Волгодонский филиал ОАО «НИАЭП».</w:t>
        </w:r>
      </w:hyperlink>
    </w:p>
    <w:p w:rsidR="00F7397E" w:rsidRDefault="00190534">
      <w:pPr>
        <w:pStyle w:val="a5"/>
        <w:spacing w:before="0" w:beforeAutospacing="0" w:after="0" w:afterAutospacing="0"/>
        <w:jc w:val="both"/>
      </w:pPr>
      <w:hyperlink r:id="rId8" w:history="1">
        <w:r w:rsidR="00D83F93">
          <w:rPr>
            <w:rStyle w:val="a3"/>
            <w:color w:val="auto"/>
            <w:u w:val="none"/>
          </w:rPr>
          <w:t>Предмет договора: право заключения договора на поставку стеновых панелей на объект «Пешеходно-технологическая галерея между РО блока №3 и СК (переходные мосты)</w:t>
        </w:r>
        <w:r w:rsidR="00B736ED">
          <w:rPr>
            <w:rStyle w:val="a3"/>
            <w:color w:val="auto"/>
            <w:u w:val="none"/>
          </w:rPr>
          <w:t>»</w:t>
        </w:r>
        <w:r w:rsidR="00D83F93">
          <w:rPr>
            <w:rStyle w:val="a3"/>
            <w:color w:val="auto"/>
            <w:u w:val="none"/>
          </w:rPr>
          <w:t xml:space="preserve">. </w:t>
        </w:r>
      </w:hyperlink>
    </w:p>
    <w:p w:rsidR="00F7397E" w:rsidRDefault="00190534">
      <w:pPr>
        <w:pStyle w:val="a5"/>
        <w:spacing w:before="0" w:beforeAutospacing="0" w:after="0" w:afterAutospacing="0"/>
        <w:jc w:val="both"/>
      </w:pPr>
      <w:hyperlink r:id="rId9" w:history="1">
        <w:r w:rsidR="00D83F93">
          <w:rPr>
            <w:rStyle w:val="a3"/>
            <w:color w:val="auto"/>
            <w:u w:val="none"/>
          </w:rPr>
          <w:t xml:space="preserve">Начальная (максимальная) цена договора: 3 542 932,39 руб. (три миллиона пятьсот сорок две тысячи </w:t>
        </w:r>
        <w:r w:rsidR="00B736ED">
          <w:rPr>
            <w:rStyle w:val="a3"/>
            <w:color w:val="auto"/>
            <w:u w:val="none"/>
          </w:rPr>
          <w:t>девятьсот тридцать два рубля 39 </w:t>
        </w:r>
        <w:r w:rsidR="00D83F93">
          <w:rPr>
            <w:rStyle w:val="a3"/>
            <w:color w:val="auto"/>
            <w:u w:val="none"/>
          </w:rPr>
          <w:t xml:space="preserve">копеек), включая НДС. </w:t>
        </w:r>
      </w:hyperlink>
    </w:p>
    <w:p w:rsidR="00F7397E" w:rsidRDefault="00190534">
      <w:pPr>
        <w:pStyle w:val="a5"/>
        <w:spacing w:before="0" w:beforeAutospacing="0" w:after="0" w:afterAutospacing="0"/>
        <w:jc w:val="both"/>
      </w:pPr>
      <w:hyperlink r:id="rId10" w:history="1">
        <w:r w:rsidR="00D83F93">
          <w:rPr>
            <w:rStyle w:val="a3"/>
            <w:color w:val="auto"/>
            <w:u w:val="none"/>
          </w:rPr>
          <w:t xml:space="preserve">Срок исполнения договора: согласно графику поставки. </w:t>
        </w:r>
      </w:hyperlink>
    </w:p>
    <w:p w:rsidR="00F7397E" w:rsidRDefault="00190534">
      <w:pPr>
        <w:pStyle w:val="a6"/>
        <w:widowControl w:val="0"/>
        <w:tabs>
          <w:tab w:val="left" w:pos="0"/>
        </w:tabs>
        <w:suppressAutoHyphens/>
        <w:ind w:firstLine="0"/>
      </w:pPr>
      <w:hyperlink r:id="rId11" w:history="1">
        <w:r w:rsidR="00D83F93">
          <w:rPr>
            <w:rStyle w:val="a3"/>
            <w:color w:val="000000"/>
            <w:u w:val="none"/>
          </w:rPr>
          <w:t>Порядок оплаты: расчёт за каждую партию поставленных Поставщиком</w:t>
        </w:r>
        <w:r w:rsidR="00D83F93">
          <w:rPr>
            <w:rStyle w:val="a3"/>
            <w:color w:val="000000"/>
            <w:sz w:val="28"/>
            <w:szCs w:val="28"/>
            <w:u w:val="none"/>
          </w:rPr>
          <w:t xml:space="preserve"> </w:t>
        </w:r>
        <w:r w:rsidR="00D83F93">
          <w:rPr>
            <w:rStyle w:val="a3"/>
            <w:color w:val="000000"/>
            <w:u w:val="none"/>
          </w:rPr>
          <w:t>Материалов</w:t>
        </w:r>
        <w:r w:rsidR="00D83F93">
          <w:rPr>
            <w:rStyle w:val="a3"/>
            <w:color w:val="000000"/>
            <w:sz w:val="28"/>
            <w:szCs w:val="28"/>
            <w:u w:val="none"/>
          </w:rPr>
          <w:t xml:space="preserve"> </w:t>
        </w:r>
        <w:r w:rsidR="00D83F93">
          <w:rPr>
            <w:rStyle w:val="a3"/>
            <w:color w:val="000000"/>
            <w:u w:val="none"/>
          </w:rPr>
          <w:t>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  </w:r>
        <w:proofErr w:type="spellStart"/>
        <w:r w:rsidR="00D83F93">
          <w:rPr>
            <w:rStyle w:val="a3"/>
            <w:color w:val="000000"/>
            <w:u w:val="none"/>
          </w:rPr>
          <w:t>ов</w:t>
        </w:r>
        <w:proofErr w:type="spellEnd"/>
        <w:r w:rsidR="00D83F93">
          <w:rPr>
            <w:rStyle w:val="a3"/>
            <w:color w:val="000000"/>
            <w:u w:val="none"/>
          </w:rPr>
          <w:t>) приемки Материалов по количеству и качеству без отметок о выявленных Несоответствиях (без замечаний), оформленног</w:t>
        </w:r>
        <w:proofErr w:type="gramStart"/>
        <w:r w:rsidR="00D83F93">
          <w:rPr>
            <w:rStyle w:val="a3"/>
            <w:color w:val="000000"/>
            <w:u w:val="none"/>
          </w:rPr>
          <w:t>о(</w:t>
        </w:r>
        <w:proofErr w:type="spellStart"/>
        <w:proofErr w:type="gramEnd"/>
        <w:r w:rsidR="00D83F93">
          <w:rPr>
            <w:rStyle w:val="a3"/>
            <w:color w:val="000000"/>
            <w:u w:val="none"/>
          </w:rPr>
          <w:t>ных</w:t>
        </w:r>
        <w:proofErr w:type="spellEnd"/>
        <w:r w:rsidR="00D83F93">
          <w:rPr>
            <w:rStyle w:val="a3"/>
            <w:color w:val="000000"/>
            <w:u w:val="none"/>
          </w:rPr>
          <w:t>) Покупателем, и при наличии оригиналов следующих документов:- счета Поставщика; - счета-фактуры Поставщика – 1</w:t>
        </w:r>
        <w:r w:rsidR="00B736ED">
          <w:rPr>
            <w:rStyle w:val="a3"/>
            <w:color w:val="000000"/>
            <w:u w:val="none"/>
          </w:rPr>
          <w:t> </w:t>
        </w:r>
        <w:r w:rsidR="00D83F93">
          <w:rPr>
            <w:rStyle w:val="a3"/>
            <w:color w:val="000000"/>
            <w:u w:val="none"/>
          </w:rPr>
          <w:t>экз.; - товарной накладной (ф. ТОРГ-12) - 2 экз., - транспортной накладной/ТТН (ф.1-Т), - 1 экз.</w:t>
        </w:r>
      </w:hyperlink>
    </w:p>
    <w:p w:rsidR="00F7397E" w:rsidRDefault="00190534">
      <w:pPr>
        <w:pStyle w:val="a5"/>
        <w:jc w:val="both"/>
      </w:pPr>
      <w:hyperlink r:id="rId12" w:history="1">
        <w:proofErr w:type="gramStart"/>
        <w:r w:rsidR="00D83F93">
          <w:rPr>
            <w:rStyle w:val="a3"/>
            <w:color w:val="auto"/>
            <w:u w:val="none"/>
          </w:rPr>
          <w:t>Извещение о проведении запроса цен и документация по запросу цен опубликованы «16» июля 2013 года в информационно-телекоммуникационной сети «Интернет» на ЭТП «</w:t>
        </w:r>
        <w:hyperlink r:id="rId13" w:history="1">
          <w:r w:rsidR="00D83F93">
            <w:rPr>
              <w:rStyle w:val="a3"/>
            </w:rPr>
            <w:t>a-k-d.ru</w:t>
          </w:r>
        </w:hyperlink>
        <w:r w:rsidR="00D83F93">
          <w:rPr>
            <w:rStyle w:val="a3"/>
            <w:color w:val="auto"/>
            <w:u w:val="none"/>
          </w:rPr>
          <w:t xml:space="preserve">», закупка №Z024790, «17» июля 2013 года на официальном сайте о размещении заказов на закупки товаров, работ и услуг для нужд Госкорпорации «Росатом» </w:t>
        </w:r>
        <w:hyperlink r:id="rId14" w:history="1">
          <w:r w:rsidR="00D83F93">
            <w:rPr>
              <w:rStyle w:val="a3"/>
            </w:rPr>
            <w:t>http://zakupki.rosatom.ru/</w:t>
          </w:r>
        </w:hyperlink>
        <w:r w:rsidR="00D83F93">
          <w:rPr>
            <w:rStyle w:val="a3"/>
            <w:color w:val="auto"/>
            <w:u w:val="none"/>
          </w:rPr>
          <w:t>, закупка № 130717/0536/779, на официальном сайте Российской Федерации для размещения информации о закупках отдельными видами юридических</w:t>
        </w:r>
        <w:proofErr w:type="gramEnd"/>
        <w:r w:rsidR="00D83F93">
          <w:rPr>
            <w:rStyle w:val="a3"/>
            <w:color w:val="auto"/>
            <w:u w:val="none"/>
          </w:rPr>
          <w:t xml:space="preserve"> лиц </w:t>
        </w:r>
        <w:hyperlink r:id="rId15" w:history="1">
          <w:r w:rsidR="00D83F93">
            <w:rPr>
              <w:rStyle w:val="a3"/>
            </w:rPr>
            <w:t>http://zakupki.gov.ru/223</w:t>
          </w:r>
        </w:hyperlink>
        <w:r w:rsidR="00D83F93">
          <w:rPr>
            <w:rStyle w:val="a3"/>
            <w:color w:val="auto"/>
            <w:u w:val="none"/>
          </w:rPr>
          <w:t>, закупка № 3130048384.</w:t>
        </w:r>
      </w:hyperlink>
    </w:p>
    <w:p w:rsidR="00F7397E" w:rsidRDefault="00190534">
      <w:pPr>
        <w:pStyle w:val="a5"/>
        <w:spacing w:before="0" w:beforeAutospacing="0" w:after="0" w:afterAutospacing="0"/>
        <w:jc w:val="both"/>
      </w:pPr>
      <w:hyperlink r:id="rId16" w:history="1">
        <w:r w:rsidR="00D83F93">
          <w:rPr>
            <w:rStyle w:val="a3"/>
            <w:color w:val="auto"/>
            <w:u w:val="none"/>
          </w:rPr>
          <w:t xml:space="preserve">Заседание закупочной комиссии проводится в очной форме в 14:00:00 (время московское) «25» июля 2013 года, по адресу: </w:t>
        </w:r>
        <w:r w:rsidR="00D83F93">
          <w:rPr>
            <w:rStyle w:val="a3"/>
            <w:color w:val="000000"/>
            <w:u w:val="none"/>
          </w:rPr>
          <w:t xml:space="preserve">347388, Ростовская область, </w:t>
        </w:r>
        <w:proofErr w:type="gramStart"/>
        <w:r w:rsidR="00D83F93">
          <w:rPr>
            <w:rStyle w:val="a3"/>
            <w:color w:val="000000"/>
            <w:u w:val="none"/>
          </w:rPr>
          <w:t>г</w:t>
        </w:r>
        <w:proofErr w:type="gramEnd"/>
        <w:r w:rsidR="00D83F93">
          <w:rPr>
            <w:rStyle w:val="a3"/>
            <w:color w:val="000000"/>
            <w:u w:val="none"/>
          </w:rPr>
          <w:t xml:space="preserve">. Волгодонск-28, </w:t>
        </w:r>
        <w:r w:rsidR="00D83F93">
          <w:rPr>
            <w:rStyle w:val="a3"/>
            <w:color w:val="auto"/>
            <w:spacing w:val="-6"/>
            <w:u w:val="none"/>
          </w:rPr>
          <w:t>Волгодонский филиал ОАО «НИАЭП».</w:t>
        </w:r>
      </w:hyperlink>
    </w:p>
    <w:p w:rsidR="00B736ED" w:rsidRDefault="00B736ED">
      <w:pPr>
        <w:pStyle w:val="a5"/>
        <w:spacing w:before="0" w:beforeAutospacing="0" w:after="0" w:afterAutospacing="0"/>
        <w:jc w:val="both"/>
      </w:pPr>
    </w:p>
    <w:p w:rsidR="00F7397E" w:rsidRDefault="00190534">
      <w:pPr>
        <w:pStyle w:val="3"/>
        <w:spacing w:before="0" w:beforeAutospacing="0" w:after="0" w:afterAutospacing="0"/>
        <w:rPr>
          <w:rStyle w:val="a3"/>
          <w:rFonts w:eastAsia="Times New Roman"/>
          <w:color w:val="auto"/>
          <w:u w:val="none"/>
        </w:rPr>
      </w:pPr>
      <w:hyperlink r:id="rId17" w:history="1">
        <w:r w:rsidR="00D83F93">
          <w:rPr>
            <w:rStyle w:val="a3"/>
            <w:rFonts w:eastAsia="Times New Roman"/>
            <w:color w:val="auto"/>
            <w:u w:val="none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4439"/>
        <w:gridCol w:w="10233"/>
      </w:tblGrid>
      <w:tr w:rsidR="00F739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8" w:history="1">
              <w:r w:rsidR="00D83F93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9" w:history="1">
              <w:r w:rsidR="00D83F93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Должность</w:t>
              </w:r>
            </w:hyperlink>
          </w:p>
        </w:tc>
      </w:tr>
      <w:tr w:rsidR="00F7397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20" w:history="1">
              <w:r w:rsidR="00D83F93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Председатель комиссии:</w:t>
              </w:r>
            </w:hyperlink>
          </w:p>
        </w:tc>
      </w:tr>
      <w:tr w:rsidR="00F739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21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Хазин Александр Борисович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22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Директор по строительству Ростовской АЭС - директор Волгодонского филиала ОАО «НИАЭП»</w:t>
              </w:r>
            </w:hyperlink>
          </w:p>
        </w:tc>
      </w:tr>
      <w:tr w:rsidR="00F7397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23" w:history="1">
              <w:r w:rsidR="00D83F93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Члены комиссии:</w:t>
              </w:r>
            </w:hyperlink>
          </w:p>
        </w:tc>
      </w:tr>
      <w:tr w:rsidR="00F739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24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Дряхленкова Ольга Викторовна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25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Заместитель директора по экономике и финансам</w:t>
              </w:r>
            </w:hyperlink>
          </w:p>
        </w:tc>
      </w:tr>
      <w:tr w:rsidR="00F739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26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Трофименко Виктория Альбертовна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27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Начальник планово-экономического управления</w:t>
              </w:r>
            </w:hyperlink>
          </w:p>
        </w:tc>
      </w:tr>
      <w:tr w:rsidR="00F739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28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Гарбузова Елена Евгеньевна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29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Главный юрист</w:t>
              </w:r>
            </w:hyperlink>
          </w:p>
        </w:tc>
      </w:tr>
      <w:tr w:rsidR="00F739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30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Комарова Зоя Ивановна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31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Начальник сметного отдела</w:t>
              </w:r>
            </w:hyperlink>
          </w:p>
        </w:tc>
      </w:tr>
      <w:tr w:rsidR="00F739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32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Пронин Виктор Дмитриевич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33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Начальник отдела оборудования УПТК</w:t>
              </w:r>
            </w:hyperlink>
          </w:p>
        </w:tc>
      </w:tr>
      <w:tr w:rsidR="00F739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34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Траханов Алексей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35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Начальник финансового отдела</w:t>
              </w:r>
            </w:hyperlink>
          </w:p>
        </w:tc>
      </w:tr>
      <w:tr w:rsidR="00F739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36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Якубовский Алексей Сергеевич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37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Начальник отдела подготовки конкурсных процедур</w:t>
              </w:r>
            </w:hyperlink>
          </w:p>
        </w:tc>
      </w:tr>
      <w:tr w:rsidR="00F739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b/>
                <w:color w:val="auto"/>
                <w:u w:val="none"/>
              </w:rPr>
            </w:pPr>
            <w:hyperlink r:id="rId38" w:history="1">
              <w:r w:rsidR="00D83F93">
                <w:rPr>
                  <w:rStyle w:val="a3"/>
                  <w:rFonts w:eastAsia="Times New Roman"/>
                  <w:b/>
                  <w:color w:val="auto"/>
                  <w:u w:val="none"/>
                </w:rPr>
                <w:t>Секретарь комиссии (без права голоса)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F739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739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39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Спиваков Валентин Игоревич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40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Экономист отдела подготовки конкурсных процедур</w:t>
              </w:r>
            </w:hyperlink>
          </w:p>
        </w:tc>
      </w:tr>
    </w:tbl>
    <w:p w:rsidR="0090619D" w:rsidRPr="0090619D" w:rsidRDefault="0090619D">
      <w:pPr>
        <w:pStyle w:val="a5"/>
        <w:spacing w:before="0" w:beforeAutospacing="0" w:after="0" w:afterAutospacing="0"/>
        <w:rPr>
          <w:sz w:val="10"/>
          <w:szCs w:val="10"/>
        </w:rPr>
      </w:pPr>
    </w:p>
    <w:p w:rsidR="00F7397E" w:rsidRDefault="00190534" w:rsidP="008F5FBB">
      <w:pPr>
        <w:pStyle w:val="a5"/>
        <w:spacing w:before="0" w:beforeAutospacing="0" w:after="0" w:afterAutospacing="0"/>
        <w:jc w:val="both"/>
        <w:rPr>
          <w:rStyle w:val="a3"/>
          <w:color w:val="auto"/>
          <w:sz w:val="10"/>
          <w:szCs w:val="10"/>
          <w:u w:val="none"/>
        </w:rPr>
      </w:pPr>
      <w:hyperlink r:id="rId41" w:history="1">
        <w:r w:rsidR="00D83F93">
          <w:rPr>
            <w:rStyle w:val="a3"/>
            <w:color w:val="auto"/>
            <w:u w:val="none"/>
          </w:rPr>
          <w:t>Заседание проводится в присутствии 8 из 12 членов закупочной комиссии, имеющих право голоса.</w:t>
        </w:r>
      </w:hyperlink>
    </w:p>
    <w:p w:rsidR="00F7397E" w:rsidRDefault="00190534" w:rsidP="008F5FBB">
      <w:pPr>
        <w:pStyle w:val="a5"/>
        <w:spacing w:before="0" w:beforeAutospacing="0" w:after="0" w:afterAutospacing="0"/>
        <w:jc w:val="both"/>
      </w:pPr>
      <w:hyperlink r:id="rId42" w:history="1">
        <w:r w:rsidR="00D83F93">
          <w:rPr>
            <w:rStyle w:val="a3"/>
            <w:color w:val="auto"/>
            <w:u w:val="none"/>
          </w:rPr>
          <w:t>Кворум имеется.</w:t>
        </w:r>
      </w:hyperlink>
    </w:p>
    <w:p w:rsidR="0090619D" w:rsidRDefault="0090619D">
      <w:pPr>
        <w:pStyle w:val="a5"/>
        <w:spacing w:before="0" w:beforeAutospacing="0" w:after="0" w:afterAutospacing="0"/>
      </w:pPr>
    </w:p>
    <w:p w:rsidR="00F7397E" w:rsidRDefault="00190534">
      <w:pPr>
        <w:pStyle w:val="a8"/>
        <w:numPr>
          <w:ilvl w:val="0"/>
          <w:numId w:val="2"/>
        </w:numPr>
        <w:tabs>
          <w:tab w:val="clear" w:pos="720"/>
          <w:tab w:val="left" w:pos="567"/>
          <w:tab w:val="num" w:pos="993"/>
        </w:tabs>
        <w:ind w:left="0" w:firstLine="284"/>
        <w:jc w:val="both"/>
        <w:rPr>
          <w:rStyle w:val="a3"/>
          <w:color w:val="auto"/>
          <w:sz w:val="10"/>
          <w:szCs w:val="10"/>
          <w:u w:val="none"/>
        </w:rPr>
      </w:pPr>
      <w:hyperlink r:id="rId43" w:history="1">
        <w:r w:rsidR="00D83F93">
          <w:rPr>
            <w:rStyle w:val="a3"/>
            <w:rFonts w:eastAsia="Times New Roman"/>
            <w:color w:val="auto"/>
            <w:u w:val="none"/>
          </w:rPr>
          <w:t xml:space="preserve">До окончания указанного в извещении срока подачи заявок на участие в запросе цен 23.07.2013 г., 12:00, поступила 1 (одна) заявка на участие в запросе цен через сайт в сети Интернет </w:t>
        </w:r>
        <w:hyperlink r:id="rId44" w:history="1">
          <w:r w:rsidR="00D83F93">
            <w:rPr>
              <w:rStyle w:val="a3"/>
              <w:rFonts w:eastAsia="Times New Roman"/>
            </w:rPr>
            <w:t>http://www.a-k-d.ru</w:t>
          </w:r>
        </w:hyperlink>
        <w:r w:rsidR="00D83F93">
          <w:rPr>
            <w:rStyle w:val="a3"/>
            <w:rFonts w:eastAsia="Times New Roman"/>
            <w:color w:val="auto"/>
            <w:u w:val="none"/>
          </w:rPr>
          <w:t xml:space="preserve"> от участника запроса цен:</w:t>
        </w:r>
      </w:hyperlink>
    </w:p>
    <w:tbl>
      <w:tblPr>
        <w:tblW w:w="4950" w:type="pct"/>
        <w:tblInd w:w="51" w:type="dxa"/>
        <w:tblLook w:val="04A0"/>
      </w:tblPr>
      <w:tblGrid>
        <w:gridCol w:w="1685"/>
        <w:gridCol w:w="3251"/>
        <w:gridCol w:w="5502"/>
        <w:gridCol w:w="4087"/>
      </w:tblGrid>
      <w:tr w:rsidR="00F7397E"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5" w:history="1">
              <w:r w:rsidR="00D83F93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№</w:t>
              </w:r>
              <w:r w:rsidR="00D83F93">
                <w:rPr>
                  <w:rFonts w:eastAsia="Times New Roman"/>
                  <w:b/>
                  <w:bCs/>
                </w:rPr>
                <w:br/>
              </w:r>
              <w:r w:rsidR="00D83F93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заявки</w:t>
              </w:r>
            </w:hyperlink>
          </w:p>
        </w:tc>
        <w:tc>
          <w:tcPr>
            <w:tcW w:w="1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6" w:history="1">
              <w:r w:rsidR="00D83F93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Наименование (для юридического лица), </w:t>
              </w:r>
              <w:r w:rsidR="00D83F93">
                <w:rPr>
                  <w:rFonts w:eastAsia="Times New Roman"/>
                  <w:b/>
                  <w:bCs/>
                </w:rPr>
                <w:br/>
              </w:r>
              <w:r w:rsidR="00D83F93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 (для физического лица) участника запроса цен</w:t>
              </w:r>
            </w:hyperlink>
          </w:p>
        </w:tc>
        <w:tc>
          <w:tcPr>
            <w:tcW w:w="1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7" w:history="1">
              <w:r w:rsidR="00D83F93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ИНН и (или) адрес участника запроса цен </w:t>
              </w:r>
            </w:hyperlink>
          </w:p>
        </w:tc>
        <w:tc>
          <w:tcPr>
            <w:tcW w:w="14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8" w:history="1">
              <w:r w:rsidR="00D83F93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F7397E">
        <w:tc>
          <w:tcPr>
            <w:tcW w:w="5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jc w:val="center"/>
              <w:rPr>
                <w:rStyle w:val="a3"/>
                <w:color w:val="auto"/>
                <w:u w:val="none"/>
              </w:rPr>
            </w:pPr>
            <w:hyperlink r:id="rId49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 xml:space="preserve">2209_Z024790 </w:t>
              </w:r>
            </w:hyperlink>
          </w:p>
        </w:tc>
        <w:tc>
          <w:tcPr>
            <w:tcW w:w="1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50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Открытое акционерное общество "Завод КПД 210"</w:t>
              </w:r>
            </w:hyperlink>
          </w:p>
        </w:tc>
        <w:tc>
          <w:tcPr>
            <w:tcW w:w="1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51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 xml:space="preserve">ИНН: 6143075301, Юридический адрес: 347360, Ростовская область, </w:t>
              </w:r>
              <w:proofErr w:type="gramStart"/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г</w:t>
              </w:r>
              <w:proofErr w:type="gramEnd"/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 xml:space="preserve">. Волгодонск, 6-ая Заводская, 10. Фактический адрес: 347360, Ростовская область, </w:t>
              </w:r>
              <w:proofErr w:type="gramStart"/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г</w:t>
              </w:r>
              <w:proofErr w:type="gramEnd"/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. Волгодонск, 6-ая Заводская, 10.</w:t>
              </w:r>
            </w:hyperlink>
          </w:p>
        </w:tc>
        <w:tc>
          <w:tcPr>
            <w:tcW w:w="14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52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3 542 707.00 российский рубль (три миллиона пятьсот сорок две тысячи семьсот семь рублей 00 копеек) с учетом НДС </w:t>
              </w:r>
            </w:hyperlink>
          </w:p>
        </w:tc>
      </w:tr>
    </w:tbl>
    <w:p w:rsidR="008F5FBB" w:rsidRPr="008F5FBB" w:rsidRDefault="008F5FBB" w:rsidP="008F5FBB">
      <w:pPr>
        <w:pStyle w:val="a8"/>
        <w:tabs>
          <w:tab w:val="left" w:pos="567"/>
          <w:tab w:val="left" w:pos="1418"/>
        </w:tabs>
        <w:spacing w:after="100" w:afterAutospacing="1"/>
        <w:ind w:left="284"/>
        <w:jc w:val="both"/>
        <w:rPr>
          <w:sz w:val="10"/>
          <w:szCs w:val="10"/>
        </w:rPr>
      </w:pPr>
    </w:p>
    <w:p w:rsidR="00F7397E" w:rsidRDefault="00190534">
      <w:pPr>
        <w:pStyle w:val="a8"/>
        <w:numPr>
          <w:ilvl w:val="0"/>
          <w:numId w:val="2"/>
        </w:numPr>
        <w:tabs>
          <w:tab w:val="clear" w:pos="720"/>
          <w:tab w:val="left" w:pos="567"/>
          <w:tab w:val="left" w:pos="1418"/>
        </w:tabs>
        <w:spacing w:after="100" w:afterAutospacing="1"/>
        <w:ind w:left="0" w:firstLine="284"/>
        <w:jc w:val="both"/>
        <w:rPr>
          <w:rStyle w:val="a3"/>
          <w:color w:val="auto"/>
          <w:sz w:val="10"/>
          <w:szCs w:val="10"/>
          <w:u w:val="none"/>
        </w:rPr>
      </w:pPr>
      <w:hyperlink r:id="rId53" w:history="1">
        <w:r w:rsidR="00D83F93">
          <w:rPr>
            <w:rStyle w:val="a3"/>
            <w:rFonts w:eastAsia="Times New Roman"/>
            <w:color w:val="auto"/>
            <w:u w:val="none"/>
          </w:rPr>
          <w:t>Согласно протоколу заседания закупочной комиссии по рассмотрению заявок на отборочной стадии от «24» июля 2013г. № Z024790-1 закупочной комиссией было принято следующее решение:</w:t>
        </w:r>
      </w:hyperlink>
    </w:p>
    <w:p w:rsidR="00F7397E" w:rsidRPr="008F5FBB" w:rsidRDefault="00190534">
      <w:pPr>
        <w:pStyle w:val="a8"/>
        <w:numPr>
          <w:ilvl w:val="2"/>
          <w:numId w:val="2"/>
        </w:numPr>
        <w:tabs>
          <w:tab w:val="left" w:pos="567"/>
          <w:tab w:val="num" w:pos="1276"/>
        </w:tabs>
        <w:spacing w:before="100" w:beforeAutospacing="1" w:after="100" w:afterAutospacing="1"/>
        <w:ind w:left="0" w:firstLine="284"/>
        <w:jc w:val="both"/>
        <w:rPr>
          <w:rFonts w:eastAsia="Times New Roman"/>
        </w:rPr>
      </w:pPr>
      <w:hyperlink r:id="rId54" w:history="1">
        <w:r w:rsidR="00D83F93">
          <w:rPr>
            <w:rStyle w:val="a3"/>
            <w:rFonts w:eastAsia="Times New Roman"/>
            <w:color w:val="auto"/>
            <w:u w:val="none"/>
          </w:rPr>
          <w:t>В соответствии с пунктом 14.8.4 ЕОСЗ направить запрос по уточнению заявки участника ОАО «Завод КПД 210».</w:t>
        </w:r>
      </w:hyperlink>
    </w:p>
    <w:p w:rsidR="00F7397E" w:rsidRDefault="00190534">
      <w:pPr>
        <w:pStyle w:val="a8"/>
        <w:numPr>
          <w:ilvl w:val="0"/>
          <w:numId w:val="2"/>
        </w:numPr>
        <w:tabs>
          <w:tab w:val="clear" w:pos="720"/>
          <w:tab w:val="left" w:pos="567"/>
          <w:tab w:val="num" w:pos="993"/>
        </w:tabs>
        <w:spacing w:before="100" w:beforeAutospacing="1" w:after="100" w:afterAutospacing="1"/>
        <w:ind w:left="0" w:firstLine="284"/>
        <w:jc w:val="both"/>
        <w:rPr>
          <w:rStyle w:val="a3"/>
          <w:rFonts w:eastAsia="Times New Roman"/>
          <w:color w:val="auto"/>
          <w:sz w:val="10"/>
          <w:szCs w:val="10"/>
          <w:u w:val="none"/>
        </w:rPr>
      </w:pPr>
      <w:r>
        <w:lastRenderedPageBreak/>
        <w:fldChar w:fldCharType="begin"/>
      </w:r>
      <w:r>
        <w:instrText>HYPERLINK "http://www.a-k-d.ru"</w:instrText>
      </w:r>
      <w:r>
        <w:fldChar w:fldCharType="separate"/>
      </w:r>
      <w:r w:rsidR="00D83F93">
        <w:rPr>
          <w:rStyle w:val="a3"/>
          <w:rFonts w:eastAsia="Times New Roman"/>
          <w:color w:val="auto"/>
          <w:u w:val="none"/>
        </w:rPr>
        <w:t xml:space="preserve">По результатам рассмотрения заявки после дозапроса закупочной комиссией были приняты следующие решения: </w:t>
      </w:r>
      <w:r>
        <w:fldChar w:fldCharType="end"/>
      </w:r>
    </w:p>
    <w:p w:rsidR="00F7397E" w:rsidRDefault="00190534">
      <w:pPr>
        <w:numPr>
          <w:ilvl w:val="1"/>
          <w:numId w:val="2"/>
        </w:numPr>
        <w:tabs>
          <w:tab w:val="left" w:pos="567"/>
        </w:tabs>
        <w:ind w:left="0" w:firstLine="284"/>
        <w:jc w:val="both"/>
        <w:rPr>
          <w:rStyle w:val="a3"/>
          <w:rFonts w:eastAsia="Times New Roman"/>
          <w:color w:val="auto"/>
          <w:u w:val="none"/>
        </w:rPr>
      </w:pPr>
      <w:hyperlink r:id="rId55" w:history="1">
        <w:r w:rsidR="00D83F93">
          <w:rPr>
            <w:rStyle w:val="a3"/>
            <w:color w:val="auto"/>
            <w:u w:val="none"/>
          </w:rPr>
          <w:t>Признать</w:t>
        </w:r>
        <w:r w:rsidR="00D83F93">
          <w:rPr>
            <w:rStyle w:val="a3"/>
            <w:rFonts w:eastAsia="Times New Roman"/>
            <w:color w:val="auto"/>
            <w:u w:val="none"/>
          </w:rPr>
          <w:t xml:space="preserve"> соответствующей требованиям документации запроса цен и Единого отраслевого стандарта закупок (Положения о закупке) Госкорпорации «Росатом» заявку участника ОАО «Завод КПД 210».</w:t>
        </w:r>
      </w:hyperlink>
    </w:p>
    <w:p w:rsidR="00F7397E" w:rsidRDefault="00190534">
      <w:pPr>
        <w:tabs>
          <w:tab w:val="left" w:pos="567"/>
        </w:tabs>
        <w:ind w:firstLine="284"/>
        <w:jc w:val="both"/>
        <w:rPr>
          <w:rStyle w:val="a3"/>
          <w:rFonts w:eastAsia="Times New Roman"/>
          <w:color w:val="auto"/>
          <w:u w:val="none"/>
        </w:rPr>
      </w:pPr>
      <w:hyperlink r:id="rId56" w:history="1">
        <w:r w:rsidR="00D83F93">
          <w:rPr>
            <w:rStyle w:val="a3"/>
            <w:rFonts w:eastAsia="Times New Roman"/>
            <w:color w:val="auto"/>
            <w:u w:val="none"/>
          </w:rPr>
          <w:t>Результаты голосования членов закупочной комиссии:</w:t>
        </w:r>
      </w:hyperlink>
    </w:p>
    <w:p w:rsidR="00F7397E" w:rsidRDefault="00190534">
      <w:pPr>
        <w:tabs>
          <w:tab w:val="left" w:pos="567"/>
        </w:tabs>
        <w:ind w:firstLine="284"/>
        <w:jc w:val="both"/>
        <w:rPr>
          <w:rStyle w:val="a3"/>
          <w:rFonts w:eastAsia="Times New Roman"/>
          <w:color w:val="auto"/>
          <w:u w:val="none"/>
        </w:rPr>
      </w:pPr>
      <w:hyperlink r:id="rId57" w:history="1">
        <w:r w:rsidR="00D83F93">
          <w:rPr>
            <w:rStyle w:val="a3"/>
            <w:rFonts w:eastAsia="Times New Roman"/>
            <w:color w:val="auto"/>
            <w:u w:val="none"/>
          </w:rPr>
          <w:t>«за» – 8 голосов (Хазин Александр Борисович, Гарбузова Елена Евгеньевна, Дряхленкова Ольга Викторовна,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  </w:r>
      </w:hyperlink>
    </w:p>
    <w:p w:rsidR="00F7397E" w:rsidRDefault="00190534">
      <w:pPr>
        <w:tabs>
          <w:tab w:val="left" w:pos="567"/>
        </w:tabs>
        <w:ind w:firstLine="284"/>
        <w:jc w:val="both"/>
        <w:rPr>
          <w:rStyle w:val="a3"/>
          <w:rFonts w:eastAsia="Times New Roman"/>
          <w:color w:val="auto"/>
          <w:u w:val="none"/>
        </w:rPr>
      </w:pPr>
      <w:hyperlink r:id="rId58" w:history="1">
        <w:r w:rsidR="00D83F93">
          <w:rPr>
            <w:rStyle w:val="a3"/>
            <w:rFonts w:eastAsia="Times New Roman"/>
            <w:color w:val="auto"/>
            <w:u w:val="none"/>
          </w:rPr>
          <w:t>«против» – 0 голосов;</w:t>
        </w:r>
      </w:hyperlink>
    </w:p>
    <w:p w:rsidR="00F7397E" w:rsidRDefault="00190534">
      <w:pPr>
        <w:tabs>
          <w:tab w:val="left" w:pos="567"/>
        </w:tabs>
        <w:ind w:firstLine="284"/>
        <w:jc w:val="both"/>
        <w:rPr>
          <w:rStyle w:val="a3"/>
          <w:rFonts w:eastAsia="Times New Roman"/>
          <w:color w:val="auto"/>
          <w:u w:val="none"/>
        </w:rPr>
      </w:pPr>
      <w:hyperlink r:id="rId59" w:history="1">
        <w:r w:rsidR="00D83F93">
          <w:rPr>
            <w:rStyle w:val="a3"/>
            <w:rFonts w:eastAsia="Times New Roman"/>
            <w:color w:val="auto"/>
            <w:u w:val="none"/>
          </w:rPr>
          <w:t>«воздержался» – 0 голосов.</w:t>
        </w:r>
      </w:hyperlink>
    </w:p>
    <w:p w:rsidR="00F7397E" w:rsidRDefault="00190534">
      <w:pPr>
        <w:pStyle w:val="a8"/>
        <w:numPr>
          <w:ilvl w:val="1"/>
          <w:numId w:val="2"/>
        </w:numPr>
        <w:tabs>
          <w:tab w:val="left" w:pos="567"/>
          <w:tab w:val="left" w:pos="1843"/>
        </w:tabs>
        <w:ind w:left="0" w:firstLine="284"/>
        <w:jc w:val="both"/>
        <w:rPr>
          <w:rStyle w:val="a3"/>
          <w:rFonts w:eastAsia="Calibri"/>
          <w:color w:val="auto"/>
          <w:u w:val="none"/>
        </w:rPr>
      </w:pPr>
      <w:hyperlink r:id="rId60" w:history="1">
        <w:r w:rsidR="00D83F93">
          <w:rPr>
            <w:rStyle w:val="a3"/>
            <w:color w:val="auto"/>
            <w:u w:val="none"/>
          </w:rPr>
  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  </w:r>
      </w:hyperlink>
    </w:p>
    <w:p w:rsidR="00F7397E" w:rsidRDefault="00190534">
      <w:pPr>
        <w:pStyle w:val="a8"/>
        <w:numPr>
          <w:ilvl w:val="1"/>
          <w:numId w:val="2"/>
        </w:numPr>
        <w:tabs>
          <w:tab w:val="left" w:pos="567"/>
          <w:tab w:val="left" w:pos="1843"/>
        </w:tabs>
        <w:ind w:left="0" w:firstLine="284"/>
        <w:jc w:val="both"/>
        <w:rPr>
          <w:rStyle w:val="a3"/>
          <w:rFonts w:eastAsia="Calibri"/>
          <w:color w:val="auto"/>
          <w:u w:val="none"/>
        </w:rPr>
      </w:pPr>
      <w:hyperlink r:id="rId61" w:history="1">
        <w:proofErr w:type="gramStart"/>
        <w:r w:rsidR="00D83F93">
          <w:rPr>
            <w:rStyle w:val="a3"/>
            <w:rFonts w:eastAsia="Calibri"/>
            <w:color w:val="auto"/>
            <w:u w:val="none"/>
          </w:rPr>
          <w:t xml:space="preserve">Руководствуясь п.10.9.1 Единого отраслевого стандарта закупок (Положения о закупке) Госкорпорации «Росатом», учитывая, что цена договора не превышает начальную (максимальную) цену договора, рекомендовать директору по строительству Ростовской АЭС – директору ВФ ОАО «НИАЭП» заключить договор </w:t>
        </w:r>
        <w:r w:rsidR="00D83F93">
          <w:rPr>
            <w:rStyle w:val="a3"/>
            <w:rFonts w:eastAsia="Times New Roman"/>
            <w:color w:val="auto"/>
            <w:u w:val="none"/>
          </w:rPr>
          <w:t xml:space="preserve">на поставку стеновых панелей на объект «Пешеходно-технологическая галерея между РО блока №3 и СК (переходные мосты)» </w:t>
        </w:r>
        <w:r w:rsidR="00D83F93">
          <w:rPr>
            <w:rStyle w:val="a3"/>
            <w:rFonts w:eastAsia="Calibri"/>
            <w:color w:val="auto"/>
            <w:u w:val="none"/>
          </w:rPr>
          <w:t xml:space="preserve">с </w:t>
        </w:r>
        <w:r w:rsidR="00D83F93">
          <w:rPr>
            <w:rStyle w:val="a3"/>
            <w:rFonts w:eastAsia="Times New Roman"/>
            <w:color w:val="auto"/>
            <w:u w:val="none"/>
          </w:rPr>
          <w:t>ОАО «Завод КПД 210»</w:t>
        </w:r>
        <w:r w:rsidR="00D83F93">
          <w:rPr>
            <w:rStyle w:val="a3"/>
            <w:rFonts w:eastAsia="Calibri"/>
            <w:color w:val="auto"/>
            <w:u w:val="none"/>
          </w:rPr>
          <w:t xml:space="preserve"> </w:t>
        </w:r>
        <w:r w:rsidR="00D83F93">
          <w:rPr>
            <w:rStyle w:val="a3"/>
            <w:rFonts w:eastAsia="Times New Roman"/>
            <w:color w:val="auto"/>
            <w:u w:val="none"/>
          </w:rPr>
          <w:t>на условиях, предусмотренных документацией запроса</w:t>
        </w:r>
        <w:proofErr w:type="gramEnd"/>
        <w:r w:rsidR="00D83F93">
          <w:rPr>
            <w:rStyle w:val="a3"/>
            <w:rFonts w:eastAsia="Times New Roman"/>
            <w:color w:val="auto"/>
            <w:u w:val="none"/>
          </w:rPr>
          <w:t xml:space="preserve"> цен и заявкой участника, по цене 3 542 707,00 руб. (три миллиона пятьсот сорок две тысячи семьсот семь рублей 00 копеек) с учетом НДС. </w:t>
        </w:r>
        <w:r w:rsidR="00D83F93">
          <w:rPr>
            <w:rStyle w:val="a3"/>
            <w:rFonts w:eastAsia="Calibri"/>
            <w:color w:val="auto"/>
            <w:u w:val="none"/>
          </w:rPr>
          <w:t>Объемы поставки товара в соответствии с томом 2 «ТЕХНИЧЕСКАЯ ЧАСТЬ» закупочной документации.</w:t>
        </w:r>
      </w:hyperlink>
    </w:p>
    <w:p w:rsidR="00F7397E" w:rsidRDefault="00190534">
      <w:pPr>
        <w:pStyle w:val="3"/>
        <w:spacing w:before="0" w:beforeAutospacing="0" w:after="0" w:afterAutospacing="0" w:line="264" w:lineRule="auto"/>
        <w:rPr>
          <w:rStyle w:val="a3"/>
          <w:rFonts w:eastAsia="Times New Roman"/>
          <w:color w:val="auto"/>
          <w:sz w:val="10"/>
          <w:szCs w:val="10"/>
          <w:u w:val="none"/>
        </w:rPr>
      </w:pPr>
      <w:hyperlink r:id="rId62" w:history="1">
        <w:r w:rsidR="00D83F93">
          <w:rPr>
            <w:rStyle w:val="a3"/>
            <w:rFonts w:eastAsia="Times New Roman"/>
            <w:color w:val="auto"/>
            <w:u w:val="none"/>
          </w:rPr>
          <w:t>Комиссия:</w:t>
        </w:r>
      </w:hyperlink>
    </w:p>
    <w:tbl>
      <w:tblPr>
        <w:tblW w:w="5093" w:type="pct"/>
        <w:tblLook w:val="04A0"/>
      </w:tblPr>
      <w:tblGrid>
        <w:gridCol w:w="4418"/>
        <w:gridCol w:w="6426"/>
        <w:gridCol w:w="4101"/>
      </w:tblGrid>
      <w:tr w:rsidR="00F7397E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63" w:history="1">
              <w:r w:rsidR="00D83F93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</w:t>
              </w:r>
            </w:hyperlink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64" w:history="1">
              <w:r w:rsidR="00D83F93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Должность</w:t>
              </w:r>
            </w:hyperlink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65" w:history="1">
              <w:r w:rsidR="00D83F93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Подпись</w:t>
              </w:r>
            </w:hyperlink>
          </w:p>
        </w:tc>
      </w:tr>
      <w:tr w:rsidR="00F7397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66" w:history="1">
              <w:r w:rsidR="00D83F93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Председатель комиссии:</w:t>
              </w:r>
            </w:hyperlink>
          </w:p>
        </w:tc>
      </w:tr>
      <w:tr w:rsidR="00F7397E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67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Хазин Александр Борисович</w:t>
              </w:r>
            </w:hyperlink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68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Директор по строительству Ростовской АЭС - директор Волгодонского филиала ОАО «НИАЭП»</w:t>
              </w:r>
            </w:hyperlink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F739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7397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69" w:history="1">
              <w:r w:rsidR="00D83F93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Члены комиссии:</w:t>
              </w:r>
            </w:hyperlink>
          </w:p>
        </w:tc>
      </w:tr>
      <w:tr w:rsidR="00F7397E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70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Дряхленкова Ольга Викторовна</w:t>
              </w:r>
            </w:hyperlink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71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Заместитель директора по экономике и финансам</w:t>
              </w:r>
            </w:hyperlink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F739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7397E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72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Трофименко Виктория Альбертовна</w:t>
              </w:r>
            </w:hyperlink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73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Начальник планово-экономического управления</w:t>
              </w:r>
            </w:hyperlink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F739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7397E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74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Гарбузова Елена Евгеньевна</w:t>
              </w:r>
            </w:hyperlink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75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Главный юрист</w:t>
              </w:r>
            </w:hyperlink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F739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7397E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76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Комарова Зоя Ивановна</w:t>
              </w:r>
            </w:hyperlink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77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Начальник сметного отдела</w:t>
              </w:r>
            </w:hyperlink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F739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7397E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78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Пронин Виктор Дмитриевич</w:t>
              </w:r>
            </w:hyperlink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79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Начальник отдела оборудования УПТК</w:t>
              </w:r>
            </w:hyperlink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F739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7397E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80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Траханов Алексей Александрович</w:t>
              </w:r>
            </w:hyperlink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81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Начальник финансового отдела</w:t>
              </w:r>
            </w:hyperlink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F739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7397E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82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Якубовский Алексей Сергеевич</w:t>
              </w:r>
            </w:hyperlink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83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Начальник отдела подготовки конкурсных процедур</w:t>
              </w:r>
            </w:hyperlink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F739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7397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84" w:history="1">
              <w:r w:rsidR="00D83F93">
                <w:rPr>
                  <w:rStyle w:val="a3"/>
                  <w:rFonts w:eastAsia="Times New Roman"/>
                  <w:b/>
                  <w:color w:val="auto"/>
                  <w:u w:val="none"/>
                </w:rPr>
                <w:t>Секретарь комиссии (без права голоса)</w:t>
              </w:r>
            </w:hyperlink>
          </w:p>
        </w:tc>
      </w:tr>
      <w:tr w:rsidR="00F7397E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85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Спиваков Валентин Игоревич</w:t>
              </w:r>
            </w:hyperlink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190534">
            <w:pPr>
              <w:rPr>
                <w:rStyle w:val="a3"/>
                <w:color w:val="auto"/>
                <w:u w:val="none"/>
              </w:rPr>
            </w:pPr>
            <w:hyperlink r:id="rId86" w:history="1">
              <w:r w:rsidR="00D83F93">
                <w:rPr>
                  <w:rStyle w:val="a3"/>
                  <w:rFonts w:eastAsia="Times New Roman"/>
                  <w:color w:val="auto"/>
                  <w:u w:val="none"/>
                </w:rPr>
                <w:t>Экономист отдела подготовки конкурсных процедур</w:t>
              </w:r>
            </w:hyperlink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397E" w:rsidRDefault="00F7397E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F7397E" w:rsidRDefault="00F7397E">
      <w:pPr>
        <w:rPr>
          <w:rStyle w:val="a3"/>
          <w:rFonts w:eastAsia="Times New Roman"/>
          <w:b/>
          <w:bCs/>
          <w:color w:val="auto"/>
          <w:sz w:val="27"/>
          <w:szCs w:val="27"/>
          <w:u w:val="none"/>
        </w:rPr>
      </w:pPr>
    </w:p>
    <w:sectPr w:rsidR="00F7397E" w:rsidSect="00F7397E">
      <w:pgSz w:w="16838" w:h="11906" w:orient="landscape"/>
      <w:pgMar w:top="737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6424C3"/>
    <w:multiLevelType w:val="multilevel"/>
    <w:tmpl w:val="A92EE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D83F93"/>
    <w:rsid w:val="00190534"/>
    <w:rsid w:val="003507F6"/>
    <w:rsid w:val="008F5FBB"/>
    <w:rsid w:val="0090619D"/>
    <w:rsid w:val="00B736ED"/>
    <w:rsid w:val="00D83F93"/>
    <w:rsid w:val="00F73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97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7397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39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7397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397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7397E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F7397E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7397E"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F7397E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rsid w:val="00F7397E"/>
    <w:pPr>
      <w:spacing w:before="100" w:beforeAutospacing="1" w:after="100" w:afterAutospacing="1"/>
    </w:pPr>
  </w:style>
  <w:style w:type="paragraph" w:styleId="a6">
    <w:name w:val="Body Text Indent"/>
    <w:basedOn w:val="a"/>
    <w:link w:val="a7"/>
    <w:uiPriority w:val="99"/>
    <w:semiHidden/>
    <w:unhideWhenUsed/>
    <w:rsid w:val="00F7397E"/>
    <w:pPr>
      <w:ind w:firstLine="720"/>
      <w:jc w:val="both"/>
    </w:pPr>
    <w:rPr>
      <w:rFonts w:eastAsia="Times New Roman"/>
      <w:color w:val="000000"/>
    </w:rPr>
  </w:style>
  <w:style w:type="character" w:customStyle="1" w:styleId="a7">
    <w:name w:val="Основной текст с отступом Знак"/>
    <w:basedOn w:val="a0"/>
    <w:link w:val="a6"/>
    <w:semiHidden/>
    <w:locked/>
    <w:rsid w:val="00F7397E"/>
    <w:rPr>
      <w:color w:val="000000"/>
      <w:sz w:val="24"/>
      <w:szCs w:val="24"/>
    </w:rPr>
  </w:style>
  <w:style w:type="paragraph" w:styleId="a8">
    <w:name w:val="List Paragraph"/>
    <w:basedOn w:val="a"/>
    <w:uiPriority w:val="34"/>
    <w:semiHidden/>
    <w:qFormat/>
    <w:rsid w:val="00F739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gov.ru/223" TargetMode="External"/><Relationship Id="rId26" Type="http://schemas.openxmlformats.org/officeDocument/2006/relationships/hyperlink" Target="http://zakupki.gov.ru/223" TargetMode="External"/><Relationship Id="rId39" Type="http://schemas.openxmlformats.org/officeDocument/2006/relationships/hyperlink" Target="http://zakupki.gov.ru/223" TargetMode="External"/><Relationship Id="rId21" Type="http://schemas.openxmlformats.org/officeDocument/2006/relationships/hyperlink" Target="http://zakupki.gov.ru/223" TargetMode="External"/><Relationship Id="rId34" Type="http://schemas.openxmlformats.org/officeDocument/2006/relationships/hyperlink" Target="http://zakupki.gov.ru/223" TargetMode="External"/><Relationship Id="rId42" Type="http://schemas.openxmlformats.org/officeDocument/2006/relationships/hyperlink" Target="http://zakupki.gov.ru/223" TargetMode="External"/><Relationship Id="rId47" Type="http://schemas.openxmlformats.org/officeDocument/2006/relationships/hyperlink" Target="http://www.a-k-d.ru" TargetMode="External"/><Relationship Id="rId50" Type="http://schemas.openxmlformats.org/officeDocument/2006/relationships/hyperlink" Target="http://www.a-k-d.ru" TargetMode="External"/><Relationship Id="rId55" Type="http://schemas.openxmlformats.org/officeDocument/2006/relationships/hyperlink" Target="http://www.a-k-d.ru" TargetMode="External"/><Relationship Id="rId63" Type="http://schemas.openxmlformats.org/officeDocument/2006/relationships/hyperlink" Target="http://www.a-k-d.ru" TargetMode="External"/><Relationship Id="rId68" Type="http://schemas.openxmlformats.org/officeDocument/2006/relationships/hyperlink" Target="http://www.a-k-d.ru" TargetMode="External"/><Relationship Id="rId76" Type="http://schemas.openxmlformats.org/officeDocument/2006/relationships/hyperlink" Target="http://www.a-k-d.ru" TargetMode="External"/><Relationship Id="rId84" Type="http://schemas.openxmlformats.org/officeDocument/2006/relationships/hyperlink" Target="http://www.a-k-d.ru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gov.ru/223" TargetMode="External"/><Relationship Id="rId29" Type="http://schemas.openxmlformats.org/officeDocument/2006/relationships/hyperlink" Target="http://zakupki.gov.ru/223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gov.ru/223" TargetMode="External"/><Relationship Id="rId32" Type="http://schemas.openxmlformats.org/officeDocument/2006/relationships/hyperlink" Target="http://zakupki.gov.ru/223" TargetMode="External"/><Relationship Id="rId37" Type="http://schemas.openxmlformats.org/officeDocument/2006/relationships/hyperlink" Target="http://zakupki.gov.ru/223" TargetMode="External"/><Relationship Id="rId40" Type="http://schemas.openxmlformats.org/officeDocument/2006/relationships/hyperlink" Target="http://zakupki.gov.ru/223" TargetMode="External"/><Relationship Id="rId45" Type="http://schemas.openxmlformats.org/officeDocument/2006/relationships/hyperlink" Target="http://www.a-k-d.ru" TargetMode="External"/><Relationship Id="rId53" Type="http://schemas.openxmlformats.org/officeDocument/2006/relationships/hyperlink" Target="http://www.a-k-d.ru" TargetMode="External"/><Relationship Id="rId58" Type="http://schemas.openxmlformats.org/officeDocument/2006/relationships/hyperlink" Target="http://www.a-k-d.ru" TargetMode="External"/><Relationship Id="rId66" Type="http://schemas.openxmlformats.org/officeDocument/2006/relationships/hyperlink" Target="http://www.a-k-d.ru" TargetMode="External"/><Relationship Id="rId74" Type="http://schemas.openxmlformats.org/officeDocument/2006/relationships/hyperlink" Target="http://www.a-k-d.ru" TargetMode="External"/><Relationship Id="rId79" Type="http://schemas.openxmlformats.org/officeDocument/2006/relationships/hyperlink" Target="http://www.a-k-d.ru" TargetMode="External"/><Relationship Id="rId87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://www.a-k-d.ru" TargetMode="External"/><Relationship Id="rId82" Type="http://schemas.openxmlformats.org/officeDocument/2006/relationships/hyperlink" Target="http://www.a-k-d.ru" TargetMode="External"/><Relationship Id="rId19" Type="http://schemas.openxmlformats.org/officeDocument/2006/relationships/hyperlink" Target="http://zakupki.gov.ru/22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gov.ru/223" TargetMode="External"/><Relationship Id="rId27" Type="http://schemas.openxmlformats.org/officeDocument/2006/relationships/hyperlink" Target="http://zakupki.gov.ru/223" TargetMode="External"/><Relationship Id="rId30" Type="http://schemas.openxmlformats.org/officeDocument/2006/relationships/hyperlink" Target="http://zakupki.gov.ru/223" TargetMode="External"/><Relationship Id="rId35" Type="http://schemas.openxmlformats.org/officeDocument/2006/relationships/hyperlink" Target="http://zakupki.gov.ru/223" TargetMode="External"/><Relationship Id="rId43" Type="http://schemas.openxmlformats.org/officeDocument/2006/relationships/hyperlink" Target="http://zakupki.gov.ru/223" TargetMode="External"/><Relationship Id="rId48" Type="http://schemas.openxmlformats.org/officeDocument/2006/relationships/hyperlink" Target="http://www.a-k-d.ru" TargetMode="External"/><Relationship Id="rId56" Type="http://schemas.openxmlformats.org/officeDocument/2006/relationships/hyperlink" Target="http://www.a-k-d.ru" TargetMode="External"/><Relationship Id="rId64" Type="http://schemas.openxmlformats.org/officeDocument/2006/relationships/hyperlink" Target="http://www.a-k-d.ru" TargetMode="External"/><Relationship Id="rId69" Type="http://schemas.openxmlformats.org/officeDocument/2006/relationships/hyperlink" Target="http://www.a-k-d.ru" TargetMode="External"/><Relationship Id="rId77" Type="http://schemas.openxmlformats.org/officeDocument/2006/relationships/hyperlink" Target="http://www.a-k-d.ru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" TargetMode="External"/><Relationship Id="rId72" Type="http://schemas.openxmlformats.org/officeDocument/2006/relationships/hyperlink" Target="http://www.a-k-d.ru" TargetMode="External"/><Relationship Id="rId80" Type="http://schemas.openxmlformats.org/officeDocument/2006/relationships/hyperlink" Target="http://www.a-k-d.ru" TargetMode="External"/><Relationship Id="rId85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gov.ru/223" TargetMode="External"/><Relationship Id="rId25" Type="http://schemas.openxmlformats.org/officeDocument/2006/relationships/hyperlink" Target="http://zakupki.gov.ru/223" TargetMode="External"/><Relationship Id="rId33" Type="http://schemas.openxmlformats.org/officeDocument/2006/relationships/hyperlink" Target="http://zakupki.gov.ru/223" TargetMode="External"/><Relationship Id="rId38" Type="http://schemas.openxmlformats.org/officeDocument/2006/relationships/hyperlink" Target="http://zakupki.gov.ru/223" TargetMode="External"/><Relationship Id="rId46" Type="http://schemas.openxmlformats.org/officeDocument/2006/relationships/hyperlink" Target="http://www.a-k-d.ru" TargetMode="External"/><Relationship Id="rId59" Type="http://schemas.openxmlformats.org/officeDocument/2006/relationships/hyperlink" Target="http://www.a-k-d.ru" TargetMode="External"/><Relationship Id="rId67" Type="http://schemas.openxmlformats.org/officeDocument/2006/relationships/hyperlink" Target="http://www.a-k-d.ru" TargetMode="External"/><Relationship Id="rId20" Type="http://schemas.openxmlformats.org/officeDocument/2006/relationships/hyperlink" Target="http://zakupki.gov.ru/223" TargetMode="External"/><Relationship Id="rId41" Type="http://schemas.openxmlformats.org/officeDocument/2006/relationships/hyperlink" Target="http://zakupki.gov.ru/223" TargetMode="External"/><Relationship Id="rId54" Type="http://schemas.openxmlformats.org/officeDocument/2006/relationships/hyperlink" Target="http://www.a-k-d.ru" TargetMode="External"/><Relationship Id="rId62" Type="http://schemas.openxmlformats.org/officeDocument/2006/relationships/hyperlink" Target="http://www.a-k-d.ru" TargetMode="External"/><Relationship Id="rId70" Type="http://schemas.openxmlformats.org/officeDocument/2006/relationships/hyperlink" Target="http://www.a-k-d.ru" TargetMode="External"/><Relationship Id="rId75" Type="http://schemas.openxmlformats.org/officeDocument/2006/relationships/hyperlink" Target="http://www.a-k-d.ru" TargetMode="External"/><Relationship Id="rId83" Type="http://schemas.openxmlformats.org/officeDocument/2006/relationships/hyperlink" Target="http://www.a-k-d.ru" TargetMode="External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/" TargetMode="External"/><Relationship Id="rId15" Type="http://schemas.openxmlformats.org/officeDocument/2006/relationships/hyperlink" Target="http://zakupki.gov.ru/223" TargetMode="External"/><Relationship Id="rId23" Type="http://schemas.openxmlformats.org/officeDocument/2006/relationships/hyperlink" Target="http://zakupki.gov.ru/223" TargetMode="External"/><Relationship Id="rId28" Type="http://schemas.openxmlformats.org/officeDocument/2006/relationships/hyperlink" Target="http://zakupki.gov.ru/223" TargetMode="External"/><Relationship Id="rId36" Type="http://schemas.openxmlformats.org/officeDocument/2006/relationships/hyperlink" Target="http://zakupki.gov.ru/223" TargetMode="External"/><Relationship Id="rId49" Type="http://schemas.openxmlformats.org/officeDocument/2006/relationships/hyperlink" Target="http://www.a-k-d.ru" TargetMode="External"/><Relationship Id="rId57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zakupki.gov.ru/223" TargetMode="External"/><Relationship Id="rId44" Type="http://schemas.openxmlformats.org/officeDocument/2006/relationships/hyperlink" Target="http://www.a-k-d.ru" TargetMode="External"/><Relationship Id="rId52" Type="http://schemas.openxmlformats.org/officeDocument/2006/relationships/hyperlink" Target="http://www.a-k-d.ru" TargetMode="External"/><Relationship Id="rId60" Type="http://schemas.openxmlformats.org/officeDocument/2006/relationships/hyperlink" Target="http://www.a-k-d.ru" TargetMode="External"/><Relationship Id="rId65" Type="http://schemas.openxmlformats.org/officeDocument/2006/relationships/hyperlink" Target="http://www.a-k-d.ru" TargetMode="External"/><Relationship Id="rId73" Type="http://schemas.openxmlformats.org/officeDocument/2006/relationships/hyperlink" Target="http://www.a-k-d.ru" TargetMode="External"/><Relationship Id="rId78" Type="http://schemas.openxmlformats.org/officeDocument/2006/relationships/hyperlink" Target="http://www.a-k-d.ru" TargetMode="External"/><Relationship Id="rId81" Type="http://schemas.openxmlformats.org/officeDocument/2006/relationships/hyperlink" Target="http://www.a-k-d.ru" TargetMode="External"/><Relationship Id="rId86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128FD-65F9-42E4-8FFE-021D1BB9B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870</Words>
  <Characters>8977</Characters>
  <Application>Microsoft Office Word</Application>
  <DocSecurity>0</DocSecurity>
  <Lines>74</Lines>
  <Paragraphs>19</Paragraphs>
  <ScaleCrop>false</ScaleCrop>
  <Company>ВП НИАЭП</Company>
  <LinksUpToDate>false</LinksUpToDate>
  <CharactersWithSpaces>9828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6</cp:revision>
  <cp:lastPrinted>2013-07-25T15:27:00Z</cp:lastPrinted>
  <dcterms:created xsi:type="dcterms:W3CDTF">2013-07-25T15:24:00Z</dcterms:created>
  <dcterms:modified xsi:type="dcterms:W3CDTF">2013-07-25T15:34:00Z</dcterms:modified>
</cp:coreProperties>
</file>