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B9B" w:rsidRPr="009B1233" w:rsidRDefault="00A91B9B" w:rsidP="00A91B9B">
      <w:pPr>
        <w:pStyle w:val="1"/>
        <w:numPr>
          <w:ilvl w:val="0"/>
          <w:numId w:val="4"/>
        </w:numPr>
        <w:tabs>
          <w:tab w:val="left" w:pos="426"/>
        </w:tabs>
        <w:ind w:left="0" w:firstLine="0"/>
        <w:jc w:val="center"/>
        <w:rPr>
          <w:sz w:val="28"/>
          <w:szCs w:val="28"/>
        </w:rPr>
      </w:pPr>
      <w:bookmarkStart w:id="0" w:name="_Toc398564572"/>
      <w:bookmarkStart w:id="1" w:name="_Toc399408082"/>
      <w:bookmarkStart w:id="2" w:name="_Toc441153559"/>
      <w:bookmarkStart w:id="3" w:name="_GoBack"/>
      <w:bookmarkEnd w:id="3"/>
      <w:r w:rsidRPr="009B1233">
        <w:rPr>
          <w:sz w:val="28"/>
          <w:szCs w:val="28"/>
        </w:rPr>
        <w:t xml:space="preserve">ИЗВЕЩЕНИЕ О ПРОВЕДЕНИИ </w:t>
      </w:r>
      <w:bookmarkEnd w:id="0"/>
      <w:bookmarkEnd w:id="1"/>
      <w:r w:rsidRPr="009B1233">
        <w:rPr>
          <w:sz w:val="28"/>
          <w:szCs w:val="28"/>
        </w:rPr>
        <w:t>ЗАКУПКИ</w:t>
      </w:r>
      <w:bookmarkEnd w:id="2"/>
    </w:p>
    <w:p w:rsidR="00A91B9B" w:rsidRPr="009B1233" w:rsidRDefault="00A91B9B" w:rsidP="00A91B9B">
      <w:pPr>
        <w:rPr>
          <w:sz w:val="28"/>
          <w:szCs w:val="28"/>
        </w:rPr>
      </w:pPr>
    </w:p>
    <w:p w:rsidR="00A91B9B" w:rsidRPr="00527779"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9B1233">
        <w:rPr>
          <w:rFonts w:ascii="Times New Roman" w:hAnsi="Times New Roman"/>
          <w:b/>
          <w:sz w:val="28"/>
          <w:szCs w:val="28"/>
          <w:lang w:val="x-none" w:eastAsia="ru-RU"/>
        </w:rPr>
        <w:t>Форма и способ процедуры закупки:</w:t>
      </w:r>
      <w:r w:rsidRPr="009B1233">
        <w:rPr>
          <w:rFonts w:ascii="Times New Roman" w:hAnsi="Times New Roman"/>
          <w:sz w:val="28"/>
          <w:szCs w:val="28"/>
          <w:lang w:val="x-none" w:eastAsia="ru-RU"/>
        </w:rPr>
        <w:t xml:space="preserve"> открытый запрос цен в электронной форме.</w:t>
      </w:r>
    </w:p>
    <w:p w:rsidR="00A91B9B" w:rsidRPr="009B1233" w:rsidRDefault="00A91B9B" w:rsidP="00A91B9B">
      <w:pPr>
        <w:pStyle w:val="ListParagraph"/>
        <w:tabs>
          <w:tab w:val="left" w:pos="0"/>
          <w:tab w:val="left" w:pos="1134"/>
        </w:tabs>
        <w:spacing w:after="0" w:line="240" w:lineRule="auto"/>
        <w:ind w:left="709"/>
        <w:jc w:val="both"/>
        <w:rPr>
          <w:rFonts w:ascii="Times New Roman" w:hAnsi="Times New Roman"/>
          <w:sz w:val="28"/>
          <w:szCs w:val="28"/>
          <w:lang w:val="x-none" w:eastAsia="ru-RU"/>
        </w:rPr>
      </w:pPr>
    </w:p>
    <w:p w:rsidR="00A91B9B" w:rsidRPr="00903892"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xml:space="preserve"> о закупке) </w:t>
      </w:r>
      <w:r w:rsidRPr="002B3C12">
        <w:rPr>
          <w:rFonts w:ascii="Times New Roman" w:hAnsi="Times New Roman"/>
          <w:sz w:val="28"/>
          <w:szCs w:val="28"/>
          <w:lang w:val="x-none" w:eastAsia="ru-RU"/>
        </w:rPr>
        <w:t>Государственной корпорации по атомной энергии «</w:t>
      </w:r>
      <w:proofErr w:type="spellStart"/>
      <w:r w:rsidRPr="002B3C12">
        <w:rPr>
          <w:rFonts w:ascii="Times New Roman" w:hAnsi="Times New Roman"/>
          <w:sz w:val="28"/>
          <w:szCs w:val="28"/>
          <w:lang w:val="x-none" w:eastAsia="ru-RU"/>
        </w:rPr>
        <w:t>Росатом</w:t>
      </w:r>
      <w:proofErr w:type="spellEnd"/>
      <w:r w:rsidRPr="002B3C12">
        <w:rPr>
          <w:rFonts w:ascii="Times New Roman" w:hAnsi="Times New Roman"/>
          <w:sz w:val="28"/>
          <w:szCs w:val="28"/>
          <w:lang w:val="x-none" w:eastAsia="ru-RU"/>
        </w:rPr>
        <w:t xml:space="preserve">», утвержденным решением наблюдательного совета </w:t>
      </w:r>
      <w:proofErr w:type="spellStart"/>
      <w:r w:rsidRPr="002B3C12">
        <w:rPr>
          <w:rFonts w:ascii="Times New Roman" w:hAnsi="Times New Roman"/>
          <w:sz w:val="28"/>
          <w:szCs w:val="28"/>
          <w:lang w:val="x-none" w:eastAsia="ru-RU"/>
        </w:rPr>
        <w:t>Госкорпорации</w:t>
      </w:r>
      <w:proofErr w:type="spellEnd"/>
      <w:r w:rsidRPr="002B3C12">
        <w:rPr>
          <w:rFonts w:ascii="Times New Roman" w:hAnsi="Times New Roman"/>
          <w:sz w:val="28"/>
          <w:szCs w:val="28"/>
          <w:lang w:val="x-none" w:eastAsia="ru-RU"/>
        </w:rPr>
        <w:t xml:space="preserve"> «</w:t>
      </w:r>
      <w:proofErr w:type="spellStart"/>
      <w:r w:rsidRPr="002B3C12">
        <w:rPr>
          <w:rFonts w:ascii="Times New Roman" w:hAnsi="Times New Roman"/>
          <w:sz w:val="28"/>
          <w:szCs w:val="28"/>
          <w:lang w:val="x-none" w:eastAsia="ru-RU"/>
        </w:rPr>
        <w:t>Росатом</w:t>
      </w:r>
      <w:proofErr w:type="spellEnd"/>
      <w:r w:rsidRPr="002B3C12">
        <w:rPr>
          <w:rFonts w:ascii="Times New Roman" w:hAnsi="Times New Roman"/>
          <w:sz w:val="28"/>
          <w:szCs w:val="28"/>
          <w:lang w:val="x-none" w:eastAsia="ru-RU"/>
        </w:rPr>
        <w:t xml:space="preserve">» от 07.02.2012 № 37, в редакции с изменениями, утвержденными решением наблюдательного совета </w:t>
      </w:r>
      <w:proofErr w:type="spellStart"/>
      <w:r w:rsidRPr="002B3C12">
        <w:rPr>
          <w:rFonts w:ascii="Times New Roman" w:hAnsi="Times New Roman"/>
          <w:sz w:val="28"/>
          <w:szCs w:val="28"/>
          <w:lang w:val="x-none" w:eastAsia="ru-RU"/>
        </w:rPr>
        <w:t>Госкорпорации</w:t>
      </w:r>
      <w:proofErr w:type="spellEnd"/>
      <w:r w:rsidRPr="002B3C12">
        <w:rPr>
          <w:rFonts w:ascii="Times New Roman" w:hAnsi="Times New Roman"/>
          <w:sz w:val="28"/>
          <w:szCs w:val="28"/>
          <w:lang w:val="x-none" w:eastAsia="ru-RU"/>
        </w:rPr>
        <w:t xml:space="preserve"> «</w:t>
      </w:r>
      <w:proofErr w:type="spellStart"/>
      <w:r w:rsidRPr="002B3C12">
        <w:rPr>
          <w:rFonts w:ascii="Times New Roman" w:hAnsi="Times New Roman"/>
          <w:sz w:val="28"/>
          <w:szCs w:val="28"/>
          <w:lang w:val="x-none" w:eastAsia="ru-RU"/>
        </w:rPr>
        <w:t>Росатом</w:t>
      </w:r>
      <w:proofErr w:type="spellEnd"/>
      <w:r w:rsidRPr="002B3C12">
        <w:rPr>
          <w:rFonts w:ascii="Times New Roman" w:hAnsi="Times New Roman"/>
          <w:sz w:val="28"/>
          <w:szCs w:val="28"/>
          <w:lang w:val="x-none" w:eastAsia="ru-RU"/>
        </w:rPr>
        <w:t xml:space="preserve">» от </w:t>
      </w:r>
      <w:r>
        <w:rPr>
          <w:rFonts w:ascii="Times New Roman" w:hAnsi="Times New Roman"/>
          <w:sz w:val="28"/>
          <w:szCs w:val="28"/>
          <w:lang w:eastAsia="ru-RU"/>
        </w:rPr>
        <w:t>22</w:t>
      </w:r>
      <w:r w:rsidRPr="002B3C12">
        <w:rPr>
          <w:rFonts w:ascii="Times New Roman" w:hAnsi="Times New Roman"/>
          <w:sz w:val="28"/>
          <w:szCs w:val="28"/>
          <w:lang w:val="x-none" w:eastAsia="ru-RU"/>
        </w:rPr>
        <w:t>.0</w:t>
      </w:r>
      <w:r>
        <w:rPr>
          <w:rFonts w:ascii="Times New Roman" w:hAnsi="Times New Roman"/>
          <w:sz w:val="28"/>
          <w:szCs w:val="28"/>
          <w:lang w:eastAsia="ru-RU"/>
        </w:rPr>
        <w:t>9</w:t>
      </w:r>
      <w:r w:rsidRPr="002B3C12">
        <w:rPr>
          <w:rFonts w:ascii="Times New Roman" w:hAnsi="Times New Roman"/>
          <w:sz w:val="28"/>
          <w:szCs w:val="28"/>
          <w:lang w:val="x-none" w:eastAsia="ru-RU"/>
        </w:rPr>
        <w:t>.2015 г. № 7</w:t>
      </w:r>
      <w:r>
        <w:rPr>
          <w:rFonts w:ascii="Times New Roman" w:hAnsi="Times New Roman"/>
          <w:sz w:val="28"/>
          <w:szCs w:val="28"/>
          <w:lang w:eastAsia="ru-RU"/>
        </w:rPr>
        <w:t>6</w:t>
      </w:r>
      <w:r w:rsidRPr="00903892">
        <w:rPr>
          <w:rFonts w:ascii="Times New Roman" w:hAnsi="Times New Roman"/>
          <w:sz w:val="28"/>
          <w:szCs w:val="28"/>
        </w:rPr>
        <w:t>.</w:t>
      </w:r>
    </w:p>
    <w:p w:rsidR="00A91B9B" w:rsidRDefault="00A91B9B" w:rsidP="00A91B9B">
      <w:pPr>
        <w:pStyle w:val="ListParagraph"/>
        <w:tabs>
          <w:tab w:val="left" w:pos="0"/>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 223-ФЗ «О закупках товаров, работ, услуг отдельными видами юридических лиц».</w:t>
      </w:r>
    </w:p>
    <w:p w:rsidR="00A91B9B" w:rsidRPr="00903892" w:rsidRDefault="00A91B9B" w:rsidP="00A91B9B">
      <w:pPr>
        <w:pStyle w:val="ListParagraph"/>
        <w:tabs>
          <w:tab w:val="left" w:pos="0"/>
        </w:tabs>
        <w:spacing w:after="0" w:line="240" w:lineRule="auto"/>
        <w:ind w:left="0" w:firstLine="709"/>
        <w:jc w:val="both"/>
        <w:rPr>
          <w:rFonts w:ascii="Times New Roman" w:hAnsi="Times New Roman"/>
          <w:sz w:val="28"/>
          <w:szCs w:val="28"/>
        </w:rPr>
      </w:pPr>
    </w:p>
    <w:p w:rsidR="00A91B9B"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w:t>
      </w:r>
      <w:r w:rsidRPr="00903892">
        <w:rPr>
          <w:rFonts w:ascii="Times New Roman" w:hAnsi="Times New Roman"/>
          <w:b/>
          <w:spacing w:val="-6"/>
          <w:sz w:val="28"/>
          <w:szCs w:val="28"/>
        </w:rPr>
        <w:t xml:space="preserve"> закупки: </w:t>
      </w:r>
      <w:r w:rsidRPr="00903892">
        <w:rPr>
          <w:rFonts w:ascii="Times New Roman" w:hAnsi="Times New Roman"/>
          <w:spacing w:val="-6"/>
          <w:sz w:val="28"/>
          <w:szCs w:val="28"/>
        </w:rPr>
        <w:t>право заключен</w:t>
      </w:r>
      <w:r>
        <w:rPr>
          <w:rFonts w:ascii="Times New Roman" w:hAnsi="Times New Roman"/>
          <w:spacing w:val="-6"/>
          <w:sz w:val="28"/>
          <w:szCs w:val="28"/>
        </w:rPr>
        <w:t xml:space="preserve">ия договора на </w:t>
      </w:r>
      <w:r w:rsidRPr="00BA069B">
        <w:rPr>
          <w:rFonts w:ascii="Times New Roman" w:hAnsi="Times New Roman"/>
          <w:spacing w:val="-6"/>
          <w:sz w:val="28"/>
          <w:szCs w:val="28"/>
        </w:rPr>
        <w:t xml:space="preserve">поставку </w:t>
      </w:r>
      <w:r>
        <w:rPr>
          <w:rFonts w:ascii="Times New Roman" w:hAnsi="Times New Roman"/>
          <w:spacing w:val="-6"/>
          <w:sz w:val="28"/>
          <w:szCs w:val="28"/>
        </w:rPr>
        <w:t>пожарного оборудования и оборудования связи для подготовительного этапа сооружения АЭС</w:t>
      </w:r>
      <w:r w:rsidRPr="00903892">
        <w:rPr>
          <w:rFonts w:ascii="Times New Roman" w:hAnsi="Times New Roman"/>
          <w:spacing w:val="-6"/>
          <w:sz w:val="28"/>
          <w:szCs w:val="28"/>
        </w:rPr>
        <w:t>.</w:t>
      </w:r>
    </w:p>
    <w:p w:rsidR="00A91B9B" w:rsidRPr="00903892" w:rsidRDefault="00A91B9B" w:rsidP="00A91B9B">
      <w:pPr>
        <w:pStyle w:val="ListParagraph"/>
        <w:tabs>
          <w:tab w:val="left" w:pos="0"/>
          <w:tab w:val="left" w:pos="1134"/>
        </w:tabs>
        <w:spacing w:after="0" w:line="240" w:lineRule="auto"/>
        <w:ind w:left="709"/>
        <w:jc w:val="both"/>
        <w:rPr>
          <w:rFonts w:ascii="Times New Roman" w:hAnsi="Times New Roman"/>
          <w:spacing w:val="-6"/>
          <w:sz w:val="28"/>
          <w:szCs w:val="28"/>
        </w:rPr>
      </w:pPr>
    </w:p>
    <w:p w:rsidR="00A91B9B" w:rsidRPr="005C0EFF" w:rsidRDefault="00A91B9B" w:rsidP="00A91B9B">
      <w:pPr>
        <w:pStyle w:val="ListParagraph"/>
        <w:numPr>
          <w:ilvl w:val="0"/>
          <w:numId w:val="3"/>
        </w:numPr>
        <w:tabs>
          <w:tab w:val="left" w:pos="0"/>
          <w:tab w:val="left" w:pos="1134"/>
        </w:tabs>
        <w:spacing w:before="120" w:after="0" w:line="240" w:lineRule="auto"/>
        <w:ind w:left="0" w:firstLine="709"/>
        <w:jc w:val="both"/>
        <w:rPr>
          <w:rFonts w:ascii="Times New Roman" w:hAnsi="Times New Roman"/>
          <w:b/>
          <w:i/>
        </w:rPr>
      </w:pPr>
      <w:r w:rsidRPr="00FC04A1">
        <w:rPr>
          <w:rFonts w:ascii="Times New Roman" w:hAnsi="Times New Roman"/>
          <w:b/>
          <w:sz w:val="28"/>
          <w:szCs w:val="28"/>
        </w:rPr>
        <w:t>Заказчик:</w:t>
      </w:r>
      <w:r w:rsidRPr="00FC04A1">
        <w:rPr>
          <w:rFonts w:ascii="Times New Roman" w:hAnsi="Times New Roman"/>
          <w:sz w:val="28"/>
          <w:szCs w:val="28"/>
        </w:rPr>
        <w:t xml:space="preserve"> </w:t>
      </w:r>
      <w:r w:rsidRPr="00A12DF9">
        <w:rPr>
          <w:rFonts w:ascii="Times New Roman" w:hAnsi="Times New Roman"/>
          <w:sz w:val="28"/>
          <w:szCs w:val="28"/>
        </w:rPr>
        <w:t>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A91B9B" w:rsidRPr="005C0EFF" w:rsidRDefault="00A91B9B" w:rsidP="00A91B9B">
      <w:pPr>
        <w:ind w:firstLine="709"/>
        <w:rPr>
          <w:sz w:val="28"/>
          <w:szCs w:val="28"/>
        </w:rPr>
      </w:pPr>
      <w:r w:rsidRPr="005C0EFF">
        <w:rPr>
          <w:sz w:val="28"/>
          <w:szCs w:val="28"/>
        </w:rPr>
        <w:t xml:space="preserve">Место нахождения: </w:t>
      </w:r>
      <w:r w:rsidRPr="009B1233">
        <w:rPr>
          <w:sz w:val="28"/>
          <w:szCs w:val="28"/>
        </w:rPr>
        <w:t>603006, г. Нижний Новгород, пл. Свободы, д. 3</w:t>
      </w:r>
    </w:p>
    <w:p w:rsidR="00A91B9B" w:rsidRPr="00903892" w:rsidRDefault="00A91B9B" w:rsidP="00A91B9B">
      <w:pPr>
        <w:pStyle w:val="ListParagraph"/>
        <w:tabs>
          <w:tab w:val="left" w:pos="0"/>
          <w:tab w:val="left" w:pos="1134"/>
        </w:tabs>
        <w:spacing w:after="0" w:line="240" w:lineRule="auto"/>
        <w:ind w:left="709"/>
        <w:jc w:val="both"/>
        <w:rPr>
          <w:rFonts w:ascii="Times New Roman" w:hAnsi="Times New Roman"/>
          <w:sz w:val="28"/>
          <w:szCs w:val="28"/>
        </w:rPr>
      </w:pPr>
      <w:r w:rsidRPr="00FC04A1">
        <w:rPr>
          <w:rFonts w:ascii="Times New Roman" w:hAnsi="Times New Roman"/>
          <w:sz w:val="28"/>
          <w:szCs w:val="28"/>
        </w:rPr>
        <w:t>Почтовый адрес: 127434, Москва, Дмитровское шоссе, д.2, стр. 1</w:t>
      </w:r>
    </w:p>
    <w:p w:rsidR="00A91B9B" w:rsidRPr="00FC04A1" w:rsidRDefault="00A91B9B" w:rsidP="00A91B9B">
      <w:pPr>
        <w:pStyle w:val="ListParagraph"/>
        <w:ind w:left="0" w:firstLine="708"/>
        <w:jc w:val="both"/>
        <w:rPr>
          <w:rFonts w:ascii="Times New Roman" w:hAnsi="Times New Roman"/>
        </w:rPr>
      </w:pPr>
    </w:p>
    <w:p w:rsidR="00A91B9B" w:rsidRPr="00FC04A1" w:rsidRDefault="00A91B9B" w:rsidP="00A91B9B">
      <w:pPr>
        <w:pStyle w:val="ListParagraph"/>
        <w:ind w:left="0" w:firstLine="708"/>
        <w:jc w:val="both"/>
        <w:rPr>
          <w:rFonts w:ascii="Times New Roman" w:hAnsi="Times New Roman"/>
        </w:rPr>
      </w:pPr>
    </w:p>
    <w:p w:rsidR="00A91B9B" w:rsidRPr="009B1233" w:rsidRDefault="00A91B9B" w:rsidP="00A91B9B">
      <w:pPr>
        <w:pStyle w:val="ListParagraph"/>
        <w:numPr>
          <w:ilvl w:val="0"/>
          <w:numId w:val="3"/>
        </w:numPr>
        <w:tabs>
          <w:tab w:val="left" w:pos="18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Организатор запроса цен:</w:t>
      </w:r>
      <w:r w:rsidRPr="009B1233">
        <w:rPr>
          <w:rFonts w:ascii="Times New Roman" w:hAnsi="Times New Roman"/>
          <w:sz w:val="28"/>
          <w:szCs w:val="28"/>
        </w:rPr>
        <w:t xml:space="preserve"> акционерное общество НИЖЕГОРОДСКАЯ ИНЖИНИРИНГОВАЯ КОМПАНИЯ «АТОМЭНЕРГОПРОЕКТ».</w:t>
      </w:r>
    </w:p>
    <w:p w:rsidR="00A91B9B" w:rsidRPr="009B1233" w:rsidRDefault="00A91B9B" w:rsidP="00A91B9B">
      <w:pPr>
        <w:pStyle w:val="ListParagraph"/>
        <w:tabs>
          <w:tab w:val="left" w:pos="180"/>
        </w:tabs>
        <w:ind w:left="0" w:firstLine="709"/>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603006, г. Нижний Новгород, пл. Свободы, д. 3.</w:t>
      </w:r>
    </w:p>
    <w:p w:rsidR="00A91B9B" w:rsidRDefault="00A91B9B" w:rsidP="00A91B9B">
      <w:pPr>
        <w:pStyle w:val="ListParagraph"/>
        <w:tabs>
          <w:tab w:val="left" w:pos="180"/>
          <w:tab w:val="left" w:pos="1134"/>
        </w:tabs>
        <w:spacing w:after="0" w:line="240" w:lineRule="auto"/>
        <w:ind w:left="0" w:firstLine="709"/>
        <w:jc w:val="both"/>
        <w:rPr>
          <w:rFonts w:ascii="Times New Roman" w:hAnsi="Times New Roman"/>
        </w:rPr>
      </w:pPr>
      <w:r w:rsidRPr="009B1233">
        <w:rPr>
          <w:rFonts w:ascii="Times New Roman" w:hAnsi="Times New Roman"/>
          <w:b/>
          <w:sz w:val="28"/>
          <w:szCs w:val="28"/>
        </w:rPr>
        <w:t>Почтовый адрес</w:t>
      </w:r>
      <w:r w:rsidRPr="009B1233">
        <w:rPr>
          <w:rFonts w:ascii="Times New Roman" w:hAnsi="Times New Roman"/>
          <w:sz w:val="28"/>
          <w:szCs w:val="28"/>
        </w:rPr>
        <w:t>: 603006, г. Нижний Новгород, пл. Свободы, д. 3.</w:t>
      </w:r>
    </w:p>
    <w:p w:rsidR="00A91B9B" w:rsidRPr="00FC04A1" w:rsidRDefault="00A91B9B" w:rsidP="00A91B9B">
      <w:pPr>
        <w:pStyle w:val="ListParagraph"/>
        <w:tabs>
          <w:tab w:val="left" w:pos="180"/>
          <w:tab w:val="left" w:pos="1134"/>
        </w:tabs>
        <w:spacing w:after="0" w:line="240" w:lineRule="auto"/>
        <w:ind w:left="0" w:firstLine="709"/>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sidRPr="00507B95">
        <w:rPr>
          <w:rFonts w:ascii="Times New Roman" w:hAnsi="Times New Roman"/>
          <w:sz w:val="28"/>
          <w:szCs w:val="28"/>
        </w:rPr>
        <w:t>Павлова Татьяна Викторовна, (831) 421-79-00, доб. тел. 21-70</w:t>
      </w:r>
      <w:r w:rsidRPr="009B1233">
        <w:rPr>
          <w:rFonts w:ascii="Times New Roman" w:hAnsi="Times New Roman"/>
          <w:sz w:val="28"/>
          <w:szCs w:val="28"/>
        </w:rPr>
        <w:t xml:space="preserve">, адрес электронной почты: </w:t>
      </w:r>
      <w:hyperlink r:id="rId6" w:history="1">
        <w:r w:rsidRPr="009B1233">
          <w:rPr>
            <w:rStyle w:val="a4"/>
            <w:rFonts w:ascii="Times New Roman" w:hAnsi="Times New Roman"/>
            <w:sz w:val="28"/>
            <w:szCs w:val="28"/>
            <w:lang w:val="en-US"/>
          </w:rPr>
          <w:t>zakupki</w:t>
        </w:r>
        <w:r w:rsidRPr="009B1233">
          <w:rPr>
            <w:rStyle w:val="a4"/>
            <w:rFonts w:ascii="Times New Roman" w:hAnsi="Times New Roman"/>
            <w:sz w:val="28"/>
            <w:szCs w:val="28"/>
          </w:rPr>
          <w:t>_</w:t>
        </w:r>
        <w:r w:rsidRPr="009B1233">
          <w:rPr>
            <w:rStyle w:val="a4"/>
            <w:rFonts w:ascii="Times New Roman" w:hAnsi="Times New Roman"/>
            <w:sz w:val="28"/>
            <w:szCs w:val="28"/>
            <w:lang w:val="en-US"/>
          </w:rPr>
          <w:t>niaep</w:t>
        </w:r>
        <w:r w:rsidRPr="009B1233">
          <w:rPr>
            <w:rStyle w:val="a4"/>
            <w:rFonts w:ascii="Times New Roman" w:hAnsi="Times New Roman"/>
            <w:sz w:val="28"/>
            <w:szCs w:val="28"/>
          </w:rPr>
          <w:t>@</w:t>
        </w:r>
        <w:r w:rsidRPr="009B1233">
          <w:rPr>
            <w:rStyle w:val="a4"/>
            <w:rFonts w:ascii="Times New Roman" w:hAnsi="Times New Roman"/>
            <w:sz w:val="28"/>
            <w:szCs w:val="28"/>
            <w:lang w:val="en-US"/>
          </w:rPr>
          <w:t>mail</w:t>
        </w:r>
        <w:r w:rsidRPr="009B1233">
          <w:rPr>
            <w:rStyle w:val="a4"/>
            <w:rFonts w:ascii="Times New Roman" w:hAnsi="Times New Roman"/>
            <w:sz w:val="28"/>
            <w:szCs w:val="28"/>
          </w:rPr>
          <w:t>.</w:t>
        </w:r>
        <w:r w:rsidRPr="009B1233">
          <w:rPr>
            <w:rStyle w:val="a4"/>
            <w:rFonts w:ascii="Times New Roman" w:hAnsi="Times New Roman"/>
            <w:sz w:val="28"/>
            <w:szCs w:val="28"/>
            <w:lang w:val="en-US"/>
          </w:rPr>
          <w:t>ru</w:t>
        </w:r>
      </w:hyperlink>
      <w:r>
        <w:rPr>
          <w:rFonts w:ascii="Times New Roman" w:hAnsi="Times New Roman"/>
        </w:rPr>
        <w:t>.</w:t>
      </w:r>
    </w:p>
    <w:p w:rsidR="00A91B9B" w:rsidRPr="00FC04A1" w:rsidRDefault="00A91B9B" w:rsidP="00A91B9B">
      <w:pPr>
        <w:pStyle w:val="ListParagraph"/>
        <w:ind w:left="0" w:firstLine="708"/>
        <w:jc w:val="both"/>
        <w:rPr>
          <w:rFonts w:ascii="Times New Roman" w:hAnsi="Times New Roman"/>
        </w:rPr>
      </w:pPr>
    </w:p>
    <w:p w:rsidR="00A91B9B" w:rsidRPr="00527779" w:rsidRDefault="00A91B9B" w:rsidP="00A91B9B">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A91B9B" w:rsidRPr="00903892" w:rsidRDefault="00A91B9B" w:rsidP="00A91B9B">
      <w:pPr>
        <w:pStyle w:val="ListParagraph"/>
        <w:tabs>
          <w:tab w:val="left" w:pos="0"/>
          <w:tab w:val="left" w:pos="1134"/>
        </w:tabs>
        <w:spacing w:after="0" w:line="240" w:lineRule="auto"/>
        <w:ind w:left="709"/>
        <w:jc w:val="both"/>
        <w:rPr>
          <w:sz w:val="28"/>
          <w:szCs w:val="28"/>
        </w:rPr>
      </w:pPr>
    </w:p>
    <w:p w:rsidR="00A91B9B" w:rsidRPr="00BA069B" w:rsidRDefault="00A91B9B" w:rsidP="00A91B9B">
      <w:pPr>
        <w:pStyle w:val="ListParagraph"/>
        <w:numPr>
          <w:ilvl w:val="0"/>
          <w:numId w:val="3"/>
        </w:numPr>
        <w:tabs>
          <w:tab w:val="left" w:pos="0"/>
          <w:tab w:val="left" w:pos="1134"/>
        </w:tabs>
        <w:spacing w:after="0" w:line="240" w:lineRule="auto"/>
        <w:ind w:left="0" w:firstLine="709"/>
        <w:jc w:val="both"/>
        <w:rPr>
          <w:sz w:val="28"/>
          <w:szCs w:val="28"/>
        </w:rPr>
      </w:pPr>
      <w:r w:rsidRPr="00BA069B">
        <w:rPr>
          <w:rFonts w:ascii="Times New Roman" w:hAnsi="Times New Roman"/>
          <w:b/>
          <w:sz w:val="28"/>
          <w:szCs w:val="28"/>
        </w:rPr>
        <w:t>Предмет договора</w:t>
      </w:r>
      <w:r w:rsidRPr="00BA069B">
        <w:rPr>
          <w:rFonts w:ascii="Times New Roman" w:hAnsi="Times New Roman"/>
          <w:sz w:val="28"/>
          <w:szCs w:val="28"/>
        </w:rPr>
        <w:t xml:space="preserve">: </w:t>
      </w:r>
      <w:r w:rsidRPr="00BA069B">
        <w:rPr>
          <w:rFonts w:ascii="Times New Roman" w:hAnsi="Times New Roman"/>
          <w:b/>
          <w:sz w:val="28"/>
          <w:szCs w:val="28"/>
        </w:rPr>
        <w:t xml:space="preserve"> </w:t>
      </w:r>
      <w:r w:rsidRPr="00BA069B">
        <w:rPr>
          <w:rFonts w:ascii="Times New Roman" w:hAnsi="Times New Roman"/>
          <w:sz w:val="28"/>
          <w:szCs w:val="28"/>
        </w:rPr>
        <w:t xml:space="preserve">Поставка </w:t>
      </w:r>
      <w:r>
        <w:rPr>
          <w:rFonts w:ascii="Times New Roman" w:hAnsi="Times New Roman"/>
          <w:sz w:val="28"/>
          <w:szCs w:val="28"/>
        </w:rPr>
        <w:t>пожарного оборудования и оборудования связи для подготовительного этапа сооружения АЭС.</w:t>
      </w:r>
    </w:p>
    <w:p w:rsidR="00A91B9B" w:rsidRPr="00527779"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sidRPr="00527779">
        <w:rPr>
          <w:rFonts w:ascii="Times New Roman" w:hAnsi="Times New Roman"/>
          <w:b/>
          <w:sz w:val="28"/>
          <w:szCs w:val="28"/>
        </w:rPr>
        <w:t>:</w:t>
      </w:r>
      <w:r w:rsidRPr="00903892">
        <w:rPr>
          <w:sz w:val="28"/>
          <w:szCs w:val="28"/>
        </w:rPr>
        <w:t xml:space="preserve"> </w:t>
      </w:r>
      <w:r w:rsidRPr="00224C10">
        <w:rPr>
          <w:rFonts w:ascii="Times New Roman" w:hAnsi="Times New Roman"/>
          <w:sz w:val="28"/>
          <w:szCs w:val="28"/>
        </w:rPr>
        <w:t>в соответст</w:t>
      </w:r>
      <w:r>
        <w:rPr>
          <w:rFonts w:ascii="Times New Roman" w:hAnsi="Times New Roman"/>
          <w:sz w:val="28"/>
          <w:szCs w:val="28"/>
        </w:rPr>
        <w:t>вии со Спецификацией (Приложение № 1</w:t>
      </w:r>
      <w:r w:rsidRPr="00224C10">
        <w:rPr>
          <w:rFonts w:ascii="Times New Roman" w:hAnsi="Times New Roman"/>
          <w:sz w:val="28"/>
          <w:szCs w:val="28"/>
        </w:rPr>
        <w:t xml:space="preserve"> к проекту договора (ЧАСТЬ 3 «Проект договора» Тома 1 «ОБЩАЯ И КОММЕРЧЕСКАЯ ЧАСТИ»  документации))</w:t>
      </w:r>
      <w:r w:rsidRPr="00527779">
        <w:rPr>
          <w:rFonts w:ascii="Times New Roman" w:hAnsi="Times New Roman"/>
          <w:sz w:val="28"/>
          <w:szCs w:val="28"/>
        </w:rPr>
        <w:t>.</w:t>
      </w:r>
    </w:p>
    <w:p w:rsidR="00A91B9B" w:rsidRDefault="00A91B9B" w:rsidP="00A91B9B">
      <w:pPr>
        <w:tabs>
          <w:tab w:val="left" w:pos="0"/>
        </w:tabs>
        <w:ind w:firstLine="709"/>
        <w:jc w:val="both"/>
        <w:rPr>
          <w:sz w:val="28"/>
          <w:szCs w:val="28"/>
        </w:rPr>
      </w:pPr>
      <w:r w:rsidRPr="00527779">
        <w:rPr>
          <w:b/>
          <w:sz w:val="28"/>
          <w:szCs w:val="28"/>
        </w:rPr>
        <w:t>Место поставки</w:t>
      </w:r>
      <w:r w:rsidRPr="00527779">
        <w:rPr>
          <w:sz w:val="28"/>
          <w:szCs w:val="28"/>
        </w:rPr>
        <w:t xml:space="preserve">: </w:t>
      </w:r>
      <w:r w:rsidRPr="005529E1">
        <w:rPr>
          <w:sz w:val="28"/>
          <w:szCs w:val="28"/>
        </w:rPr>
        <w:t>пункт в Российской Федерации, в котором оформляется транспортный документ (коносамент/авиационная накладная) на доставку Оборудования в Место назначения</w:t>
      </w:r>
      <w:r w:rsidRPr="001E5D24">
        <w:rPr>
          <w:sz w:val="28"/>
          <w:szCs w:val="28"/>
        </w:rPr>
        <w:t>.</w:t>
      </w:r>
    </w:p>
    <w:p w:rsidR="00A91B9B" w:rsidRDefault="00A91B9B" w:rsidP="00A91B9B">
      <w:pPr>
        <w:tabs>
          <w:tab w:val="left" w:pos="0"/>
        </w:tabs>
        <w:ind w:firstLine="709"/>
        <w:jc w:val="both"/>
        <w:rPr>
          <w:b/>
          <w:sz w:val="28"/>
          <w:szCs w:val="28"/>
        </w:rPr>
      </w:pPr>
      <w:r w:rsidRPr="001E5D24">
        <w:rPr>
          <w:b/>
          <w:sz w:val="28"/>
          <w:szCs w:val="28"/>
        </w:rPr>
        <w:t>Место назначения:</w:t>
      </w:r>
    </w:p>
    <w:p w:rsidR="00A91B9B" w:rsidRPr="00357C92" w:rsidRDefault="00A91B9B" w:rsidP="00A91B9B">
      <w:pPr>
        <w:shd w:val="clear" w:color="auto" w:fill="FFFFFF"/>
        <w:tabs>
          <w:tab w:val="left" w:pos="0"/>
          <w:tab w:val="left" w:pos="1128"/>
        </w:tabs>
        <w:ind w:right="-1" w:firstLine="720"/>
        <w:jc w:val="both"/>
        <w:rPr>
          <w:sz w:val="28"/>
          <w:szCs w:val="28"/>
        </w:rPr>
      </w:pPr>
      <w:r w:rsidRPr="00357C92">
        <w:rPr>
          <w:sz w:val="28"/>
          <w:szCs w:val="28"/>
        </w:rPr>
        <w:t>- указанный Покупателем порт Народной Республики Бангладеш;</w:t>
      </w:r>
    </w:p>
    <w:p w:rsidR="00A91B9B" w:rsidRDefault="00A91B9B" w:rsidP="00A91B9B">
      <w:pPr>
        <w:shd w:val="clear" w:color="auto" w:fill="FFFFFF"/>
        <w:tabs>
          <w:tab w:val="left" w:pos="0"/>
          <w:tab w:val="left" w:pos="1134"/>
        </w:tabs>
        <w:ind w:right="-1" w:firstLine="720"/>
        <w:jc w:val="both"/>
        <w:rPr>
          <w:sz w:val="28"/>
          <w:szCs w:val="28"/>
        </w:rPr>
      </w:pPr>
      <w:r w:rsidRPr="00357C92">
        <w:rPr>
          <w:sz w:val="28"/>
          <w:szCs w:val="28"/>
        </w:rPr>
        <w:t>- указанный Покупателем аэропор</w:t>
      </w:r>
      <w:r>
        <w:rPr>
          <w:sz w:val="28"/>
          <w:szCs w:val="28"/>
        </w:rPr>
        <w:t>т Народной Республики Бангладеш.</w:t>
      </w:r>
    </w:p>
    <w:p w:rsidR="00A91B9B" w:rsidRPr="00903892" w:rsidRDefault="00A91B9B" w:rsidP="00A91B9B">
      <w:pPr>
        <w:tabs>
          <w:tab w:val="left" w:pos="1134"/>
        </w:tabs>
        <w:ind w:firstLine="709"/>
        <w:contextualSpacing/>
        <w:jc w:val="both"/>
        <w:rPr>
          <w:sz w:val="28"/>
          <w:szCs w:val="28"/>
        </w:rPr>
      </w:pPr>
      <w:r w:rsidRPr="00903892">
        <w:rPr>
          <w:b/>
          <w:sz w:val="28"/>
          <w:szCs w:val="28"/>
        </w:rPr>
        <w:lastRenderedPageBreak/>
        <w:t>Состав и объем поставок</w:t>
      </w:r>
      <w:r w:rsidRPr="00903892">
        <w:rPr>
          <w:sz w:val="28"/>
          <w:szCs w:val="28"/>
        </w:rPr>
        <w:t>:</w:t>
      </w:r>
      <w:r w:rsidRPr="00903892">
        <w:t xml:space="preserve"> </w:t>
      </w:r>
      <w:r w:rsidRPr="00903892">
        <w:rPr>
          <w:sz w:val="28"/>
          <w:szCs w:val="28"/>
        </w:rPr>
        <w:t>все необходимые сведения приведены в Томе 2 закупочной документации.</w:t>
      </w:r>
    </w:p>
    <w:p w:rsidR="00A91B9B" w:rsidRPr="00903892" w:rsidRDefault="00A91B9B" w:rsidP="00A91B9B">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A91B9B" w:rsidRPr="00903892" w:rsidRDefault="00A91B9B" w:rsidP="00A91B9B">
      <w:pPr>
        <w:tabs>
          <w:tab w:val="left" w:pos="1134"/>
        </w:tabs>
        <w:ind w:firstLine="709"/>
        <w:contextualSpacing/>
        <w:jc w:val="both"/>
        <w:rPr>
          <w:b/>
          <w:i/>
        </w:rPr>
      </w:pPr>
    </w:p>
    <w:p w:rsidR="00A91B9B" w:rsidRPr="00903892"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A91B9B" w:rsidRPr="009B1233" w:rsidRDefault="00A91B9B" w:rsidP="00A91B9B">
      <w:pPr>
        <w:ind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A91B9B" w:rsidRPr="00903892" w:rsidRDefault="00A91B9B" w:rsidP="00A91B9B">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A91B9B" w:rsidRPr="00903892" w:rsidRDefault="00A91B9B" w:rsidP="00A91B9B">
      <w:pPr>
        <w:tabs>
          <w:tab w:val="left" w:pos="1134"/>
        </w:tabs>
        <w:ind w:firstLine="709"/>
        <w:contextualSpacing/>
        <w:jc w:val="both"/>
        <w:rPr>
          <w:sz w:val="28"/>
          <w:szCs w:val="28"/>
        </w:rPr>
      </w:pPr>
    </w:p>
    <w:p w:rsidR="00A91B9B" w:rsidRPr="00527779"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903892">
        <w:rPr>
          <w:rFonts w:ascii="Times New Roman" w:hAnsi="Times New Roman"/>
          <w:b/>
          <w:sz w:val="28"/>
          <w:szCs w:val="28"/>
          <w:lang w:val="x-none" w:eastAsia="ru-RU"/>
        </w:rPr>
        <w:t>Начальная (максимальная) цена договора</w:t>
      </w:r>
      <w:r w:rsidRPr="00903892">
        <w:rPr>
          <w:rFonts w:ascii="Times New Roman" w:hAnsi="Times New Roman"/>
          <w:sz w:val="28"/>
          <w:szCs w:val="28"/>
          <w:lang w:val="x-none" w:eastAsia="ru-RU"/>
        </w:rPr>
        <w:t xml:space="preserve">: </w:t>
      </w:r>
    </w:p>
    <w:p w:rsidR="00A91B9B" w:rsidRPr="00903892" w:rsidRDefault="00A91B9B" w:rsidP="00A91B9B">
      <w:pPr>
        <w:pStyle w:val="ListParagraph"/>
        <w:tabs>
          <w:tab w:val="left" w:pos="0"/>
          <w:tab w:val="left" w:pos="1134"/>
        </w:tabs>
        <w:spacing w:after="0" w:line="240" w:lineRule="auto"/>
        <w:ind w:left="709"/>
        <w:jc w:val="both"/>
        <w:rPr>
          <w:rFonts w:ascii="Times New Roman" w:hAnsi="Times New Roman"/>
          <w:sz w:val="28"/>
          <w:szCs w:val="28"/>
          <w:lang w:val="x-none" w:eastAsia="ru-RU"/>
        </w:rPr>
      </w:pPr>
    </w:p>
    <w:p w:rsidR="00A91B9B" w:rsidRPr="00903892" w:rsidRDefault="00A91B9B" w:rsidP="00A91B9B">
      <w:pPr>
        <w:pStyle w:val="ListParagraph"/>
        <w:tabs>
          <w:tab w:val="left" w:pos="0"/>
          <w:tab w:val="left" w:pos="709"/>
        </w:tabs>
        <w:spacing w:after="0" w:line="240" w:lineRule="auto"/>
        <w:ind w:left="0"/>
        <w:jc w:val="both"/>
        <w:rPr>
          <w:rFonts w:ascii="Times New Roman" w:hAnsi="Times New Roman"/>
          <w:sz w:val="28"/>
          <w:szCs w:val="28"/>
          <w:lang w:val="x-none" w:eastAsia="ru-RU"/>
        </w:rPr>
      </w:pPr>
      <w:r>
        <w:rPr>
          <w:rFonts w:ascii="Times New Roman" w:hAnsi="Times New Roman"/>
          <w:b/>
          <w:sz w:val="28"/>
          <w:szCs w:val="28"/>
          <w:lang w:eastAsia="ru-RU"/>
        </w:rPr>
        <w:tab/>
      </w:r>
      <w:r w:rsidRPr="00507B95">
        <w:rPr>
          <w:rFonts w:ascii="Times New Roman" w:hAnsi="Times New Roman"/>
          <w:b/>
          <w:sz w:val="28"/>
          <w:szCs w:val="28"/>
          <w:lang w:eastAsia="ru-RU"/>
        </w:rPr>
        <w:t>1</w:t>
      </w:r>
      <w:r>
        <w:rPr>
          <w:rFonts w:ascii="Times New Roman" w:hAnsi="Times New Roman"/>
          <w:b/>
          <w:sz w:val="28"/>
          <w:szCs w:val="28"/>
          <w:lang w:eastAsia="ru-RU"/>
        </w:rPr>
        <w:t> </w:t>
      </w:r>
      <w:r w:rsidRPr="00507B95">
        <w:rPr>
          <w:rFonts w:ascii="Times New Roman" w:hAnsi="Times New Roman"/>
          <w:b/>
          <w:sz w:val="28"/>
          <w:szCs w:val="28"/>
          <w:lang w:eastAsia="ru-RU"/>
        </w:rPr>
        <w:t>183</w:t>
      </w:r>
      <w:r>
        <w:rPr>
          <w:rFonts w:ascii="Times New Roman" w:hAnsi="Times New Roman"/>
          <w:b/>
          <w:sz w:val="28"/>
          <w:szCs w:val="28"/>
          <w:lang w:eastAsia="ru-RU"/>
        </w:rPr>
        <w:t> </w:t>
      </w:r>
      <w:r w:rsidRPr="00507B95">
        <w:rPr>
          <w:rFonts w:ascii="Times New Roman" w:hAnsi="Times New Roman"/>
          <w:b/>
          <w:sz w:val="28"/>
          <w:szCs w:val="28"/>
          <w:lang w:eastAsia="ru-RU"/>
        </w:rPr>
        <w:t>622,18</w:t>
      </w:r>
      <w:r>
        <w:rPr>
          <w:rFonts w:ascii="Times New Roman" w:hAnsi="Times New Roman"/>
          <w:b/>
          <w:sz w:val="28"/>
          <w:szCs w:val="28"/>
          <w:lang w:eastAsia="ru-RU"/>
        </w:rPr>
        <w:t xml:space="preserve"> </w:t>
      </w:r>
      <w:r w:rsidRPr="00507B95">
        <w:rPr>
          <w:rFonts w:ascii="Times New Roman" w:hAnsi="Times New Roman"/>
          <w:sz w:val="28"/>
          <w:szCs w:val="28"/>
          <w:lang w:eastAsia="ru-RU"/>
        </w:rPr>
        <w:t>(Один миллион сто восемьдесят три тысячи шестьсот двадцать два</w:t>
      </w:r>
      <w:r>
        <w:rPr>
          <w:rFonts w:ascii="Times New Roman" w:hAnsi="Times New Roman"/>
          <w:sz w:val="28"/>
          <w:szCs w:val="28"/>
          <w:lang w:eastAsia="ru-RU"/>
        </w:rPr>
        <w:t>)</w:t>
      </w:r>
      <w:r w:rsidRPr="00507B95">
        <w:rPr>
          <w:rFonts w:ascii="Times New Roman" w:hAnsi="Times New Roman"/>
          <w:sz w:val="28"/>
          <w:szCs w:val="28"/>
          <w:lang w:eastAsia="ru-RU"/>
        </w:rPr>
        <w:t xml:space="preserve"> рубля </w:t>
      </w:r>
      <w:r>
        <w:rPr>
          <w:rFonts w:ascii="Times New Roman" w:hAnsi="Times New Roman"/>
          <w:sz w:val="28"/>
          <w:szCs w:val="28"/>
          <w:lang w:eastAsia="ru-RU"/>
        </w:rPr>
        <w:t>18</w:t>
      </w:r>
      <w:r w:rsidRPr="00507B95">
        <w:rPr>
          <w:rFonts w:ascii="Times New Roman" w:hAnsi="Times New Roman"/>
          <w:sz w:val="28"/>
          <w:szCs w:val="28"/>
          <w:lang w:eastAsia="ru-RU"/>
        </w:rPr>
        <w:t xml:space="preserve"> копеек</w:t>
      </w:r>
      <w:r w:rsidRPr="00EB1CD0">
        <w:rPr>
          <w:rFonts w:ascii="Times New Roman" w:hAnsi="Times New Roman"/>
          <w:sz w:val="28"/>
          <w:szCs w:val="28"/>
          <w:lang w:val="x-none" w:eastAsia="ru-RU"/>
        </w:rPr>
        <w:t>, в том</w:t>
      </w:r>
      <w:r w:rsidRPr="00903892">
        <w:rPr>
          <w:rFonts w:ascii="Times New Roman" w:hAnsi="Times New Roman"/>
          <w:sz w:val="28"/>
          <w:szCs w:val="28"/>
          <w:lang w:val="x-none" w:eastAsia="ru-RU"/>
        </w:rPr>
        <w:t xml:space="preserve"> числе НДС.</w:t>
      </w:r>
    </w:p>
    <w:p w:rsidR="00A91B9B" w:rsidRPr="00903892" w:rsidRDefault="00A91B9B" w:rsidP="00A91B9B">
      <w:pPr>
        <w:pStyle w:val="ListParagraph"/>
        <w:tabs>
          <w:tab w:val="left" w:pos="0"/>
          <w:tab w:val="left" w:pos="1134"/>
        </w:tabs>
        <w:spacing w:after="0" w:line="240" w:lineRule="auto"/>
        <w:ind w:left="0" w:firstLine="709"/>
        <w:jc w:val="both"/>
        <w:rPr>
          <w:rFonts w:ascii="Times New Roman" w:hAnsi="Times New Roman"/>
          <w:sz w:val="28"/>
          <w:szCs w:val="28"/>
          <w:lang w:val="x-none" w:eastAsia="ru-RU"/>
        </w:rPr>
      </w:pPr>
      <w:r w:rsidRPr="00507B95">
        <w:rPr>
          <w:rFonts w:ascii="Times New Roman" w:hAnsi="Times New Roman"/>
          <w:b/>
          <w:sz w:val="28"/>
          <w:szCs w:val="28"/>
          <w:lang w:eastAsia="ru-RU"/>
        </w:rPr>
        <w:t>1</w:t>
      </w:r>
      <w:r>
        <w:rPr>
          <w:rFonts w:ascii="Times New Roman" w:hAnsi="Times New Roman"/>
          <w:b/>
          <w:sz w:val="28"/>
          <w:szCs w:val="28"/>
          <w:lang w:eastAsia="ru-RU"/>
        </w:rPr>
        <w:t> </w:t>
      </w:r>
      <w:r w:rsidRPr="00507B95">
        <w:rPr>
          <w:rFonts w:ascii="Times New Roman" w:hAnsi="Times New Roman"/>
          <w:b/>
          <w:sz w:val="28"/>
          <w:szCs w:val="28"/>
          <w:lang w:eastAsia="ru-RU"/>
        </w:rPr>
        <w:t>003</w:t>
      </w:r>
      <w:r>
        <w:rPr>
          <w:rFonts w:ascii="Times New Roman" w:hAnsi="Times New Roman"/>
          <w:b/>
          <w:sz w:val="28"/>
          <w:szCs w:val="28"/>
          <w:lang w:eastAsia="ru-RU"/>
        </w:rPr>
        <w:t> </w:t>
      </w:r>
      <w:r w:rsidRPr="00507B95">
        <w:rPr>
          <w:rFonts w:ascii="Times New Roman" w:hAnsi="Times New Roman"/>
          <w:b/>
          <w:sz w:val="28"/>
          <w:szCs w:val="28"/>
          <w:lang w:eastAsia="ru-RU"/>
        </w:rPr>
        <w:t>069,64</w:t>
      </w:r>
      <w:r>
        <w:rPr>
          <w:rFonts w:ascii="Times New Roman" w:hAnsi="Times New Roman"/>
          <w:b/>
          <w:sz w:val="28"/>
          <w:szCs w:val="28"/>
          <w:lang w:eastAsia="ru-RU"/>
        </w:rPr>
        <w:t xml:space="preserve"> </w:t>
      </w:r>
      <w:r w:rsidRPr="00507B95">
        <w:rPr>
          <w:rFonts w:ascii="Times New Roman" w:hAnsi="Times New Roman"/>
          <w:sz w:val="28"/>
          <w:szCs w:val="28"/>
          <w:lang w:eastAsia="ru-RU"/>
        </w:rPr>
        <w:t>(Один миллион три тысячи  шестьдесят девять</w:t>
      </w:r>
      <w:r>
        <w:rPr>
          <w:rFonts w:ascii="Times New Roman" w:hAnsi="Times New Roman"/>
          <w:sz w:val="28"/>
          <w:szCs w:val="28"/>
          <w:lang w:eastAsia="ru-RU"/>
        </w:rPr>
        <w:t>)</w:t>
      </w:r>
      <w:r w:rsidRPr="00507B95">
        <w:rPr>
          <w:rFonts w:ascii="Times New Roman" w:hAnsi="Times New Roman"/>
          <w:sz w:val="28"/>
          <w:szCs w:val="28"/>
          <w:lang w:eastAsia="ru-RU"/>
        </w:rPr>
        <w:t xml:space="preserve"> рублей </w:t>
      </w:r>
      <w:r>
        <w:rPr>
          <w:rFonts w:ascii="Times New Roman" w:hAnsi="Times New Roman"/>
          <w:sz w:val="28"/>
          <w:szCs w:val="28"/>
          <w:lang w:eastAsia="ru-RU"/>
        </w:rPr>
        <w:t>64</w:t>
      </w:r>
      <w:r w:rsidRPr="00507B95">
        <w:rPr>
          <w:rFonts w:ascii="Times New Roman" w:hAnsi="Times New Roman"/>
          <w:sz w:val="28"/>
          <w:szCs w:val="28"/>
          <w:lang w:eastAsia="ru-RU"/>
        </w:rPr>
        <w:t xml:space="preserve"> копейки</w:t>
      </w:r>
      <w:r w:rsidRPr="00EB1CD0">
        <w:rPr>
          <w:rFonts w:ascii="Times New Roman" w:hAnsi="Times New Roman"/>
          <w:sz w:val="28"/>
          <w:szCs w:val="28"/>
          <w:lang w:val="x-none" w:eastAsia="ru-RU"/>
        </w:rPr>
        <w:t xml:space="preserve"> без</w:t>
      </w:r>
      <w:r w:rsidRPr="00903892">
        <w:rPr>
          <w:rFonts w:ascii="Times New Roman" w:hAnsi="Times New Roman"/>
          <w:sz w:val="28"/>
          <w:szCs w:val="28"/>
          <w:lang w:val="x-none" w:eastAsia="ru-RU"/>
        </w:rPr>
        <w:t xml:space="preserve"> учета НДС. </w:t>
      </w:r>
    </w:p>
    <w:p w:rsidR="00A91B9B" w:rsidRPr="00903892" w:rsidRDefault="00A91B9B" w:rsidP="00A91B9B">
      <w:pPr>
        <w:pStyle w:val="ListParagraph"/>
        <w:tabs>
          <w:tab w:val="left" w:pos="0"/>
          <w:tab w:val="left" w:pos="1134"/>
        </w:tabs>
        <w:spacing w:after="0" w:line="240" w:lineRule="auto"/>
        <w:ind w:left="0"/>
        <w:jc w:val="both"/>
        <w:rPr>
          <w:rFonts w:ascii="Times New Roman" w:hAnsi="Times New Roman"/>
          <w:sz w:val="28"/>
          <w:szCs w:val="28"/>
          <w:lang w:val="x-none" w:eastAsia="ru-RU"/>
        </w:rPr>
      </w:pPr>
    </w:p>
    <w:p w:rsidR="00A91B9B" w:rsidRPr="00903892" w:rsidRDefault="00A91B9B" w:rsidP="00A91B9B">
      <w:pPr>
        <w:pStyle w:val="ListParagraph"/>
        <w:tabs>
          <w:tab w:val="left" w:pos="0"/>
          <w:tab w:val="left" w:pos="1134"/>
        </w:tabs>
        <w:spacing w:after="0" w:line="240" w:lineRule="auto"/>
        <w:ind w:left="0"/>
        <w:jc w:val="both"/>
        <w:rPr>
          <w:rFonts w:ascii="Times New Roman" w:hAnsi="Times New Roman"/>
          <w:sz w:val="28"/>
          <w:szCs w:val="28"/>
          <w:lang w:val="x-none" w:eastAsia="ru-RU"/>
        </w:rPr>
      </w:pPr>
      <w:r w:rsidRPr="00903892">
        <w:rPr>
          <w:rFonts w:ascii="Times New Roman" w:hAnsi="Times New Roman"/>
          <w:sz w:val="28"/>
          <w:szCs w:val="28"/>
          <w:lang w:val="x-none"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A91B9B" w:rsidRPr="00903892" w:rsidRDefault="00A91B9B" w:rsidP="00A91B9B">
      <w:pPr>
        <w:tabs>
          <w:tab w:val="left" w:pos="1134"/>
        </w:tabs>
        <w:ind w:firstLine="709"/>
        <w:contextualSpacing/>
        <w:jc w:val="both"/>
        <w:rPr>
          <w:sz w:val="28"/>
          <w:szCs w:val="28"/>
        </w:rPr>
      </w:pPr>
    </w:p>
    <w:p w:rsidR="00A91B9B" w:rsidRPr="00903892" w:rsidRDefault="00A91B9B" w:rsidP="00A91B9B">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A91B9B" w:rsidRPr="00903892" w:rsidRDefault="00A91B9B" w:rsidP="00A91B9B">
      <w:pPr>
        <w:tabs>
          <w:tab w:val="left" w:pos="1134"/>
        </w:tabs>
        <w:ind w:firstLine="709"/>
        <w:contextualSpacing/>
        <w:jc w:val="both"/>
        <w:rPr>
          <w:b/>
          <w:i/>
        </w:rPr>
      </w:pPr>
    </w:p>
    <w:p w:rsidR="00A91B9B" w:rsidRPr="00903892"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A91B9B" w:rsidRPr="00903892" w:rsidRDefault="00A91B9B" w:rsidP="00A91B9B">
      <w:pPr>
        <w:tabs>
          <w:tab w:val="left" w:pos="1134"/>
        </w:tabs>
        <w:ind w:firstLine="709"/>
        <w:contextualSpacing/>
        <w:jc w:val="both"/>
        <w:rPr>
          <w:sz w:val="28"/>
          <w:szCs w:val="28"/>
          <w:lang w:eastAsia="en-US"/>
        </w:rPr>
      </w:pPr>
      <w:bookmarkStart w:id="4"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91B9B" w:rsidRPr="00903892" w:rsidRDefault="00A91B9B" w:rsidP="00A91B9B">
      <w:pPr>
        <w:tabs>
          <w:tab w:val="left" w:pos="1134"/>
        </w:tabs>
        <w:ind w:firstLine="709"/>
        <w:contextualSpacing/>
        <w:jc w:val="both"/>
        <w:rPr>
          <w:sz w:val="28"/>
          <w:szCs w:val="28"/>
          <w:lang w:eastAsia="en-US"/>
        </w:rPr>
      </w:pPr>
    </w:p>
    <w:p w:rsidR="00A91B9B" w:rsidRPr="00903892"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A91B9B" w:rsidRPr="00903892" w:rsidRDefault="00A91B9B" w:rsidP="00A91B9B">
      <w:pPr>
        <w:tabs>
          <w:tab w:val="left" w:pos="1134"/>
        </w:tabs>
        <w:ind w:firstLine="709"/>
        <w:contextualSpacing/>
        <w:jc w:val="both"/>
        <w:rPr>
          <w:sz w:val="28"/>
          <w:szCs w:val="28"/>
          <w:lang w:eastAsia="en-US"/>
        </w:rPr>
      </w:pPr>
      <w:r w:rsidRPr="00903892">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91B9B" w:rsidRPr="00903892" w:rsidRDefault="00A91B9B" w:rsidP="00A91B9B">
      <w:pPr>
        <w:tabs>
          <w:tab w:val="left" w:pos="1134"/>
        </w:tabs>
        <w:ind w:firstLine="709"/>
        <w:contextualSpacing/>
        <w:jc w:val="both"/>
        <w:rPr>
          <w:sz w:val="28"/>
          <w:szCs w:val="28"/>
          <w:lang w:eastAsia="en-US"/>
        </w:rPr>
      </w:pPr>
    </w:p>
    <w:p w:rsidR="00A91B9B" w:rsidRPr="00903892"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A91B9B" w:rsidRPr="00903892" w:rsidRDefault="00A91B9B" w:rsidP="00A91B9B">
      <w:pPr>
        <w:pStyle w:val="ListParagraph"/>
        <w:tabs>
          <w:tab w:val="left" w:pos="0"/>
          <w:tab w:val="left" w:pos="1134"/>
        </w:tabs>
        <w:spacing w:after="0" w:line="240" w:lineRule="auto"/>
        <w:ind w:left="709"/>
        <w:jc w:val="both"/>
        <w:rPr>
          <w:rFonts w:ascii="Times New Roman" w:hAnsi="Times New Roman"/>
          <w:b/>
          <w:i/>
          <w:sz w:val="24"/>
        </w:rPr>
      </w:pPr>
    </w:p>
    <w:p w:rsidR="00A91B9B" w:rsidRPr="00903892"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A91B9B" w:rsidRPr="00903892" w:rsidRDefault="00A91B9B" w:rsidP="00A91B9B">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903892">
          <w:rPr>
            <w:rStyle w:val="a4"/>
            <w:sz w:val="28"/>
            <w:szCs w:val="28"/>
            <w:lang w:val="en-US"/>
          </w:rPr>
          <w:t>www</w:t>
        </w:r>
        <w:r w:rsidRPr="00903892">
          <w:rPr>
            <w:rStyle w:val="a4"/>
            <w:sz w:val="28"/>
            <w:szCs w:val="28"/>
          </w:rPr>
          <w:t>.</w:t>
        </w:r>
        <w:r w:rsidRPr="00903892">
          <w:rPr>
            <w:rStyle w:val="a4"/>
            <w:sz w:val="28"/>
            <w:szCs w:val="28"/>
            <w:lang w:val="en-US"/>
          </w:rPr>
          <w:t>a</w:t>
        </w:r>
        <w:r w:rsidRPr="00903892">
          <w:rPr>
            <w:rStyle w:val="a4"/>
            <w:sz w:val="28"/>
            <w:szCs w:val="28"/>
          </w:rPr>
          <w:t>-</w:t>
        </w:r>
        <w:r w:rsidRPr="00903892">
          <w:rPr>
            <w:rStyle w:val="a4"/>
            <w:sz w:val="28"/>
            <w:szCs w:val="28"/>
            <w:lang w:val="en-US"/>
          </w:rPr>
          <w:t>k</w:t>
        </w:r>
        <w:r w:rsidRPr="00903892">
          <w:rPr>
            <w:rStyle w:val="a4"/>
            <w:sz w:val="28"/>
            <w:szCs w:val="28"/>
          </w:rPr>
          <w:t>-</w:t>
        </w:r>
        <w:r w:rsidRPr="00903892">
          <w:rPr>
            <w:rStyle w:val="a4"/>
            <w:sz w:val="28"/>
            <w:szCs w:val="28"/>
            <w:lang w:val="en-US"/>
          </w:rPr>
          <w:t>d</w:t>
        </w:r>
        <w:r w:rsidRPr="00903892">
          <w:rPr>
            <w:rStyle w:val="a4"/>
            <w:sz w:val="28"/>
            <w:szCs w:val="28"/>
          </w:rPr>
          <w:t>.</w:t>
        </w:r>
        <w:proofErr w:type="spellStart"/>
        <w:r w:rsidRPr="00903892">
          <w:rPr>
            <w:rStyle w:val="a4"/>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A91B9B" w:rsidRPr="00903892" w:rsidRDefault="00A91B9B" w:rsidP="00A91B9B">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91B9B" w:rsidRPr="00903892" w:rsidRDefault="00A91B9B" w:rsidP="00A91B9B">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A91B9B" w:rsidRPr="00903892" w:rsidRDefault="00A91B9B" w:rsidP="00A91B9B">
      <w:pPr>
        <w:tabs>
          <w:tab w:val="left" w:pos="1134"/>
        </w:tabs>
        <w:contextualSpacing/>
        <w:jc w:val="both"/>
        <w:rPr>
          <w:spacing w:val="-6"/>
          <w:sz w:val="28"/>
          <w:szCs w:val="28"/>
        </w:rPr>
      </w:pPr>
    </w:p>
    <w:p w:rsidR="00A91B9B" w:rsidRPr="00903892"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A91B9B" w:rsidRPr="00903892" w:rsidRDefault="00A91B9B" w:rsidP="00A91B9B">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A91B9B" w:rsidRPr="00903892" w:rsidRDefault="00A91B9B" w:rsidP="00A91B9B">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5"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8" w:history="1">
        <w:r w:rsidRPr="00903892">
          <w:rPr>
            <w:rStyle w:val="a4"/>
            <w:sz w:val="28"/>
            <w:szCs w:val="28"/>
            <w:lang w:eastAsia="en-US"/>
          </w:rPr>
          <w:t>http://www.zakupki.gov.ru</w:t>
        </w:r>
      </w:hyperlink>
      <w:r w:rsidRPr="00903892">
        <w:rPr>
          <w:sz w:val="28"/>
          <w:szCs w:val="28"/>
        </w:rPr>
        <w:t>),</w:t>
      </w:r>
      <w:bookmarkEnd w:id="5"/>
      <w:r w:rsidRPr="00903892">
        <w:rPr>
          <w:sz w:val="28"/>
          <w:szCs w:val="28"/>
        </w:rPr>
        <w:t xml:space="preserve"> </w:t>
      </w:r>
    </w:p>
    <w:p w:rsidR="00A91B9B" w:rsidRPr="00903892" w:rsidRDefault="00A91B9B" w:rsidP="00A91B9B">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A91B9B" w:rsidRPr="00903892" w:rsidRDefault="00A91B9B" w:rsidP="00A91B9B">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9" w:history="1">
        <w:r w:rsidRPr="00903892">
          <w:rPr>
            <w:rStyle w:val="a4"/>
            <w:rFonts w:ascii="Times New Roman" w:hAnsi="Times New Roman"/>
            <w:sz w:val="28"/>
            <w:szCs w:val="28"/>
          </w:rPr>
          <w:t>http://zakupki.rosatom.ru</w:t>
        </w:r>
      </w:hyperlink>
      <w:r w:rsidRPr="00903892">
        <w:rPr>
          <w:rFonts w:ascii="Times New Roman" w:hAnsi="Times New Roman"/>
          <w:spacing w:val="-6"/>
          <w:sz w:val="28"/>
          <w:szCs w:val="28"/>
        </w:rPr>
        <w:t>);</w:t>
      </w:r>
    </w:p>
    <w:p w:rsidR="00A91B9B" w:rsidRPr="00903892" w:rsidRDefault="00A91B9B" w:rsidP="00A91B9B">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sidRPr="00903892">
          <w:rPr>
            <w:rStyle w:val="a4"/>
            <w:rFonts w:ascii="Times New Roman" w:hAnsi="Times New Roman"/>
            <w:sz w:val="28"/>
            <w:szCs w:val="28"/>
            <w:lang w:val="en-US"/>
          </w:rPr>
          <w:t>www</w:t>
        </w:r>
        <w:r w:rsidRPr="00903892">
          <w:rPr>
            <w:rStyle w:val="a4"/>
            <w:rFonts w:ascii="Times New Roman" w:hAnsi="Times New Roman"/>
            <w:sz w:val="28"/>
            <w:szCs w:val="28"/>
          </w:rPr>
          <w:t>.</w:t>
        </w:r>
        <w:r w:rsidRPr="00903892">
          <w:rPr>
            <w:rStyle w:val="a4"/>
            <w:rFonts w:ascii="Times New Roman" w:hAnsi="Times New Roman"/>
            <w:sz w:val="28"/>
            <w:szCs w:val="28"/>
            <w:lang w:val="en-US"/>
          </w:rPr>
          <w:t>a</w:t>
        </w:r>
        <w:r w:rsidRPr="00903892">
          <w:rPr>
            <w:rStyle w:val="a4"/>
            <w:rFonts w:ascii="Times New Roman" w:hAnsi="Times New Roman"/>
            <w:sz w:val="28"/>
            <w:szCs w:val="28"/>
          </w:rPr>
          <w:t>-</w:t>
        </w:r>
        <w:r w:rsidRPr="00903892">
          <w:rPr>
            <w:rStyle w:val="a4"/>
            <w:rFonts w:ascii="Times New Roman" w:hAnsi="Times New Roman"/>
            <w:sz w:val="28"/>
            <w:szCs w:val="28"/>
            <w:lang w:val="en-US"/>
          </w:rPr>
          <w:t>k</w:t>
        </w:r>
        <w:r w:rsidRPr="00903892">
          <w:rPr>
            <w:rStyle w:val="a4"/>
            <w:rFonts w:ascii="Times New Roman" w:hAnsi="Times New Roman"/>
            <w:sz w:val="28"/>
            <w:szCs w:val="28"/>
          </w:rPr>
          <w:t>-</w:t>
        </w:r>
        <w:r w:rsidRPr="00903892">
          <w:rPr>
            <w:rStyle w:val="a4"/>
            <w:rFonts w:ascii="Times New Roman" w:hAnsi="Times New Roman"/>
            <w:sz w:val="28"/>
            <w:szCs w:val="28"/>
            <w:lang w:val="en-US"/>
          </w:rPr>
          <w:t>d</w:t>
        </w:r>
        <w:r w:rsidRPr="00903892">
          <w:rPr>
            <w:rStyle w:val="a4"/>
            <w:rFonts w:ascii="Times New Roman" w:hAnsi="Times New Roman"/>
            <w:sz w:val="28"/>
            <w:szCs w:val="28"/>
          </w:rPr>
          <w:t>.</w:t>
        </w:r>
        <w:proofErr w:type="spellStart"/>
        <w:r w:rsidRPr="00903892">
          <w:rPr>
            <w:rStyle w:val="a4"/>
            <w:rFonts w:ascii="Times New Roman" w:hAnsi="Times New Roman"/>
            <w:sz w:val="28"/>
            <w:szCs w:val="28"/>
            <w:lang w:val="en-US"/>
          </w:rPr>
          <w:t>ru</w:t>
        </w:r>
        <w:proofErr w:type="spellEnd"/>
      </w:hyperlink>
    </w:p>
    <w:p w:rsidR="00A91B9B" w:rsidRPr="00903892" w:rsidRDefault="00A91B9B" w:rsidP="00A91B9B">
      <w:pPr>
        <w:tabs>
          <w:tab w:val="left" w:pos="386"/>
        </w:tabs>
        <w:ind w:firstLine="709"/>
        <w:contextualSpacing/>
        <w:jc w:val="both"/>
        <w:rPr>
          <w:sz w:val="28"/>
          <w:szCs w:val="28"/>
        </w:rPr>
      </w:pPr>
    </w:p>
    <w:p w:rsidR="00A91B9B" w:rsidRPr="00903892"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A91B9B" w:rsidRPr="00903892" w:rsidRDefault="00A91B9B" w:rsidP="00A91B9B">
      <w:pPr>
        <w:pStyle w:val="ListParagraph"/>
        <w:tabs>
          <w:tab w:val="left" w:pos="0"/>
          <w:tab w:val="left" w:pos="1134"/>
        </w:tabs>
        <w:spacing w:after="0" w:line="240" w:lineRule="auto"/>
        <w:jc w:val="both"/>
        <w:rPr>
          <w:rFonts w:ascii="Times New Roman" w:hAnsi="Times New Roman"/>
          <w:spacing w:val="-6"/>
          <w:sz w:val="28"/>
          <w:szCs w:val="28"/>
        </w:rPr>
      </w:pPr>
    </w:p>
    <w:p w:rsidR="00A91B9B" w:rsidRPr="00903892"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A91B9B" w:rsidRPr="00903892" w:rsidRDefault="00A91B9B" w:rsidP="00A91B9B">
      <w:pPr>
        <w:pStyle w:val="ListParagraph"/>
        <w:tabs>
          <w:tab w:val="left" w:pos="0"/>
          <w:tab w:val="left" w:pos="1134"/>
        </w:tabs>
        <w:spacing w:after="0" w:line="240" w:lineRule="auto"/>
        <w:ind w:left="0"/>
        <w:jc w:val="both"/>
        <w:rPr>
          <w:rFonts w:ascii="Times New Roman" w:hAnsi="Times New Roman"/>
          <w:sz w:val="28"/>
          <w:szCs w:val="28"/>
        </w:rPr>
      </w:pPr>
    </w:p>
    <w:p w:rsidR="00A91B9B" w:rsidRPr="00903892"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A91B9B" w:rsidRPr="00903892" w:rsidRDefault="00A91B9B" w:rsidP="00A91B9B">
      <w:pPr>
        <w:pStyle w:val="ListParagraph"/>
        <w:tabs>
          <w:tab w:val="left" w:pos="0"/>
          <w:tab w:val="left" w:pos="1134"/>
        </w:tabs>
        <w:spacing w:after="0" w:line="240" w:lineRule="auto"/>
        <w:ind w:left="0"/>
        <w:jc w:val="both"/>
        <w:rPr>
          <w:rFonts w:ascii="Times New Roman" w:hAnsi="Times New Roman"/>
          <w:spacing w:val="-6"/>
          <w:sz w:val="28"/>
          <w:szCs w:val="28"/>
        </w:rPr>
      </w:pPr>
    </w:p>
    <w:p w:rsidR="00A91B9B" w:rsidRPr="00903892"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lastRenderedPageBreak/>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09</w:t>
      </w:r>
      <w:r w:rsidRPr="00903892">
        <w:rPr>
          <w:rFonts w:ascii="Times New Roman" w:hAnsi="Times New Roman"/>
          <w:b/>
          <w:spacing w:val="-6"/>
          <w:sz w:val="28"/>
          <w:szCs w:val="28"/>
        </w:rPr>
        <w:t xml:space="preserve">» </w:t>
      </w:r>
      <w:r>
        <w:rPr>
          <w:rFonts w:ascii="Times New Roman" w:hAnsi="Times New Roman"/>
          <w:b/>
          <w:spacing w:val="-6"/>
          <w:sz w:val="28"/>
          <w:szCs w:val="28"/>
        </w:rPr>
        <w:t>февраля 2016</w:t>
      </w:r>
      <w:r w:rsidRPr="00903892">
        <w:rPr>
          <w:rFonts w:ascii="Times New Roman" w:hAnsi="Times New Roman"/>
          <w:b/>
          <w:spacing w:val="-6"/>
          <w:sz w:val="28"/>
          <w:szCs w:val="28"/>
        </w:rPr>
        <w:t xml:space="preserve"> года.</w:t>
      </w:r>
      <w:r w:rsidRPr="00903892">
        <w:rPr>
          <w:rFonts w:ascii="Times New Roman" w:hAnsi="Times New Roman"/>
          <w:spacing w:val="-6"/>
          <w:sz w:val="28"/>
          <w:szCs w:val="28"/>
        </w:rPr>
        <w:t xml:space="preserve"> </w:t>
      </w:r>
    </w:p>
    <w:p w:rsidR="00A91B9B" w:rsidRPr="00903892" w:rsidRDefault="00A91B9B" w:rsidP="00A91B9B">
      <w:pPr>
        <w:pStyle w:val="ListParagraph"/>
        <w:tabs>
          <w:tab w:val="left" w:pos="0"/>
          <w:tab w:val="left" w:pos="1134"/>
        </w:tabs>
        <w:spacing w:after="0" w:line="240" w:lineRule="auto"/>
        <w:ind w:left="0"/>
        <w:jc w:val="both"/>
        <w:rPr>
          <w:rFonts w:ascii="Times New Roman" w:hAnsi="Times New Roman"/>
          <w:spacing w:val="-6"/>
          <w:sz w:val="28"/>
          <w:szCs w:val="28"/>
        </w:rPr>
      </w:pPr>
    </w:p>
    <w:p w:rsidR="00A91B9B" w:rsidRPr="00903892"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Нижний Новгород, пл. Свободы, д.</w:t>
      </w:r>
      <w:r>
        <w:rPr>
          <w:rFonts w:ascii="Times New Roman" w:hAnsi="Times New Roman"/>
          <w:sz w:val="28"/>
          <w:szCs w:val="28"/>
        </w:rPr>
        <w:t> </w:t>
      </w:r>
      <w:r w:rsidRPr="00903892">
        <w:rPr>
          <w:rFonts w:ascii="Times New Roman" w:hAnsi="Times New Roman"/>
          <w:sz w:val="28"/>
          <w:szCs w:val="28"/>
        </w:rPr>
        <w:t xml:space="preserve">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11</w:t>
      </w:r>
      <w:r w:rsidRPr="00903892">
        <w:rPr>
          <w:rFonts w:ascii="Times New Roman" w:hAnsi="Times New Roman"/>
          <w:b/>
          <w:spacing w:val="-6"/>
          <w:sz w:val="28"/>
          <w:szCs w:val="28"/>
        </w:rPr>
        <w:t>»</w:t>
      </w:r>
      <w:r>
        <w:rPr>
          <w:rFonts w:ascii="Times New Roman" w:hAnsi="Times New Roman"/>
          <w:b/>
          <w:spacing w:val="-6"/>
          <w:sz w:val="28"/>
          <w:szCs w:val="28"/>
        </w:rPr>
        <w:t> марта 2016</w:t>
      </w:r>
      <w:r w:rsidRPr="00903892">
        <w:rPr>
          <w:rFonts w:ascii="Times New Roman" w:hAnsi="Times New Roman"/>
          <w:b/>
          <w:spacing w:val="-6"/>
          <w:sz w:val="28"/>
          <w:szCs w:val="28"/>
        </w:rPr>
        <w:t xml:space="preserve"> года.</w:t>
      </w:r>
    </w:p>
    <w:p w:rsidR="00A91B9B" w:rsidRPr="00903892" w:rsidRDefault="00A91B9B" w:rsidP="00A91B9B">
      <w:pPr>
        <w:pStyle w:val="ListParagraph"/>
        <w:tabs>
          <w:tab w:val="left" w:pos="0"/>
          <w:tab w:val="left" w:pos="1134"/>
        </w:tabs>
        <w:spacing w:after="0" w:line="240" w:lineRule="auto"/>
        <w:ind w:left="0"/>
        <w:jc w:val="both"/>
        <w:rPr>
          <w:rFonts w:ascii="Times New Roman" w:hAnsi="Times New Roman"/>
          <w:spacing w:val="-6"/>
          <w:sz w:val="28"/>
          <w:szCs w:val="28"/>
        </w:rPr>
      </w:pPr>
    </w:p>
    <w:p w:rsidR="00A91B9B" w:rsidRPr="00903892"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903892">
        <w:rPr>
          <w:rFonts w:ascii="Times New Roman" w:hAnsi="Times New Roman"/>
          <w:sz w:val="28"/>
        </w:rPr>
        <w:t>протокола преддоговорных переговоров</w:t>
      </w:r>
      <w:r>
        <w:rPr>
          <w:rFonts w:ascii="Times New Roman" w:hAnsi="Times New Roman"/>
          <w:sz w:val="28"/>
        </w:rPr>
        <w:t>,</w:t>
      </w:r>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903892">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A91B9B" w:rsidRPr="00903892" w:rsidRDefault="00A91B9B" w:rsidP="00A91B9B">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A91B9B" w:rsidRPr="00903892" w:rsidRDefault="00A91B9B" w:rsidP="00A91B9B">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91B9B" w:rsidRPr="00A91B9B" w:rsidRDefault="00A91B9B" w:rsidP="00A91B9B">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91B9B" w:rsidRPr="00903892" w:rsidRDefault="00A91B9B" w:rsidP="00A91B9B">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A91B9B" w:rsidRPr="00903892" w:rsidRDefault="00A91B9B" w:rsidP="00A91B9B">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4"/>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4"/>
            <w:sz w:val="28"/>
            <w:szCs w:val="28"/>
          </w:rPr>
          <w:t>форма  2</w:t>
        </w:r>
      </w:hyperlink>
      <w:r w:rsidRPr="00903892">
        <w:rPr>
          <w:sz w:val="28"/>
          <w:szCs w:val="28"/>
        </w:rPr>
        <w:t>).</w:t>
      </w:r>
    </w:p>
    <w:p w:rsidR="00A91B9B" w:rsidRPr="00903892" w:rsidRDefault="00A91B9B" w:rsidP="00A91B9B">
      <w:pPr>
        <w:tabs>
          <w:tab w:val="left" w:pos="1134"/>
        </w:tabs>
        <w:contextualSpacing/>
        <w:jc w:val="both"/>
        <w:rPr>
          <w:spacing w:val="-6"/>
          <w:sz w:val="28"/>
          <w:szCs w:val="28"/>
          <w:lang w:eastAsia="en-US"/>
        </w:rPr>
      </w:pPr>
      <w:r w:rsidRPr="00903892">
        <w:rPr>
          <w:sz w:val="28"/>
          <w:szCs w:val="28"/>
        </w:rPr>
        <w:lastRenderedPageBreak/>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A91B9B" w:rsidRPr="00903892" w:rsidRDefault="00A91B9B" w:rsidP="00A91B9B">
      <w:pPr>
        <w:tabs>
          <w:tab w:val="left" w:pos="1134"/>
        </w:tabs>
        <w:ind w:left="709"/>
        <w:contextualSpacing/>
        <w:jc w:val="both"/>
        <w:rPr>
          <w:spacing w:val="-6"/>
          <w:sz w:val="32"/>
          <w:szCs w:val="28"/>
        </w:rPr>
      </w:pPr>
    </w:p>
    <w:p w:rsidR="00A91B9B" w:rsidRPr="00903892" w:rsidRDefault="00A91B9B" w:rsidP="00A91B9B">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A91B9B" w:rsidRPr="00903892" w:rsidRDefault="00A91B9B" w:rsidP="00A91B9B">
      <w:pPr>
        <w:pStyle w:val="ListParagraph"/>
        <w:tabs>
          <w:tab w:val="left" w:pos="0"/>
          <w:tab w:val="left" w:pos="1134"/>
        </w:tabs>
        <w:spacing w:after="0" w:line="240" w:lineRule="auto"/>
        <w:ind w:left="709"/>
        <w:jc w:val="both"/>
        <w:rPr>
          <w:spacing w:val="-6"/>
          <w:sz w:val="28"/>
          <w:szCs w:val="28"/>
        </w:rPr>
      </w:pPr>
    </w:p>
    <w:p w:rsidR="00A91B9B" w:rsidRPr="00903892" w:rsidRDefault="00A91B9B" w:rsidP="00A91B9B">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A91B9B" w:rsidRPr="00903892" w:rsidRDefault="00A91B9B" w:rsidP="00A91B9B">
      <w:pPr>
        <w:tabs>
          <w:tab w:val="left" w:pos="0"/>
          <w:tab w:val="left" w:pos="1134"/>
        </w:tabs>
        <w:ind w:left="709"/>
        <w:contextualSpacing/>
        <w:jc w:val="both"/>
        <w:rPr>
          <w:sz w:val="28"/>
          <w:szCs w:val="28"/>
        </w:rPr>
      </w:pPr>
    </w:p>
    <w:p w:rsidR="00A91B9B" w:rsidRPr="00903892"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A91B9B" w:rsidRPr="00903892" w:rsidRDefault="00A91B9B" w:rsidP="00A91B9B">
      <w:pPr>
        <w:pStyle w:val="a5"/>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A91B9B" w:rsidRPr="00903892" w:rsidRDefault="00A91B9B" w:rsidP="00A91B9B">
      <w:pPr>
        <w:pStyle w:val="a5"/>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91B9B" w:rsidRPr="00903892" w:rsidRDefault="00A91B9B" w:rsidP="00A91B9B">
      <w:pPr>
        <w:pStyle w:val="a5"/>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91B9B" w:rsidRPr="009B1233" w:rsidRDefault="00A91B9B" w:rsidP="00A91B9B">
      <w:pPr>
        <w:pStyle w:val="a5"/>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A91B9B" w:rsidRPr="009B1233" w:rsidRDefault="00A91B9B" w:rsidP="00A91B9B">
      <w:pPr>
        <w:tabs>
          <w:tab w:val="left" w:pos="1134"/>
        </w:tabs>
        <w:ind w:left="142" w:firstLine="567"/>
        <w:contextualSpacing/>
        <w:jc w:val="both"/>
        <w:rPr>
          <w:sz w:val="28"/>
          <w:szCs w:val="28"/>
        </w:rPr>
      </w:pPr>
    </w:p>
    <w:p w:rsidR="00A91B9B" w:rsidRPr="009B1233" w:rsidRDefault="00A91B9B" w:rsidP="00A91B9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23B37" w:rsidRDefault="00A91B9B" w:rsidP="00A91B9B">
      <w:r w:rsidRPr="009B1233">
        <w:rPr>
          <w:sz w:val="28"/>
          <w:szCs w:val="28"/>
        </w:rPr>
        <w:t xml:space="preserve">Центральный арбитражный комитет (ЦАК) - </w:t>
      </w:r>
      <w:hyperlink r:id="rId11" w:history="1">
        <w:r w:rsidRPr="009B1233">
          <w:rPr>
            <w:sz w:val="28"/>
            <w:szCs w:val="28"/>
          </w:rPr>
          <w:t>arbitration@rosatom.ru</w:t>
        </w:r>
      </w:hyperlink>
    </w:p>
    <w:sectPr w:rsidR="00A23B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E0B"/>
    <w:rsid w:val="00A23B37"/>
    <w:rsid w:val="00A91B9B"/>
    <w:rsid w:val="00C53E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91B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91B9B"/>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A91B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91B9B"/>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A91B9B"/>
    <w:rPr>
      <w:rFonts w:ascii="Arial" w:eastAsia="Times New Roman" w:hAnsi="Arial" w:cs="Arial"/>
      <w:b/>
      <w:bCs/>
      <w:i/>
      <w:iCs/>
      <w:sz w:val="28"/>
      <w:szCs w:val="28"/>
      <w:lang w:eastAsia="ru-RU"/>
    </w:rPr>
  </w:style>
  <w:style w:type="paragraph" w:customStyle="1" w:styleId="a">
    <w:name w:val="Пункт"/>
    <w:basedOn w:val="a0"/>
    <w:rsid w:val="00A91B9B"/>
    <w:pPr>
      <w:numPr>
        <w:ilvl w:val="2"/>
        <w:numId w:val="1"/>
      </w:numPr>
      <w:spacing w:line="360" w:lineRule="auto"/>
      <w:jc w:val="both"/>
    </w:pPr>
    <w:rPr>
      <w:sz w:val="28"/>
      <w:szCs w:val="28"/>
    </w:rPr>
  </w:style>
  <w:style w:type="character" w:styleId="a4">
    <w:name w:val="Hyperlink"/>
    <w:rsid w:val="00A91B9B"/>
    <w:rPr>
      <w:rFonts w:cs="Times New Roman"/>
      <w:color w:val="0000FF"/>
      <w:u w:val="single"/>
    </w:rPr>
  </w:style>
  <w:style w:type="paragraph" w:styleId="a5">
    <w:name w:val="List Continue"/>
    <w:basedOn w:val="a0"/>
    <w:rsid w:val="00A91B9B"/>
    <w:pPr>
      <w:spacing w:after="120"/>
      <w:ind w:left="283"/>
    </w:pPr>
  </w:style>
  <w:style w:type="paragraph" w:customStyle="1" w:styleId="ListParagraph">
    <w:name w:val="List Paragraph"/>
    <w:basedOn w:val="a0"/>
    <w:link w:val="ListParagraphChar"/>
    <w:rsid w:val="00A91B9B"/>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A91B9B"/>
    <w:rPr>
      <w:rFonts w:ascii="Calibri" w:eastAsia="Times New Roman" w:hAnsi="Calibri"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91B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91B9B"/>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A91B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91B9B"/>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A91B9B"/>
    <w:rPr>
      <w:rFonts w:ascii="Arial" w:eastAsia="Times New Roman" w:hAnsi="Arial" w:cs="Arial"/>
      <w:b/>
      <w:bCs/>
      <w:i/>
      <w:iCs/>
      <w:sz w:val="28"/>
      <w:szCs w:val="28"/>
      <w:lang w:eastAsia="ru-RU"/>
    </w:rPr>
  </w:style>
  <w:style w:type="paragraph" w:customStyle="1" w:styleId="a">
    <w:name w:val="Пункт"/>
    <w:basedOn w:val="a0"/>
    <w:rsid w:val="00A91B9B"/>
    <w:pPr>
      <w:numPr>
        <w:ilvl w:val="2"/>
        <w:numId w:val="1"/>
      </w:numPr>
      <w:spacing w:line="360" w:lineRule="auto"/>
      <w:jc w:val="both"/>
    </w:pPr>
    <w:rPr>
      <w:sz w:val="28"/>
      <w:szCs w:val="28"/>
    </w:rPr>
  </w:style>
  <w:style w:type="character" w:styleId="a4">
    <w:name w:val="Hyperlink"/>
    <w:rsid w:val="00A91B9B"/>
    <w:rPr>
      <w:rFonts w:cs="Times New Roman"/>
      <w:color w:val="0000FF"/>
      <w:u w:val="single"/>
    </w:rPr>
  </w:style>
  <w:style w:type="paragraph" w:styleId="a5">
    <w:name w:val="List Continue"/>
    <w:basedOn w:val="a0"/>
    <w:rsid w:val="00A91B9B"/>
    <w:pPr>
      <w:spacing w:after="120"/>
      <w:ind w:left="283"/>
    </w:pPr>
  </w:style>
  <w:style w:type="paragraph" w:customStyle="1" w:styleId="ListParagraph">
    <w:name w:val="List Paragraph"/>
    <w:basedOn w:val="a0"/>
    <w:link w:val="ListParagraphChar"/>
    <w:rsid w:val="00A91B9B"/>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A91B9B"/>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1630</Words>
  <Characters>9291</Characters>
  <Application>Microsoft Office Word</Application>
  <DocSecurity>0</DocSecurity>
  <Lines>77</Lines>
  <Paragraphs>21</Paragraphs>
  <ScaleCrop>false</ScaleCrop>
  <Company>NIAEP</Company>
  <LinksUpToDate>false</LinksUpToDate>
  <CharactersWithSpaces>10900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Павлова Татьяна Викторовна</dc:creator>
  <cp:keywords/>
  <dc:description/>
  <cp:lastModifiedBy>Павлова Татьяна Викторовна</cp:lastModifiedBy>
  <cp:revision>2</cp:revision>
  <dcterms:created xsi:type="dcterms:W3CDTF">2016-02-01T11:16:00Z</dcterms:created>
  <dcterms:modified xsi:type="dcterms:W3CDTF">2016-02-01T11:16:00Z</dcterms:modified>
</cp:coreProperties>
</file>