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82650D">
        <w:rPr>
          <w:b/>
          <w:szCs w:val="28"/>
        </w:rPr>
        <w:t>Монтаж оборудования, приобретаемого в рамках статьи МИЗИ. Цех 54 корпус 750. Размещение установки очистки воды» ОАО ЧМЗ. Монтаж и приобретение технологического оборудования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4C3778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4C3778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82650D">
        <w:rPr>
          <w:color w:val="000000"/>
        </w:rPr>
        <w:t>Монтаж оборудования, приобретаемого в рамках статьи МИЗИ. Цех 54 корпус 750. Размещение установки очистки воды» ОАО ЧМЗ. Монтаж и приобретение технологического оборудования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82650D">
        <w:rPr>
          <w:color w:val="000000"/>
        </w:rPr>
        <w:t>Монтаж оборудования, приобретаемого в рамках статьи МИЗИ. Цех 54 корпус 750. Размещение установки очистки воды» ОАО ЧМЗ. Монтаж и приобретение технологического оборудования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23ECD" w:rsidRPr="00023ECD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82650D" w:rsidP="00B05E98">
      <w:pPr>
        <w:widowControl w:val="0"/>
        <w:ind w:firstLine="567"/>
        <w:jc w:val="both"/>
        <w:rPr>
          <w:sz w:val="24"/>
          <w:szCs w:val="24"/>
        </w:rPr>
      </w:pPr>
      <w:r w:rsidRPr="0082650D">
        <w:rPr>
          <w:sz w:val="24"/>
          <w:szCs w:val="24"/>
        </w:rPr>
        <w:t xml:space="preserve">108 935,94 </w:t>
      </w:r>
      <w:r w:rsidR="00B05E98">
        <w:rPr>
          <w:sz w:val="24"/>
          <w:szCs w:val="24"/>
        </w:rPr>
        <w:t>(</w:t>
      </w:r>
      <w:r w:rsidRPr="0082650D">
        <w:rPr>
          <w:sz w:val="24"/>
          <w:szCs w:val="24"/>
        </w:rPr>
        <w:t>Сто восемь тысяч девятьсот тридцать пять рублей девяносто четыре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4FFC-81B5-4912-9923-4507E8242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4</Pages>
  <Words>946</Words>
  <Characters>9598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10523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117</cp:revision>
  <cp:lastPrinted>2013-10-23T13:30:00Z</cp:lastPrinted>
  <dcterms:created xsi:type="dcterms:W3CDTF">2012-05-23T10:28:00Z</dcterms:created>
  <dcterms:modified xsi:type="dcterms:W3CDTF">2014-01-27T10:16:00Z</dcterms:modified>
</cp:coreProperties>
</file>