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C626E" w:rsidRPr="003C626E" w:rsidRDefault="003C626E" w:rsidP="00491CDE">
      <w:pPr>
        <w:pStyle w:val="1"/>
        <w:jc w:val="center"/>
        <w:rPr>
          <w:rFonts w:eastAsia="Times New Roman"/>
          <w:sz w:val="32"/>
          <w:szCs w:val="32"/>
        </w:rPr>
      </w:pPr>
      <w:r w:rsidRPr="003C626E">
        <w:rPr>
          <w:rFonts w:eastAsia="Times New Roman"/>
          <w:sz w:val="32"/>
          <w:szCs w:val="32"/>
        </w:rPr>
        <w:t>ПРОТОКОЛ №Z023952</w:t>
      </w:r>
      <w:r w:rsidRPr="003C626E">
        <w:rPr>
          <w:rFonts w:eastAsia="Times New Roman"/>
          <w:sz w:val="32"/>
          <w:szCs w:val="32"/>
        </w:rPr>
        <w:br/>
        <w:t>рассмотрения и оценки заявок на участие в запросе цен в электронной форме</w:t>
      </w:r>
      <w:r w:rsidR="00491CDE" w:rsidRPr="00491CDE">
        <w:rPr>
          <w:rFonts w:eastAsia="Times New Roman"/>
          <w:sz w:val="32"/>
          <w:szCs w:val="32"/>
        </w:rPr>
        <w:t xml:space="preserve"> </w:t>
      </w:r>
      <w:r w:rsidRPr="003C626E">
        <w:rPr>
          <w:rFonts w:eastAsia="Times New Roman"/>
          <w:sz w:val="32"/>
          <w:szCs w:val="32"/>
        </w:rPr>
        <w:t xml:space="preserve">«Открытый запрос цен на право заключения договора на поставку металлопроката и арматурного проката для выполнения работ на строительстве энергоблоков №3,4 Ростовской АЭС» </w:t>
      </w:r>
    </w:p>
    <w:tbl>
      <w:tblPr>
        <w:tblW w:w="5000" w:type="pct"/>
        <w:tblCellSpacing w:w="15" w:type="dxa"/>
        <w:tblCellMar>
          <w:top w:w="15" w:type="dxa"/>
          <w:left w:w="15" w:type="dxa"/>
          <w:bottom w:w="15" w:type="dxa"/>
          <w:right w:w="15" w:type="dxa"/>
        </w:tblCellMar>
        <w:tblLook w:val="04A0"/>
      </w:tblPr>
      <w:tblGrid>
        <w:gridCol w:w="3045"/>
        <w:gridCol w:w="11841"/>
      </w:tblGrid>
      <w:tr w:rsidR="003C626E">
        <w:trPr>
          <w:tblCellSpacing w:w="15" w:type="dxa"/>
        </w:trPr>
        <w:tc>
          <w:tcPr>
            <w:tcW w:w="0" w:type="auto"/>
            <w:vAlign w:val="center"/>
            <w:hideMark/>
          </w:tcPr>
          <w:p w:rsidR="003C626E" w:rsidRDefault="003C626E">
            <w:pPr>
              <w:rPr>
                <w:rFonts w:eastAsia="Times New Roman"/>
              </w:rPr>
            </w:pPr>
            <w:r>
              <w:rPr>
                <w:rFonts w:eastAsia="Times New Roman"/>
              </w:rPr>
              <w:t>г. Москва</w:t>
            </w:r>
          </w:p>
        </w:tc>
        <w:tc>
          <w:tcPr>
            <w:tcW w:w="0" w:type="auto"/>
            <w:vAlign w:val="center"/>
            <w:hideMark/>
          </w:tcPr>
          <w:p w:rsidR="003C626E" w:rsidRDefault="003C626E">
            <w:pPr>
              <w:jc w:val="right"/>
              <w:rPr>
                <w:rFonts w:eastAsia="Times New Roman"/>
              </w:rPr>
            </w:pPr>
            <w:r>
              <w:rPr>
                <w:rFonts w:eastAsia="Times New Roman"/>
              </w:rPr>
              <w:t>Дата создания протокола: 14.06.2013 г.</w:t>
            </w:r>
          </w:p>
        </w:tc>
      </w:tr>
    </w:tbl>
    <w:p w:rsidR="003C626E" w:rsidRDefault="003C626E">
      <w:pPr>
        <w:numPr>
          <w:ilvl w:val="0"/>
          <w:numId w:val="1"/>
        </w:numPr>
        <w:spacing w:before="100" w:beforeAutospacing="1" w:after="240"/>
        <w:rPr>
          <w:rFonts w:eastAsia="Times New Roman"/>
        </w:rPr>
      </w:pPr>
      <w:r>
        <w:rPr>
          <w:rFonts w:eastAsia="Times New Roman"/>
        </w:rPr>
        <w:t>Оператор торгов: ООО "АКД"</w:t>
      </w:r>
      <w:r>
        <w:rPr>
          <w:rFonts w:eastAsia="Times New Roman"/>
        </w:rPr>
        <w:br/>
        <w:t>Место проведения запроса цен: http://www.A-K-D.ru</w:t>
      </w:r>
      <w:r>
        <w:rPr>
          <w:rFonts w:eastAsia="Times New Roman"/>
        </w:rPr>
        <w:br/>
        <w:t>Уникальный номер запроса цен на указанном сайте: Z023952.</w:t>
      </w:r>
      <w:r>
        <w:rPr>
          <w:rFonts w:eastAsia="Times New Roman"/>
        </w:rPr>
        <w:br/>
        <w:t>Номер протокола: Z023952.</w:t>
      </w:r>
      <w:r>
        <w:rPr>
          <w:rFonts w:eastAsia="Times New Roman"/>
        </w:rPr>
        <w:br/>
        <w:t>Дата протокола: 14.06.2013 г</w:t>
      </w:r>
      <w:proofErr w:type="gramStart"/>
      <w:r>
        <w:rPr>
          <w:rFonts w:eastAsia="Times New Roman"/>
        </w:rPr>
        <w:t xml:space="preserve">.. </w:t>
      </w:r>
      <w:proofErr w:type="gramEnd"/>
    </w:p>
    <w:p w:rsidR="003C626E" w:rsidRDefault="003C626E">
      <w:pPr>
        <w:numPr>
          <w:ilvl w:val="0"/>
          <w:numId w:val="1"/>
        </w:numPr>
        <w:spacing w:before="100" w:beforeAutospacing="1" w:after="240"/>
        <w:rPr>
          <w:rFonts w:eastAsia="Times New Roman"/>
        </w:rPr>
      </w:pPr>
      <w:r>
        <w:rPr>
          <w:rFonts w:eastAsia="Times New Roman"/>
        </w:rPr>
        <w:t xml:space="preserve">Заказчик: ВФ ОАО «НИАЭП» </w:t>
      </w:r>
      <w:r>
        <w:rPr>
          <w:rFonts w:eastAsia="Times New Roman"/>
        </w:rPr>
        <w:br/>
        <w:t xml:space="preserve">(347388, Ростовская область, </w:t>
      </w:r>
      <w:proofErr w:type="gramStart"/>
      <w:r>
        <w:rPr>
          <w:rFonts w:eastAsia="Times New Roman"/>
        </w:rPr>
        <w:t>г</w:t>
      </w:r>
      <w:proofErr w:type="gramEnd"/>
      <w:r>
        <w:rPr>
          <w:rFonts w:eastAsia="Times New Roman"/>
        </w:rPr>
        <w:t xml:space="preserve">. Волгодонск-28). </w:t>
      </w:r>
    </w:p>
    <w:p w:rsidR="003C626E" w:rsidRDefault="003C626E" w:rsidP="003C626E">
      <w:pPr>
        <w:numPr>
          <w:ilvl w:val="0"/>
          <w:numId w:val="1"/>
        </w:numPr>
        <w:spacing w:before="100" w:beforeAutospacing="1" w:after="240"/>
        <w:jc w:val="both"/>
        <w:rPr>
          <w:rFonts w:eastAsia="Times New Roman"/>
        </w:rPr>
      </w:pPr>
      <w:r>
        <w:rPr>
          <w:rFonts w:eastAsia="Times New Roman"/>
        </w:rPr>
        <w:t xml:space="preserve">Наименование запроса цен: Открытый запрос цен на право заключения договора на поставку металлопроката и арматурного проката для выполнения работ на строительстве энергоблоков №3,4 Ростовской АЭС. Извещение о проведении запроса цен было размещено на сайте http://www.a-k-d.ru в сети Интернет 07.06.2013 </w:t>
      </w:r>
    </w:p>
    <w:p w:rsidR="003C626E" w:rsidRDefault="003C626E" w:rsidP="003C626E">
      <w:pPr>
        <w:numPr>
          <w:ilvl w:val="0"/>
          <w:numId w:val="1"/>
        </w:numPr>
        <w:spacing w:before="100" w:beforeAutospacing="1" w:after="100" w:afterAutospacing="1"/>
        <w:rPr>
          <w:rFonts w:eastAsia="Times New Roman"/>
        </w:rPr>
      </w:pPr>
      <w:r>
        <w:rPr>
          <w:rFonts w:eastAsia="Times New Roman"/>
        </w:rPr>
        <w:t>Рассмотрение и оценку заявок на участие в запросе цен осуществляет: «Единая комиссия Волгодонского филиала ОАО "НИАЭП"» (далее – Единая комиссия).</w:t>
      </w:r>
      <w:r>
        <w:rPr>
          <w:rFonts w:eastAsia="Times New Roman"/>
        </w:rPr>
        <w:br/>
        <w:t xml:space="preserve">На заседании Единой комиссии </w:t>
      </w:r>
      <w:r>
        <w:rPr>
          <w:rStyle w:val="a3"/>
          <w:rFonts w:eastAsia="Times New Roman"/>
        </w:rPr>
        <w:t>присутствовали</w:t>
      </w:r>
      <w:r>
        <w:rPr>
          <w:rFonts w:eastAsia="Times New Roman"/>
        </w:rPr>
        <w:t>:</w:t>
      </w:r>
    </w:p>
    <w:p w:rsidR="003C626E" w:rsidRDefault="003C626E">
      <w:pPr>
        <w:numPr>
          <w:ilvl w:val="1"/>
          <w:numId w:val="1"/>
        </w:numPr>
        <w:spacing w:before="100" w:beforeAutospacing="1" w:after="100" w:afterAutospacing="1"/>
        <w:rPr>
          <w:rFonts w:eastAsia="Times New Roman"/>
        </w:rPr>
      </w:pPr>
      <w:r>
        <w:rPr>
          <w:rFonts w:eastAsia="Times New Roman"/>
        </w:rPr>
        <w:t xml:space="preserve">Хазин Александр Борисович – </w:t>
      </w:r>
      <w:r w:rsidRPr="003C626E">
        <w:rPr>
          <w:rFonts w:eastAsia="Times New Roman"/>
          <w:i/>
        </w:rPr>
        <w:t>председатель комиссии</w:t>
      </w:r>
    </w:p>
    <w:p w:rsidR="003C626E" w:rsidRDefault="003C626E">
      <w:pPr>
        <w:numPr>
          <w:ilvl w:val="1"/>
          <w:numId w:val="1"/>
        </w:numPr>
        <w:spacing w:before="100" w:beforeAutospacing="1" w:after="100" w:afterAutospacing="1"/>
        <w:rPr>
          <w:rFonts w:eastAsia="Times New Roman"/>
        </w:rPr>
      </w:pPr>
      <w:r>
        <w:rPr>
          <w:rFonts w:eastAsia="Times New Roman"/>
        </w:rPr>
        <w:t xml:space="preserve">Спиваков Валентин Игоревич – </w:t>
      </w:r>
      <w:r w:rsidRPr="003C626E">
        <w:rPr>
          <w:rFonts w:eastAsia="Times New Roman"/>
          <w:i/>
        </w:rPr>
        <w:t>секретарь комиссии</w:t>
      </w:r>
    </w:p>
    <w:p w:rsidR="003C626E" w:rsidRDefault="003C626E">
      <w:pPr>
        <w:numPr>
          <w:ilvl w:val="1"/>
          <w:numId w:val="1"/>
        </w:numPr>
        <w:spacing w:before="100" w:beforeAutospacing="1" w:after="100" w:afterAutospacing="1"/>
        <w:rPr>
          <w:rFonts w:eastAsia="Times New Roman"/>
        </w:rPr>
      </w:pPr>
      <w:r>
        <w:rPr>
          <w:rFonts w:eastAsia="Times New Roman"/>
        </w:rPr>
        <w:t xml:space="preserve">Бабаев Спартак Вачаганович – </w:t>
      </w:r>
      <w:r w:rsidRPr="003C626E">
        <w:rPr>
          <w:rFonts w:eastAsia="Times New Roman"/>
          <w:i/>
        </w:rPr>
        <w:t>член комиссии с правом «вето»</w:t>
      </w:r>
    </w:p>
    <w:p w:rsidR="003C626E" w:rsidRDefault="003C626E">
      <w:pPr>
        <w:numPr>
          <w:ilvl w:val="1"/>
          <w:numId w:val="1"/>
        </w:numPr>
        <w:spacing w:before="100" w:beforeAutospacing="1" w:after="100" w:afterAutospacing="1"/>
        <w:rPr>
          <w:rFonts w:eastAsia="Times New Roman"/>
        </w:rPr>
      </w:pPr>
      <w:r>
        <w:rPr>
          <w:rFonts w:eastAsia="Times New Roman"/>
        </w:rPr>
        <w:t>Гарбузова Елена Евгеньевна</w:t>
      </w:r>
    </w:p>
    <w:p w:rsidR="003C626E" w:rsidRDefault="003C626E">
      <w:pPr>
        <w:numPr>
          <w:ilvl w:val="1"/>
          <w:numId w:val="1"/>
        </w:numPr>
        <w:spacing w:before="100" w:beforeAutospacing="1" w:after="100" w:afterAutospacing="1"/>
        <w:rPr>
          <w:rFonts w:eastAsia="Times New Roman"/>
        </w:rPr>
      </w:pPr>
      <w:r>
        <w:rPr>
          <w:rFonts w:eastAsia="Times New Roman"/>
        </w:rPr>
        <w:t>Комарова Зоя Ивановна</w:t>
      </w:r>
    </w:p>
    <w:p w:rsidR="003C626E" w:rsidRDefault="003C626E">
      <w:pPr>
        <w:numPr>
          <w:ilvl w:val="1"/>
          <w:numId w:val="1"/>
        </w:numPr>
        <w:spacing w:before="100" w:beforeAutospacing="1" w:after="100" w:afterAutospacing="1"/>
        <w:rPr>
          <w:rFonts w:eastAsia="Times New Roman"/>
        </w:rPr>
      </w:pPr>
      <w:r>
        <w:rPr>
          <w:rFonts w:eastAsia="Times New Roman"/>
        </w:rPr>
        <w:t>Михайлова Елена Анатольевна</w:t>
      </w:r>
    </w:p>
    <w:p w:rsidR="003C626E" w:rsidRDefault="003C626E">
      <w:pPr>
        <w:numPr>
          <w:ilvl w:val="1"/>
          <w:numId w:val="1"/>
        </w:numPr>
        <w:spacing w:before="100" w:beforeAutospacing="1" w:after="100" w:afterAutospacing="1"/>
        <w:rPr>
          <w:rFonts w:eastAsia="Times New Roman"/>
        </w:rPr>
      </w:pPr>
      <w:r>
        <w:rPr>
          <w:rFonts w:eastAsia="Times New Roman"/>
        </w:rPr>
        <w:t>Пронин Виктор Дмитриевич</w:t>
      </w:r>
    </w:p>
    <w:p w:rsidR="003C626E" w:rsidRDefault="003C626E">
      <w:pPr>
        <w:numPr>
          <w:ilvl w:val="1"/>
          <w:numId w:val="1"/>
        </w:numPr>
        <w:spacing w:before="100" w:beforeAutospacing="1" w:after="100" w:afterAutospacing="1"/>
        <w:rPr>
          <w:rFonts w:eastAsia="Times New Roman"/>
        </w:rPr>
      </w:pPr>
      <w:r>
        <w:rPr>
          <w:rFonts w:eastAsia="Times New Roman"/>
        </w:rPr>
        <w:t>Траханов Алексей Александрович</w:t>
      </w:r>
    </w:p>
    <w:p w:rsidR="003C626E" w:rsidRDefault="003C626E">
      <w:pPr>
        <w:numPr>
          <w:ilvl w:val="1"/>
          <w:numId w:val="1"/>
        </w:numPr>
        <w:spacing w:before="100" w:beforeAutospacing="1" w:after="100" w:afterAutospacing="1"/>
        <w:rPr>
          <w:rFonts w:eastAsia="Times New Roman"/>
        </w:rPr>
      </w:pPr>
      <w:r>
        <w:rPr>
          <w:rFonts w:eastAsia="Times New Roman"/>
        </w:rPr>
        <w:t>Трофименко Виктория Альбертовна</w:t>
      </w:r>
    </w:p>
    <w:p w:rsidR="003C626E" w:rsidRDefault="003C626E">
      <w:pPr>
        <w:numPr>
          <w:ilvl w:val="1"/>
          <w:numId w:val="1"/>
        </w:numPr>
        <w:spacing w:before="100" w:beforeAutospacing="1" w:after="100" w:afterAutospacing="1"/>
        <w:rPr>
          <w:rFonts w:eastAsia="Times New Roman"/>
        </w:rPr>
      </w:pPr>
      <w:r>
        <w:rPr>
          <w:rFonts w:eastAsia="Times New Roman"/>
        </w:rPr>
        <w:t>Якубовский Алексей Сергеевич</w:t>
      </w:r>
    </w:p>
    <w:p w:rsidR="003C626E" w:rsidRDefault="003C626E" w:rsidP="003C626E">
      <w:pPr>
        <w:ind w:left="720"/>
        <w:rPr>
          <w:rFonts w:eastAsia="Times New Roman"/>
        </w:rPr>
      </w:pPr>
      <w:r>
        <w:rPr>
          <w:rFonts w:eastAsia="Times New Roman"/>
        </w:rPr>
        <w:t xml:space="preserve">На заседании Единой комиссии </w:t>
      </w:r>
      <w:r>
        <w:rPr>
          <w:rStyle w:val="a3"/>
          <w:rFonts w:eastAsia="Times New Roman"/>
        </w:rPr>
        <w:t>отсутствовали</w:t>
      </w:r>
      <w:r>
        <w:rPr>
          <w:rFonts w:eastAsia="Times New Roman"/>
        </w:rPr>
        <w:t>:</w:t>
      </w:r>
    </w:p>
    <w:p w:rsidR="003C626E" w:rsidRDefault="003C626E" w:rsidP="003C626E">
      <w:pPr>
        <w:numPr>
          <w:ilvl w:val="1"/>
          <w:numId w:val="1"/>
        </w:numPr>
        <w:rPr>
          <w:rFonts w:eastAsia="Times New Roman"/>
        </w:rPr>
      </w:pPr>
      <w:r>
        <w:rPr>
          <w:rFonts w:eastAsia="Times New Roman"/>
        </w:rPr>
        <w:t>Дряхленкова Ольга Викторовна</w:t>
      </w:r>
    </w:p>
    <w:p w:rsidR="003C626E" w:rsidRDefault="003C626E" w:rsidP="003C626E">
      <w:pPr>
        <w:numPr>
          <w:ilvl w:val="1"/>
          <w:numId w:val="1"/>
        </w:numPr>
        <w:rPr>
          <w:rFonts w:eastAsia="Times New Roman"/>
        </w:rPr>
      </w:pPr>
      <w:r>
        <w:rPr>
          <w:rFonts w:eastAsia="Times New Roman"/>
        </w:rPr>
        <w:t>Каштанов Олег Геннадьевич</w:t>
      </w:r>
    </w:p>
    <w:p w:rsidR="003C626E" w:rsidRDefault="003C626E" w:rsidP="003C626E">
      <w:pPr>
        <w:numPr>
          <w:ilvl w:val="1"/>
          <w:numId w:val="1"/>
        </w:numPr>
        <w:rPr>
          <w:rFonts w:eastAsia="Times New Roman"/>
        </w:rPr>
      </w:pPr>
      <w:r>
        <w:rPr>
          <w:rFonts w:eastAsia="Times New Roman"/>
        </w:rPr>
        <w:t>Медяков Виталий Николаевич</w:t>
      </w:r>
    </w:p>
    <w:p w:rsidR="003C626E" w:rsidRDefault="003C626E">
      <w:pPr>
        <w:spacing w:beforeAutospacing="1" w:after="240"/>
        <w:ind w:left="720"/>
        <w:rPr>
          <w:rFonts w:eastAsia="Times New Roman"/>
        </w:rPr>
      </w:pPr>
      <w:r>
        <w:rPr>
          <w:rFonts w:eastAsia="Times New Roman"/>
        </w:rPr>
        <w:t>Из 13 членов Единой комиссии на заседании присутствовали 10. Кворум состоялся.</w:t>
      </w:r>
    </w:p>
    <w:p w:rsidR="003C626E" w:rsidRDefault="003C626E">
      <w:pPr>
        <w:numPr>
          <w:ilvl w:val="0"/>
          <w:numId w:val="1"/>
        </w:numPr>
        <w:spacing w:before="100" w:beforeAutospacing="1" w:after="100" w:afterAutospacing="1"/>
        <w:rPr>
          <w:rFonts w:eastAsia="Times New Roman"/>
        </w:rPr>
      </w:pPr>
      <w:r>
        <w:rPr>
          <w:rFonts w:eastAsia="Times New Roman"/>
        </w:rPr>
        <w:t xml:space="preserve">Существенными условиями договора, который будет заключен с победителем в проведении запроса цен, являются следующие: </w:t>
      </w:r>
    </w:p>
    <w:p w:rsidR="003C626E" w:rsidRDefault="003C626E" w:rsidP="003C626E">
      <w:pPr>
        <w:numPr>
          <w:ilvl w:val="1"/>
          <w:numId w:val="2"/>
        </w:numPr>
        <w:spacing w:before="100" w:beforeAutospacing="1" w:after="100" w:afterAutospacing="1"/>
        <w:ind w:left="1440" w:hanging="360"/>
        <w:jc w:val="both"/>
        <w:rPr>
          <w:rFonts w:eastAsia="Times New Roman"/>
        </w:rPr>
      </w:pPr>
      <w:r>
        <w:rPr>
          <w:rFonts w:eastAsia="Times New Roman"/>
        </w:rPr>
        <w:t xml:space="preserve">Максимальная цена договора: 2 890 086.58 руб. (два миллиона восемьсот девяносто тысяч восемьдесят шесть рублей 58 копеек) с учетом НДС </w:t>
      </w:r>
    </w:p>
    <w:p w:rsidR="003C626E" w:rsidRDefault="003C626E" w:rsidP="003C626E">
      <w:pPr>
        <w:numPr>
          <w:ilvl w:val="1"/>
          <w:numId w:val="2"/>
        </w:numPr>
        <w:spacing w:before="100" w:beforeAutospacing="1" w:after="100" w:afterAutospacing="1"/>
        <w:ind w:left="1440" w:hanging="360"/>
        <w:jc w:val="both"/>
        <w:rPr>
          <w:rFonts w:eastAsia="Times New Roman"/>
        </w:rPr>
      </w:pPr>
      <w:r>
        <w:rPr>
          <w:rFonts w:eastAsia="Times New Roman"/>
        </w:rPr>
        <w:t xml:space="preserve">Место исполнения договора: Место (адрес) поставки: 347388, Ростовская область, </w:t>
      </w:r>
      <w:proofErr w:type="gramStart"/>
      <w:r>
        <w:rPr>
          <w:rFonts w:eastAsia="Times New Roman"/>
        </w:rPr>
        <w:t>г</w:t>
      </w:r>
      <w:proofErr w:type="gramEnd"/>
      <w:r>
        <w:rPr>
          <w:rFonts w:eastAsia="Times New Roman"/>
        </w:rPr>
        <w:t xml:space="preserve">. Волгодонск-28, строительная площадка энергоблоков 3,4 Ростовской АЭС. </w:t>
      </w:r>
    </w:p>
    <w:p w:rsidR="003C626E" w:rsidRDefault="003C626E" w:rsidP="003C626E">
      <w:pPr>
        <w:numPr>
          <w:ilvl w:val="1"/>
          <w:numId w:val="2"/>
        </w:numPr>
        <w:spacing w:before="100" w:beforeAutospacing="1" w:after="100" w:afterAutospacing="1"/>
        <w:ind w:left="1440" w:hanging="360"/>
        <w:jc w:val="both"/>
        <w:rPr>
          <w:rFonts w:eastAsia="Times New Roman"/>
        </w:rPr>
      </w:pPr>
      <w:r>
        <w:rPr>
          <w:rFonts w:eastAsia="Times New Roman"/>
        </w:rPr>
        <w:t xml:space="preserve">Срок исполнения договора: в течение 15 календарных дней с момента подписания договора. </w:t>
      </w:r>
    </w:p>
    <w:p w:rsidR="003C626E" w:rsidRDefault="003C626E" w:rsidP="003C626E">
      <w:pPr>
        <w:numPr>
          <w:ilvl w:val="1"/>
          <w:numId w:val="2"/>
        </w:numPr>
        <w:spacing w:before="100" w:beforeAutospacing="1" w:after="100" w:afterAutospacing="1"/>
        <w:ind w:left="1440" w:hanging="360"/>
        <w:jc w:val="both"/>
        <w:rPr>
          <w:rFonts w:eastAsia="Times New Roman"/>
        </w:rPr>
      </w:pPr>
      <w:r>
        <w:rPr>
          <w:rFonts w:eastAsia="Times New Roman"/>
        </w:rPr>
        <w:t xml:space="preserve">Сроки и условия оплаты товаров, выполнения работ, оказания услуг: Расчёт за поставленные Поставщиком Материалы производится Покупателем путем перечисления денежных средств на расчетный счет Поставщика в течение </w:t>
      </w:r>
      <w:proofErr w:type="gramStart"/>
      <w:r>
        <w:rPr>
          <w:rFonts w:eastAsia="Times New Roman"/>
        </w:rPr>
        <w:t>15 (пятнадцати) рабочих дней с даты подписания товарной накладной (ф. ТОРГ-12) на основании Акта (</w:t>
      </w:r>
      <w:proofErr w:type="spellStart"/>
      <w:r>
        <w:rPr>
          <w:rFonts w:eastAsia="Times New Roman"/>
        </w:rPr>
        <w:t>ов</w:t>
      </w:r>
      <w:proofErr w:type="spellEnd"/>
      <w:r>
        <w:rPr>
          <w:rFonts w:eastAsia="Times New Roman"/>
        </w:rPr>
        <w:t>) приемки Материалов по количеству и качеству без отметок о выявленных Несоответствиях (без замечаний), оформленного (</w:t>
      </w:r>
      <w:proofErr w:type="spellStart"/>
      <w:r>
        <w:rPr>
          <w:rFonts w:eastAsia="Times New Roman"/>
        </w:rPr>
        <w:t>ных</w:t>
      </w:r>
      <w:proofErr w:type="spellEnd"/>
      <w:r>
        <w:rPr>
          <w:rFonts w:eastAsia="Times New Roman"/>
        </w:rPr>
        <w:t xml:space="preserve">) Покупателем, и при наличии оригиналов следующих документов: - счета Поставщика; - счета-фактуры Поставщика – 1 экз.;- товарной накладной (ф. ТОРГ-12) - 2 экз.,- транспортной накладной/ТТН (ф.1-Т), - 1 экз. </w:t>
      </w:r>
      <w:proofErr w:type="gramEnd"/>
    </w:p>
    <w:p w:rsidR="003C626E" w:rsidRPr="0001443E" w:rsidRDefault="003C626E" w:rsidP="0001443E">
      <w:pPr>
        <w:pStyle w:val="a4"/>
        <w:numPr>
          <w:ilvl w:val="2"/>
          <w:numId w:val="2"/>
        </w:numPr>
        <w:spacing w:before="100" w:beforeAutospacing="1" w:after="100" w:afterAutospacing="1"/>
        <w:ind w:left="714" w:hanging="357"/>
        <w:rPr>
          <w:rFonts w:eastAsia="Times New Roman"/>
        </w:rPr>
      </w:pPr>
      <w:r w:rsidRPr="0001443E">
        <w:rPr>
          <w:rFonts w:eastAsia="Times New Roman"/>
        </w:rPr>
        <w:t xml:space="preserve">До окончания указанного в извещении срока подачи заявок на участие в запросе цен 13.06.2013 г., 12:00 поступило 3 заявки на участие в запросе цен через сайт в сети Интернет http://www.a-k-d.ru: </w:t>
      </w:r>
    </w:p>
    <w:tbl>
      <w:tblPr>
        <w:tblW w:w="0" w:type="auto"/>
        <w:tblCellSpacing w:w="15" w:type="dxa"/>
        <w:tblInd w:w="720" w:type="dxa"/>
        <w:tblCellMar>
          <w:top w:w="15" w:type="dxa"/>
          <w:left w:w="15" w:type="dxa"/>
          <w:bottom w:w="15" w:type="dxa"/>
          <w:right w:w="15" w:type="dxa"/>
        </w:tblCellMar>
        <w:tblLook w:val="04A0"/>
      </w:tblPr>
      <w:tblGrid>
        <w:gridCol w:w="496"/>
        <w:gridCol w:w="4240"/>
        <w:gridCol w:w="3231"/>
        <w:gridCol w:w="2253"/>
        <w:gridCol w:w="3976"/>
      </w:tblGrid>
      <w:tr w:rsidR="003C626E">
        <w:trPr>
          <w:tblCellSpacing w:w="15"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3C626E" w:rsidRDefault="003C626E">
            <w:pPr>
              <w:jc w:val="center"/>
              <w:rPr>
                <w:rFonts w:eastAsia="Times New Roman"/>
                <w:b/>
                <w:bCs/>
              </w:rPr>
            </w:pPr>
            <w:r>
              <w:rPr>
                <w:rFonts w:eastAsia="Times New Roman"/>
                <w:b/>
                <w:bCs/>
              </w:rPr>
              <w:t xml:space="preserve">№ </w:t>
            </w:r>
            <w:proofErr w:type="spellStart"/>
            <w:proofErr w:type="gramStart"/>
            <w:r>
              <w:rPr>
                <w:rFonts w:eastAsia="Times New Roman"/>
                <w:b/>
                <w:bCs/>
              </w:rPr>
              <w:t>п</w:t>
            </w:r>
            <w:proofErr w:type="spellEnd"/>
            <w:proofErr w:type="gramEnd"/>
            <w:r>
              <w:rPr>
                <w:rFonts w:eastAsia="Times New Roman"/>
                <w:b/>
                <w:bCs/>
              </w:rPr>
              <w:t>/</w:t>
            </w:r>
            <w:proofErr w:type="spellStart"/>
            <w:r>
              <w:rPr>
                <w:rFonts w:eastAsia="Times New Roman"/>
                <w:b/>
                <w:bCs/>
              </w:rPr>
              <w:t>п</w:t>
            </w:r>
            <w:proofErr w:type="spellEnd"/>
          </w:p>
        </w:tc>
        <w:tc>
          <w:tcPr>
            <w:tcW w:w="0" w:type="auto"/>
            <w:tcBorders>
              <w:top w:val="single" w:sz="6" w:space="0" w:color="000000"/>
              <w:bottom w:val="single" w:sz="6" w:space="0" w:color="000000"/>
              <w:right w:val="single" w:sz="6" w:space="0" w:color="000000"/>
            </w:tcBorders>
            <w:vAlign w:val="center"/>
            <w:hideMark/>
          </w:tcPr>
          <w:p w:rsidR="003C626E" w:rsidRDefault="003C626E">
            <w:pPr>
              <w:jc w:val="center"/>
              <w:rPr>
                <w:rFonts w:eastAsia="Times New Roman"/>
                <w:b/>
                <w:bCs/>
              </w:rPr>
            </w:pPr>
            <w:r>
              <w:rPr>
                <w:rFonts w:eastAsia="Times New Roman"/>
                <w:b/>
                <w:bCs/>
              </w:rPr>
              <w:t>Наименование (для юридического лица), ФИО (для физического лица) участника процедуры закупки, ИНН</w:t>
            </w:r>
          </w:p>
        </w:tc>
        <w:tc>
          <w:tcPr>
            <w:tcW w:w="0" w:type="auto"/>
            <w:tcBorders>
              <w:top w:val="single" w:sz="6" w:space="0" w:color="000000"/>
              <w:bottom w:val="single" w:sz="6" w:space="0" w:color="000000"/>
              <w:right w:val="single" w:sz="6" w:space="0" w:color="000000"/>
            </w:tcBorders>
            <w:vAlign w:val="center"/>
            <w:hideMark/>
          </w:tcPr>
          <w:p w:rsidR="003C626E" w:rsidRDefault="003C626E">
            <w:pPr>
              <w:jc w:val="center"/>
              <w:rPr>
                <w:rFonts w:eastAsia="Times New Roman"/>
                <w:b/>
                <w:bCs/>
              </w:rPr>
            </w:pPr>
            <w:r>
              <w:rPr>
                <w:rFonts w:eastAsia="Times New Roman"/>
                <w:b/>
                <w:bCs/>
              </w:rPr>
              <w:t>Место нахождения (фактический адрес для юридического лица) и место жительства (для физического лица)</w:t>
            </w:r>
          </w:p>
        </w:tc>
        <w:tc>
          <w:tcPr>
            <w:tcW w:w="0" w:type="auto"/>
            <w:tcBorders>
              <w:top w:val="single" w:sz="6" w:space="0" w:color="000000"/>
              <w:bottom w:val="single" w:sz="6" w:space="0" w:color="000000"/>
              <w:right w:val="single" w:sz="6" w:space="0" w:color="000000"/>
            </w:tcBorders>
            <w:vAlign w:val="center"/>
            <w:hideMark/>
          </w:tcPr>
          <w:p w:rsidR="003C626E" w:rsidRDefault="003C626E">
            <w:pPr>
              <w:jc w:val="center"/>
              <w:rPr>
                <w:rFonts w:eastAsia="Times New Roman"/>
                <w:b/>
                <w:bCs/>
              </w:rPr>
            </w:pPr>
            <w:r>
              <w:rPr>
                <w:rFonts w:eastAsia="Times New Roman"/>
                <w:b/>
                <w:bCs/>
              </w:rPr>
              <w:t>Дата и время поступления заявки на участие в запросе цен</w:t>
            </w:r>
          </w:p>
        </w:tc>
        <w:tc>
          <w:tcPr>
            <w:tcW w:w="0" w:type="auto"/>
            <w:tcBorders>
              <w:top w:val="single" w:sz="6" w:space="0" w:color="000000"/>
              <w:bottom w:val="single" w:sz="6" w:space="0" w:color="000000"/>
              <w:right w:val="single" w:sz="6" w:space="0" w:color="000000"/>
            </w:tcBorders>
            <w:vAlign w:val="center"/>
            <w:hideMark/>
          </w:tcPr>
          <w:p w:rsidR="003C626E" w:rsidRDefault="003C626E">
            <w:pPr>
              <w:jc w:val="center"/>
              <w:rPr>
                <w:rFonts w:eastAsia="Times New Roman"/>
                <w:b/>
                <w:bCs/>
              </w:rPr>
            </w:pPr>
            <w:r>
              <w:rPr>
                <w:rFonts w:eastAsia="Times New Roman"/>
                <w:b/>
                <w:bCs/>
              </w:rPr>
              <w:t>Предлагаемая цена</w:t>
            </w:r>
          </w:p>
        </w:tc>
      </w:tr>
      <w:tr w:rsidR="003C626E">
        <w:trPr>
          <w:tblCellSpacing w:w="15" w:type="dxa"/>
        </w:trPr>
        <w:tc>
          <w:tcPr>
            <w:tcW w:w="0" w:type="auto"/>
            <w:tcBorders>
              <w:left w:val="single" w:sz="6" w:space="0" w:color="000000"/>
              <w:bottom w:val="single" w:sz="6" w:space="0" w:color="000000"/>
              <w:right w:val="single" w:sz="6" w:space="0" w:color="000000"/>
            </w:tcBorders>
            <w:vAlign w:val="center"/>
            <w:hideMark/>
          </w:tcPr>
          <w:p w:rsidR="003C626E" w:rsidRDefault="003C626E">
            <w:pPr>
              <w:rPr>
                <w:rFonts w:eastAsia="Times New Roman"/>
              </w:rPr>
            </w:pPr>
            <w:r>
              <w:rPr>
                <w:rFonts w:eastAsia="Times New Roman"/>
              </w:rPr>
              <w:t>1</w:t>
            </w:r>
          </w:p>
        </w:tc>
        <w:tc>
          <w:tcPr>
            <w:tcW w:w="0" w:type="auto"/>
            <w:tcBorders>
              <w:bottom w:val="single" w:sz="6" w:space="0" w:color="000000"/>
              <w:right w:val="single" w:sz="6" w:space="0" w:color="000000"/>
            </w:tcBorders>
            <w:vAlign w:val="center"/>
            <w:hideMark/>
          </w:tcPr>
          <w:p w:rsidR="003C626E" w:rsidRDefault="003C626E">
            <w:pPr>
              <w:rPr>
                <w:rFonts w:eastAsia="Times New Roman"/>
              </w:rPr>
            </w:pPr>
            <w:r>
              <w:rPr>
                <w:rFonts w:eastAsia="Times New Roman"/>
              </w:rPr>
              <w:t>ООО «Регионпромсервис» (ООО «РПС»)</w:t>
            </w:r>
            <w:r>
              <w:rPr>
                <w:rFonts w:eastAsia="Times New Roman"/>
              </w:rPr>
              <w:br/>
              <w:t>ИНН 6143038275</w:t>
            </w:r>
          </w:p>
        </w:tc>
        <w:tc>
          <w:tcPr>
            <w:tcW w:w="0" w:type="auto"/>
            <w:tcBorders>
              <w:bottom w:val="single" w:sz="6" w:space="0" w:color="000000"/>
              <w:right w:val="single" w:sz="6" w:space="0" w:color="000000"/>
            </w:tcBorders>
            <w:vAlign w:val="center"/>
            <w:hideMark/>
          </w:tcPr>
          <w:p w:rsidR="003C626E" w:rsidRDefault="003C626E" w:rsidP="003C626E">
            <w:pPr>
              <w:rPr>
                <w:rFonts w:eastAsia="Times New Roman"/>
              </w:rPr>
            </w:pPr>
            <w:r>
              <w:rPr>
                <w:rFonts w:eastAsia="Times New Roman"/>
              </w:rPr>
              <w:t>347360, Ростовская обл., г. Волгодонск, ул. Прибрежная,9</w:t>
            </w:r>
          </w:p>
        </w:tc>
        <w:tc>
          <w:tcPr>
            <w:tcW w:w="0" w:type="auto"/>
            <w:tcBorders>
              <w:bottom w:val="single" w:sz="6" w:space="0" w:color="000000"/>
              <w:right w:val="single" w:sz="6" w:space="0" w:color="000000"/>
            </w:tcBorders>
            <w:vAlign w:val="center"/>
            <w:hideMark/>
          </w:tcPr>
          <w:p w:rsidR="003C626E" w:rsidRDefault="003C626E">
            <w:pPr>
              <w:rPr>
                <w:rFonts w:eastAsia="Times New Roman"/>
              </w:rPr>
            </w:pPr>
            <w:r>
              <w:rPr>
                <w:rFonts w:eastAsia="Times New Roman"/>
              </w:rPr>
              <w:t>13 июня 2013 г. 08:20:59</w:t>
            </w:r>
          </w:p>
        </w:tc>
        <w:tc>
          <w:tcPr>
            <w:tcW w:w="0" w:type="auto"/>
            <w:tcBorders>
              <w:bottom w:val="single" w:sz="6" w:space="0" w:color="000000"/>
              <w:right w:val="single" w:sz="6" w:space="0" w:color="000000"/>
            </w:tcBorders>
            <w:vAlign w:val="center"/>
            <w:hideMark/>
          </w:tcPr>
          <w:p w:rsidR="003C626E" w:rsidRDefault="003C626E">
            <w:pPr>
              <w:rPr>
                <w:rFonts w:eastAsia="Times New Roman"/>
              </w:rPr>
            </w:pPr>
            <w:r>
              <w:rPr>
                <w:rFonts w:eastAsia="Times New Roman"/>
              </w:rPr>
              <w:t>2 870 126.00 российский рубль (два миллиона восемьсот семьдесят тысяч сто двадцать шесть рублей 00 копеек) с учетом НДС</w:t>
            </w:r>
          </w:p>
        </w:tc>
      </w:tr>
      <w:tr w:rsidR="003C626E">
        <w:trPr>
          <w:tblCellSpacing w:w="15" w:type="dxa"/>
        </w:trPr>
        <w:tc>
          <w:tcPr>
            <w:tcW w:w="0" w:type="auto"/>
            <w:tcBorders>
              <w:left w:val="single" w:sz="6" w:space="0" w:color="000000"/>
              <w:bottom w:val="single" w:sz="6" w:space="0" w:color="000000"/>
              <w:right w:val="single" w:sz="6" w:space="0" w:color="000000"/>
            </w:tcBorders>
            <w:vAlign w:val="center"/>
            <w:hideMark/>
          </w:tcPr>
          <w:p w:rsidR="003C626E" w:rsidRDefault="003C626E">
            <w:pPr>
              <w:rPr>
                <w:rFonts w:eastAsia="Times New Roman"/>
              </w:rPr>
            </w:pPr>
            <w:r>
              <w:rPr>
                <w:rFonts w:eastAsia="Times New Roman"/>
              </w:rPr>
              <w:t>2</w:t>
            </w:r>
          </w:p>
        </w:tc>
        <w:tc>
          <w:tcPr>
            <w:tcW w:w="0" w:type="auto"/>
            <w:tcBorders>
              <w:bottom w:val="single" w:sz="6" w:space="0" w:color="000000"/>
              <w:right w:val="single" w:sz="6" w:space="0" w:color="000000"/>
            </w:tcBorders>
            <w:vAlign w:val="center"/>
            <w:hideMark/>
          </w:tcPr>
          <w:p w:rsidR="003C626E" w:rsidRDefault="003C626E">
            <w:pPr>
              <w:rPr>
                <w:rFonts w:eastAsia="Times New Roman"/>
              </w:rPr>
            </w:pPr>
            <w:r>
              <w:rPr>
                <w:rFonts w:eastAsia="Times New Roman"/>
              </w:rPr>
              <w:t>ООО «Дон-строй-ком»</w:t>
            </w:r>
            <w:r>
              <w:rPr>
                <w:rFonts w:eastAsia="Times New Roman"/>
              </w:rPr>
              <w:br/>
              <w:t>ИНН 6137000731</w:t>
            </w:r>
          </w:p>
        </w:tc>
        <w:tc>
          <w:tcPr>
            <w:tcW w:w="0" w:type="auto"/>
            <w:tcBorders>
              <w:bottom w:val="single" w:sz="6" w:space="0" w:color="000000"/>
              <w:right w:val="single" w:sz="6" w:space="0" w:color="000000"/>
            </w:tcBorders>
            <w:vAlign w:val="center"/>
            <w:hideMark/>
          </w:tcPr>
          <w:p w:rsidR="003C626E" w:rsidRDefault="003C626E" w:rsidP="003C626E">
            <w:pPr>
              <w:rPr>
                <w:rFonts w:eastAsia="Times New Roman"/>
              </w:rPr>
            </w:pPr>
            <w:r>
              <w:rPr>
                <w:rFonts w:eastAsia="Times New Roman"/>
              </w:rPr>
              <w:t>347360, Ростовская обл., г</w:t>
            </w:r>
            <w:proofErr w:type="gramStart"/>
            <w:r>
              <w:rPr>
                <w:rFonts w:eastAsia="Times New Roman"/>
              </w:rPr>
              <w:t>.В</w:t>
            </w:r>
            <w:proofErr w:type="gramEnd"/>
            <w:r>
              <w:rPr>
                <w:rFonts w:eastAsia="Times New Roman"/>
              </w:rPr>
              <w:t>олгодонск, ул. 7-я Заводская, 56</w:t>
            </w:r>
          </w:p>
        </w:tc>
        <w:tc>
          <w:tcPr>
            <w:tcW w:w="0" w:type="auto"/>
            <w:tcBorders>
              <w:bottom w:val="single" w:sz="6" w:space="0" w:color="000000"/>
              <w:right w:val="single" w:sz="6" w:space="0" w:color="000000"/>
            </w:tcBorders>
            <w:vAlign w:val="center"/>
            <w:hideMark/>
          </w:tcPr>
          <w:p w:rsidR="003C626E" w:rsidRDefault="003C626E">
            <w:pPr>
              <w:rPr>
                <w:rFonts w:eastAsia="Times New Roman"/>
              </w:rPr>
            </w:pPr>
            <w:r>
              <w:rPr>
                <w:rFonts w:eastAsia="Times New Roman"/>
              </w:rPr>
              <w:t>13 июня 2013 г. 10:03:18</w:t>
            </w:r>
          </w:p>
        </w:tc>
        <w:tc>
          <w:tcPr>
            <w:tcW w:w="0" w:type="auto"/>
            <w:tcBorders>
              <w:bottom w:val="single" w:sz="6" w:space="0" w:color="000000"/>
              <w:right w:val="single" w:sz="6" w:space="0" w:color="000000"/>
            </w:tcBorders>
            <w:vAlign w:val="center"/>
            <w:hideMark/>
          </w:tcPr>
          <w:p w:rsidR="003C626E" w:rsidRDefault="003C626E">
            <w:pPr>
              <w:rPr>
                <w:rFonts w:eastAsia="Times New Roman"/>
              </w:rPr>
            </w:pPr>
            <w:r>
              <w:rPr>
                <w:rFonts w:eastAsia="Times New Roman"/>
              </w:rPr>
              <w:t>2 889 893.00 российский рубль (два миллиона восемьсот восемьдесят девять тысяч восемьсот девяносто три рубля 00 копеек) с учетом НДС</w:t>
            </w:r>
          </w:p>
        </w:tc>
      </w:tr>
      <w:tr w:rsidR="003C626E">
        <w:trPr>
          <w:tblCellSpacing w:w="15" w:type="dxa"/>
        </w:trPr>
        <w:tc>
          <w:tcPr>
            <w:tcW w:w="0" w:type="auto"/>
            <w:tcBorders>
              <w:left w:val="single" w:sz="6" w:space="0" w:color="000000"/>
              <w:bottom w:val="single" w:sz="6" w:space="0" w:color="000000"/>
              <w:right w:val="single" w:sz="6" w:space="0" w:color="000000"/>
            </w:tcBorders>
            <w:vAlign w:val="center"/>
            <w:hideMark/>
          </w:tcPr>
          <w:p w:rsidR="003C626E" w:rsidRDefault="003C626E">
            <w:pPr>
              <w:rPr>
                <w:rFonts w:eastAsia="Times New Roman"/>
              </w:rPr>
            </w:pPr>
            <w:r>
              <w:rPr>
                <w:rFonts w:eastAsia="Times New Roman"/>
              </w:rPr>
              <w:t>3</w:t>
            </w:r>
          </w:p>
        </w:tc>
        <w:tc>
          <w:tcPr>
            <w:tcW w:w="0" w:type="auto"/>
            <w:tcBorders>
              <w:bottom w:val="single" w:sz="6" w:space="0" w:color="000000"/>
              <w:right w:val="single" w:sz="6" w:space="0" w:color="000000"/>
            </w:tcBorders>
            <w:vAlign w:val="center"/>
            <w:hideMark/>
          </w:tcPr>
          <w:p w:rsidR="003C626E" w:rsidRDefault="003C626E" w:rsidP="003C626E">
            <w:pPr>
              <w:rPr>
                <w:rFonts w:eastAsia="Times New Roman"/>
              </w:rPr>
            </w:pPr>
            <w:r>
              <w:rPr>
                <w:rFonts w:eastAsia="Times New Roman"/>
              </w:rPr>
              <w:t>ООО «РОСТСЕРВИСИНВЕСТ»</w:t>
            </w:r>
            <w:r>
              <w:rPr>
                <w:rFonts w:eastAsia="Times New Roman"/>
              </w:rPr>
              <w:br/>
              <w:t>ИНН 6164211700</w:t>
            </w:r>
          </w:p>
        </w:tc>
        <w:tc>
          <w:tcPr>
            <w:tcW w:w="0" w:type="auto"/>
            <w:tcBorders>
              <w:bottom w:val="single" w:sz="6" w:space="0" w:color="000000"/>
              <w:right w:val="single" w:sz="6" w:space="0" w:color="000000"/>
            </w:tcBorders>
            <w:vAlign w:val="center"/>
            <w:hideMark/>
          </w:tcPr>
          <w:p w:rsidR="003C626E" w:rsidRDefault="003C626E" w:rsidP="003C626E">
            <w:pPr>
              <w:rPr>
                <w:rFonts w:eastAsia="Times New Roman"/>
              </w:rPr>
            </w:pPr>
            <w:r>
              <w:rPr>
                <w:rFonts w:eastAsia="Times New Roman"/>
              </w:rPr>
              <w:t>344041, Россия, Ростовская обл., г</w:t>
            </w:r>
            <w:proofErr w:type="gramStart"/>
            <w:r>
              <w:rPr>
                <w:rFonts w:eastAsia="Times New Roman"/>
              </w:rPr>
              <w:t>.Р</w:t>
            </w:r>
            <w:proofErr w:type="gramEnd"/>
            <w:r>
              <w:rPr>
                <w:rFonts w:eastAsia="Times New Roman"/>
              </w:rPr>
              <w:t>остов-на-Дону, пер. Певчий, 4</w:t>
            </w:r>
          </w:p>
        </w:tc>
        <w:tc>
          <w:tcPr>
            <w:tcW w:w="0" w:type="auto"/>
            <w:tcBorders>
              <w:bottom w:val="single" w:sz="6" w:space="0" w:color="000000"/>
              <w:right w:val="single" w:sz="6" w:space="0" w:color="000000"/>
            </w:tcBorders>
            <w:vAlign w:val="center"/>
            <w:hideMark/>
          </w:tcPr>
          <w:p w:rsidR="003C626E" w:rsidRDefault="003C626E">
            <w:pPr>
              <w:rPr>
                <w:rFonts w:eastAsia="Times New Roman"/>
              </w:rPr>
            </w:pPr>
            <w:r>
              <w:rPr>
                <w:rFonts w:eastAsia="Times New Roman"/>
              </w:rPr>
              <w:t>13 июня 2013 г. 11:45:41</w:t>
            </w:r>
          </w:p>
        </w:tc>
        <w:tc>
          <w:tcPr>
            <w:tcW w:w="0" w:type="auto"/>
            <w:tcBorders>
              <w:bottom w:val="single" w:sz="6" w:space="0" w:color="000000"/>
              <w:right w:val="single" w:sz="6" w:space="0" w:color="000000"/>
            </w:tcBorders>
            <w:vAlign w:val="center"/>
            <w:hideMark/>
          </w:tcPr>
          <w:p w:rsidR="003C626E" w:rsidRDefault="003C626E">
            <w:pPr>
              <w:rPr>
                <w:rFonts w:eastAsia="Times New Roman"/>
              </w:rPr>
            </w:pPr>
            <w:r>
              <w:rPr>
                <w:rFonts w:eastAsia="Times New Roman"/>
              </w:rPr>
              <w:t>2 865 928.54 российский рубль (два миллиона восемьсот шестьдесят пять тысяч девятьсот двадцать восемь рублей 54 копейки) с учетом НДС</w:t>
            </w:r>
          </w:p>
        </w:tc>
      </w:tr>
    </w:tbl>
    <w:p w:rsidR="003C626E" w:rsidRPr="0001443E" w:rsidRDefault="003C626E" w:rsidP="0001443E">
      <w:pPr>
        <w:pStyle w:val="a4"/>
        <w:numPr>
          <w:ilvl w:val="2"/>
          <w:numId w:val="2"/>
        </w:numPr>
        <w:spacing w:before="100" w:beforeAutospacing="1" w:after="100" w:afterAutospacing="1"/>
        <w:ind w:left="714" w:hanging="357"/>
        <w:rPr>
          <w:rFonts w:eastAsia="Times New Roman"/>
        </w:rPr>
      </w:pPr>
      <w:r w:rsidRPr="0001443E">
        <w:rPr>
          <w:rFonts w:eastAsia="Times New Roman"/>
        </w:rPr>
        <w:t>Отклонена заявка на участие в запросе цен от следующего участника:</w:t>
      </w:r>
    </w:p>
    <w:tbl>
      <w:tblPr>
        <w:tblW w:w="0" w:type="auto"/>
        <w:tblCellSpacing w:w="15" w:type="dxa"/>
        <w:tblInd w:w="720" w:type="dxa"/>
        <w:tblCellMar>
          <w:top w:w="15" w:type="dxa"/>
          <w:left w:w="15" w:type="dxa"/>
          <w:bottom w:w="15" w:type="dxa"/>
          <w:right w:w="15" w:type="dxa"/>
        </w:tblCellMar>
        <w:tblLook w:val="04A0"/>
      </w:tblPr>
      <w:tblGrid>
        <w:gridCol w:w="4233"/>
        <w:gridCol w:w="9963"/>
      </w:tblGrid>
      <w:tr w:rsidR="003C626E">
        <w:trPr>
          <w:tblCellSpacing w:w="15" w:type="dxa"/>
        </w:trPr>
        <w:tc>
          <w:tcPr>
            <w:tcW w:w="0" w:type="auto"/>
            <w:tcBorders>
              <w:top w:val="single" w:sz="6" w:space="0" w:color="000000"/>
              <w:left w:val="single" w:sz="6" w:space="0" w:color="000000"/>
              <w:bottom w:val="single" w:sz="6" w:space="0" w:color="000000"/>
              <w:right w:val="single" w:sz="6" w:space="0" w:color="000000"/>
            </w:tcBorders>
            <w:vAlign w:val="center"/>
            <w:hideMark/>
          </w:tcPr>
          <w:p w:rsidR="003C626E" w:rsidRDefault="003C626E">
            <w:pPr>
              <w:jc w:val="center"/>
              <w:rPr>
                <w:rFonts w:eastAsia="Times New Roman"/>
                <w:b/>
                <w:bCs/>
              </w:rPr>
            </w:pPr>
            <w:r>
              <w:rPr>
                <w:rFonts w:eastAsia="Times New Roman"/>
                <w:b/>
                <w:bCs/>
              </w:rPr>
              <w:t>Наименование (для юридического лица), ФИО (для физического лица) участника процедуры закупки</w:t>
            </w:r>
          </w:p>
        </w:tc>
        <w:tc>
          <w:tcPr>
            <w:tcW w:w="0" w:type="auto"/>
            <w:tcBorders>
              <w:top w:val="single" w:sz="6" w:space="0" w:color="000000"/>
              <w:bottom w:val="single" w:sz="6" w:space="0" w:color="000000"/>
              <w:right w:val="single" w:sz="6" w:space="0" w:color="000000"/>
            </w:tcBorders>
            <w:vAlign w:val="center"/>
            <w:hideMark/>
          </w:tcPr>
          <w:p w:rsidR="003C626E" w:rsidRDefault="003C626E">
            <w:pPr>
              <w:jc w:val="center"/>
              <w:rPr>
                <w:rFonts w:eastAsia="Times New Roman"/>
                <w:b/>
                <w:bCs/>
              </w:rPr>
            </w:pPr>
            <w:r>
              <w:rPr>
                <w:rFonts w:eastAsia="Times New Roman"/>
                <w:b/>
                <w:bCs/>
              </w:rPr>
              <w:t>Причина отклонения</w:t>
            </w:r>
          </w:p>
        </w:tc>
      </w:tr>
      <w:tr w:rsidR="003C626E">
        <w:trPr>
          <w:tblCellSpacing w:w="15" w:type="dxa"/>
        </w:trPr>
        <w:tc>
          <w:tcPr>
            <w:tcW w:w="0" w:type="auto"/>
            <w:tcBorders>
              <w:left w:val="single" w:sz="6" w:space="0" w:color="000000"/>
              <w:bottom w:val="single" w:sz="6" w:space="0" w:color="000000"/>
              <w:right w:val="single" w:sz="6" w:space="0" w:color="000000"/>
            </w:tcBorders>
            <w:vAlign w:val="center"/>
            <w:hideMark/>
          </w:tcPr>
          <w:p w:rsidR="003C626E" w:rsidRDefault="003C626E">
            <w:pPr>
              <w:rPr>
                <w:rFonts w:eastAsia="Times New Roman"/>
              </w:rPr>
            </w:pPr>
            <w:r>
              <w:rPr>
                <w:rFonts w:eastAsia="Times New Roman"/>
              </w:rPr>
              <w:t>ООО «Дон-строй-ком»</w:t>
            </w:r>
          </w:p>
        </w:tc>
        <w:tc>
          <w:tcPr>
            <w:tcW w:w="0" w:type="auto"/>
            <w:tcBorders>
              <w:bottom w:val="single" w:sz="6" w:space="0" w:color="000000"/>
              <w:right w:val="single" w:sz="6" w:space="0" w:color="000000"/>
            </w:tcBorders>
            <w:vAlign w:val="center"/>
            <w:hideMark/>
          </w:tcPr>
          <w:p w:rsidR="003C626E" w:rsidRDefault="003C626E">
            <w:pPr>
              <w:rPr>
                <w:rFonts w:eastAsia="Times New Roman"/>
              </w:rPr>
            </w:pPr>
            <w:proofErr w:type="gramStart"/>
            <w:r>
              <w:rPr>
                <w:rFonts w:eastAsia="Times New Roman"/>
              </w:rPr>
              <w:t xml:space="preserve">На основании подпунктов а, </w:t>
            </w:r>
            <w:proofErr w:type="spellStart"/>
            <w:r>
              <w:rPr>
                <w:rFonts w:eastAsia="Times New Roman"/>
              </w:rPr>
              <w:t>д</w:t>
            </w:r>
            <w:proofErr w:type="spellEnd"/>
            <w:r>
              <w:rPr>
                <w:rFonts w:eastAsia="Times New Roman"/>
              </w:rPr>
              <w:t>) пункта 14.9.4 Единого отраслевого стандарта закупок (Положения о закупке) Госкорпорации «Росатом» и подпунктов а, г) пункта 3.19 документации открытого запроса цен признать несоответствующей требованиям закупочной документации и Единого отраслевого стандарта закупок (Положения о закупке) Госкорпорации «Росатом» заявку ООО «Дон-строй-ком»: - несоответствие страны производителя товара, указанного в заявке на участие в запросе цен, требованиям документации по стране</w:t>
            </w:r>
            <w:proofErr w:type="gramEnd"/>
            <w:r>
              <w:rPr>
                <w:rFonts w:eastAsia="Times New Roman"/>
              </w:rPr>
              <w:t xml:space="preserve"> производства товара (Том 2 «Техническая часть»); - отсутствует отсканированный оригинал свидетельства о внесении записи в Единый государственный реестр юридических лиц, вместо этого представлено свидетельство о внесении изменений в государственный реестр сведений о юридическом лице, не связанных с внесением изменений в учредительные документы; - </w:t>
            </w:r>
            <w:proofErr w:type="gramStart"/>
            <w:r>
              <w:rPr>
                <w:rFonts w:eastAsia="Times New Roman"/>
              </w:rPr>
              <w:t>отсутствует справка о наличии судебных актов, которыми установлены обстоятельства неисполнения или ненадлежащего исполнения участником процедуры закупки обязательств поставщика (продавца) перед ОАО «НИАЭП», возникших из договоров поставки материалов для сооружения АЭС (в том числе судебных актов об утверждении мировых соглашений, в которых устанавливаются указанные обстоятельства), вступивших в законную силу в течение одного года, предшествующего размещению извещения о проведении процедуры закупки на</w:t>
            </w:r>
            <w:proofErr w:type="gramEnd"/>
            <w:r>
              <w:rPr>
                <w:rFonts w:eastAsia="Times New Roman"/>
              </w:rPr>
              <w:t xml:space="preserve"> официальном </w:t>
            </w:r>
            <w:proofErr w:type="gramStart"/>
            <w:r>
              <w:rPr>
                <w:rFonts w:eastAsia="Times New Roman"/>
              </w:rPr>
              <w:t>сайте</w:t>
            </w:r>
            <w:proofErr w:type="gramEnd"/>
            <w:r>
              <w:rPr>
                <w:rFonts w:eastAsia="Times New Roman"/>
              </w:rPr>
              <w:t xml:space="preserve"> о размещении заказов Госкорпорации «Росатом» (Форма 6).</w:t>
            </w:r>
          </w:p>
        </w:tc>
      </w:tr>
    </w:tbl>
    <w:p w:rsidR="003C626E" w:rsidRPr="0001443E" w:rsidRDefault="003C626E" w:rsidP="0001443E">
      <w:pPr>
        <w:pStyle w:val="a4"/>
        <w:numPr>
          <w:ilvl w:val="2"/>
          <w:numId w:val="2"/>
        </w:numPr>
        <w:ind w:left="714" w:hanging="357"/>
        <w:rPr>
          <w:rFonts w:eastAsia="Times New Roman"/>
        </w:rPr>
      </w:pPr>
      <w:r w:rsidRPr="0001443E">
        <w:rPr>
          <w:rFonts w:eastAsia="Times New Roman"/>
        </w:rPr>
        <w:t>Единая комиссия рассмотрела поступившие заявки на участие в запросе цен на соответствие требованиям, установленным в извещении о проведении запроса цен, оценила их и приняла на основании полученных результатов следующее решение:</w:t>
      </w:r>
    </w:p>
    <w:p w:rsidR="003C626E" w:rsidRPr="00244AD2" w:rsidRDefault="003C626E" w:rsidP="00491CDE">
      <w:pPr>
        <w:pStyle w:val="a4"/>
        <w:numPr>
          <w:ilvl w:val="0"/>
          <w:numId w:val="3"/>
        </w:numPr>
        <w:tabs>
          <w:tab w:val="left" w:pos="1843"/>
        </w:tabs>
        <w:ind w:left="709" w:firstLine="709"/>
        <w:rPr>
          <w:rFonts w:eastAsia="Times New Roman"/>
        </w:rPr>
      </w:pPr>
      <w:r w:rsidRPr="00E55EEA">
        <w:t>Признать</w:t>
      </w:r>
      <w:r w:rsidRPr="003C626E">
        <w:rPr>
          <w:rFonts w:eastAsia="Times New Roman"/>
        </w:rPr>
        <w:t xml:space="preserve"> </w:t>
      </w:r>
      <w:r w:rsidRPr="00244AD2">
        <w:rPr>
          <w:rFonts w:eastAsia="Times New Roman"/>
        </w:rPr>
        <w:t>соответствующ</w:t>
      </w:r>
      <w:r>
        <w:rPr>
          <w:rFonts w:eastAsia="Times New Roman"/>
        </w:rPr>
        <w:t xml:space="preserve">ими </w:t>
      </w:r>
      <w:r w:rsidRPr="00244AD2">
        <w:rPr>
          <w:rFonts w:eastAsia="Times New Roman"/>
        </w:rPr>
        <w:t>требованиям документации запроса цен и Единого отраслевого стандарта закупок (Положени</w:t>
      </w:r>
      <w:r>
        <w:rPr>
          <w:rFonts w:eastAsia="Times New Roman"/>
        </w:rPr>
        <w:t>я</w:t>
      </w:r>
      <w:r w:rsidRPr="00244AD2">
        <w:rPr>
          <w:rFonts w:eastAsia="Times New Roman"/>
        </w:rPr>
        <w:t xml:space="preserve"> о закупке) Госкорпорации «Росатом»</w:t>
      </w:r>
      <w:r>
        <w:rPr>
          <w:rFonts w:eastAsia="Times New Roman"/>
        </w:rPr>
        <w:t xml:space="preserve"> и </w:t>
      </w:r>
      <w:r w:rsidRPr="00E55EEA">
        <w:t xml:space="preserve">допустить к дальнейшему участию в </w:t>
      </w:r>
      <w:r>
        <w:t>запросе цен</w:t>
      </w:r>
      <w:r w:rsidRPr="00E55EEA">
        <w:t xml:space="preserve"> следующих претендентов</w:t>
      </w:r>
      <w:r w:rsidRPr="00244AD2">
        <w:rPr>
          <w:rFonts w:eastAsia="Times New Roman"/>
        </w:rPr>
        <w:t xml:space="preserve">: </w:t>
      </w:r>
      <w:r>
        <w:rPr>
          <w:rFonts w:eastAsia="Times New Roman"/>
        </w:rPr>
        <w:t>ООО «Регионпромсервис», ООО «РОСТСЕРВИСИНВЕСТ»;</w:t>
      </w:r>
    </w:p>
    <w:p w:rsidR="003C626E" w:rsidRPr="003C626E" w:rsidRDefault="003C626E" w:rsidP="00491CDE">
      <w:pPr>
        <w:pStyle w:val="a4"/>
        <w:numPr>
          <w:ilvl w:val="0"/>
          <w:numId w:val="3"/>
        </w:numPr>
        <w:tabs>
          <w:tab w:val="left" w:pos="1134"/>
          <w:tab w:val="left" w:pos="1843"/>
        </w:tabs>
        <w:ind w:left="709" w:firstLine="709"/>
        <w:rPr>
          <w:rFonts w:eastAsia="Times New Roman"/>
        </w:rPr>
      </w:pPr>
      <w:r w:rsidRPr="003C626E">
        <w:rPr>
          <w:rFonts w:eastAsia="Times New Roman"/>
        </w:rPr>
        <w:t>Провести заочную переторжку.</w:t>
      </w:r>
      <w:r w:rsidRPr="003C626E">
        <w:rPr>
          <w:rFonts w:eastAsia="Times New Roman"/>
        </w:rPr>
        <w:br/>
        <w:t>Переторжка назначена на период с 14 июня 2013 г. 14:25 по 14 июня 2013 г. 18:00.</w:t>
      </w:r>
    </w:p>
    <w:p w:rsidR="003C626E" w:rsidRPr="00491CDE" w:rsidRDefault="003C626E" w:rsidP="00491CDE">
      <w:pPr>
        <w:pStyle w:val="a4"/>
        <w:numPr>
          <w:ilvl w:val="0"/>
          <w:numId w:val="3"/>
        </w:numPr>
        <w:tabs>
          <w:tab w:val="left" w:pos="1134"/>
          <w:tab w:val="left" w:pos="1843"/>
        </w:tabs>
        <w:ind w:left="709" w:firstLine="709"/>
        <w:rPr>
          <w:rFonts w:eastAsia="Times New Roman"/>
        </w:rPr>
      </w:pPr>
      <w:r w:rsidRPr="003C626E">
        <w:rPr>
          <w:rFonts w:eastAsia="Times New Roman"/>
        </w:rPr>
        <w:t xml:space="preserve">Настоящий протокол разместить на сайте </w:t>
      </w:r>
      <w:hyperlink r:id="rId6" w:history="1">
        <w:r w:rsidR="00491CDE" w:rsidRPr="00F31202">
          <w:rPr>
            <w:rStyle w:val="a5"/>
            <w:rFonts w:eastAsia="Times New Roman"/>
          </w:rPr>
          <w:t>http://www.a-k-d.ru</w:t>
        </w:r>
      </w:hyperlink>
      <w:r w:rsidRPr="003C626E">
        <w:rPr>
          <w:rFonts w:eastAsia="Times New Roman"/>
        </w:rPr>
        <w:t xml:space="preserve">. </w:t>
      </w:r>
    </w:p>
    <w:p w:rsidR="00491CDE" w:rsidRPr="003C626E" w:rsidRDefault="00491CDE" w:rsidP="00491CDE">
      <w:pPr>
        <w:pStyle w:val="a4"/>
        <w:tabs>
          <w:tab w:val="left" w:pos="1134"/>
          <w:tab w:val="left" w:pos="1843"/>
        </w:tabs>
        <w:ind w:left="1418"/>
        <w:rPr>
          <w:rFonts w:eastAsia="Times New Roman"/>
        </w:rPr>
      </w:pPr>
    </w:p>
    <w:p w:rsidR="003C626E" w:rsidRPr="00491CDE" w:rsidRDefault="003C626E" w:rsidP="0001443E">
      <w:pPr>
        <w:pStyle w:val="a4"/>
        <w:numPr>
          <w:ilvl w:val="2"/>
          <w:numId w:val="2"/>
        </w:numPr>
        <w:spacing w:before="100" w:beforeAutospacing="1" w:after="100" w:afterAutospacing="1"/>
        <w:ind w:left="714" w:hanging="357"/>
        <w:rPr>
          <w:rFonts w:eastAsia="Times New Roman"/>
        </w:rPr>
      </w:pPr>
      <w:r w:rsidRPr="00491CDE">
        <w:rPr>
          <w:rFonts w:eastAsia="Times New Roman"/>
        </w:rPr>
        <w:t>Подписи:</w:t>
      </w:r>
    </w:p>
    <w:tbl>
      <w:tblPr>
        <w:tblW w:w="0" w:type="auto"/>
        <w:tblCellSpacing w:w="15" w:type="dxa"/>
        <w:tblInd w:w="720" w:type="dxa"/>
        <w:tblCellMar>
          <w:top w:w="15" w:type="dxa"/>
          <w:left w:w="15" w:type="dxa"/>
          <w:bottom w:w="15" w:type="dxa"/>
          <w:right w:w="15" w:type="dxa"/>
        </w:tblCellMar>
        <w:tblLook w:val="04A0"/>
      </w:tblPr>
      <w:tblGrid>
        <w:gridCol w:w="3803"/>
        <w:gridCol w:w="2235"/>
      </w:tblGrid>
      <w:tr w:rsidR="003C626E">
        <w:trPr>
          <w:tblCellSpacing w:w="15" w:type="dxa"/>
        </w:trPr>
        <w:tc>
          <w:tcPr>
            <w:tcW w:w="0" w:type="auto"/>
            <w:gridSpan w:val="2"/>
            <w:vAlign w:val="center"/>
            <w:hideMark/>
          </w:tcPr>
          <w:p w:rsidR="003C626E" w:rsidRDefault="003C626E">
            <w:pPr>
              <w:jc w:val="center"/>
              <w:rPr>
                <w:rFonts w:eastAsia="Times New Roman"/>
                <w:b/>
                <w:bCs/>
              </w:rPr>
            </w:pPr>
            <w:r>
              <w:rPr>
                <w:rFonts w:eastAsia="Times New Roman"/>
                <w:b/>
                <w:bCs/>
              </w:rPr>
              <w:t>Председатель Единой комиссии:</w:t>
            </w:r>
          </w:p>
        </w:tc>
      </w:tr>
      <w:tr w:rsidR="003C626E">
        <w:trPr>
          <w:tblCellSpacing w:w="15" w:type="dxa"/>
        </w:trPr>
        <w:tc>
          <w:tcPr>
            <w:tcW w:w="0" w:type="auto"/>
            <w:tcMar>
              <w:top w:w="15" w:type="dxa"/>
              <w:left w:w="15" w:type="dxa"/>
              <w:bottom w:w="150" w:type="dxa"/>
              <w:right w:w="15" w:type="dxa"/>
            </w:tcMar>
            <w:vAlign w:val="center"/>
            <w:hideMark/>
          </w:tcPr>
          <w:p w:rsidR="003C626E" w:rsidRDefault="003C626E">
            <w:pPr>
              <w:rPr>
                <w:rFonts w:eastAsia="Times New Roman"/>
              </w:rPr>
            </w:pPr>
            <w:r>
              <w:rPr>
                <w:rFonts w:eastAsia="Times New Roman"/>
              </w:rPr>
              <w:t>Хазин Александр Борисович</w:t>
            </w:r>
          </w:p>
        </w:tc>
        <w:tc>
          <w:tcPr>
            <w:tcW w:w="0" w:type="auto"/>
            <w:tcMar>
              <w:top w:w="15" w:type="dxa"/>
              <w:left w:w="15" w:type="dxa"/>
              <w:bottom w:w="150" w:type="dxa"/>
              <w:right w:w="15" w:type="dxa"/>
            </w:tcMar>
            <w:vAlign w:val="center"/>
            <w:hideMark/>
          </w:tcPr>
          <w:p w:rsidR="003C626E" w:rsidRDefault="003C626E">
            <w:pPr>
              <w:rPr>
                <w:rFonts w:eastAsia="Times New Roman"/>
              </w:rPr>
            </w:pPr>
            <w:r>
              <w:rPr>
                <w:rFonts w:eastAsia="Times New Roman"/>
              </w:rPr>
              <w:t>__________________</w:t>
            </w:r>
          </w:p>
        </w:tc>
      </w:tr>
      <w:tr w:rsidR="003C626E">
        <w:trPr>
          <w:tblCellSpacing w:w="15" w:type="dxa"/>
        </w:trPr>
        <w:tc>
          <w:tcPr>
            <w:tcW w:w="0" w:type="auto"/>
            <w:gridSpan w:val="2"/>
            <w:vAlign w:val="center"/>
            <w:hideMark/>
          </w:tcPr>
          <w:p w:rsidR="003C626E" w:rsidRDefault="003C626E">
            <w:pPr>
              <w:jc w:val="center"/>
              <w:rPr>
                <w:rFonts w:eastAsia="Times New Roman"/>
                <w:b/>
                <w:bCs/>
              </w:rPr>
            </w:pPr>
            <w:r>
              <w:rPr>
                <w:rFonts w:eastAsia="Times New Roman"/>
                <w:b/>
                <w:bCs/>
              </w:rPr>
              <w:t>Секретарь Единой комиссии:</w:t>
            </w:r>
          </w:p>
        </w:tc>
      </w:tr>
      <w:tr w:rsidR="003C626E">
        <w:trPr>
          <w:tblCellSpacing w:w="15" w:type="dxa"/>
        </w:trPr>
        <w:tc>
          <w:tcPr>
            <w:tcW w:w="0" w:type="auto"/>
            <w:tcMar>
              <w:top w:w="15" w:type="dxa"/>
              <w:left w:w="15" w:type="dxa"/>
              <w:bottom w:w="150" w:type="dxa"/>
              <w:right w:w="15" w:type="dxa"/>
            </w:tcMar>
            <w:vAlign w:val="center"/>
            <w:hideMark/>
          </w:tcPr>
          <w:p w:rsidR="003C626E" w:rsidRDefault="003C626E">
            <w:pPr>
              <w:rPr>
                <w:rFonts w:eastAsia="Times New Roman"/>
              </w:rPr>
            </w:pPr>
            <w:r>
              <w:rPr>
                <w:rFonts w:eastAsia="Times New Roman"/>
              </w:rPr>
              <w:t>Спиваков Валентин Игоревич</w:t>
            </w:r>
          </w:p>
        </w:tc>
        <w:tc>
          <w:tcPr>
            <w:tcW w:w="0" w:type="auto"/>
            <w:tcMar>
              <w:top w:w="15" w:type="dxa"/>
              <w:left w:w="15" w:type="dxa"/>
              <w:bottom w:w="150" w:type="dxa"/>
              <w:right w:w="15" w:type="dxa"/>
            </w:tcMar>
            <w:vAlign w:val="center"/>
            <w:hideMark/>
          </w:tcPr>
          <w:p w:rsidR="003C626E" w:rsidRDefault="003C626E">
            <w:pPr>
              <w:rPr>
                <w:rFonts w:eastAsia="Times New Roman"/>
              </w:rPr>
            </w:pPr>
            <w:r>
              <w:rPr>
                <w:rFonts w:eastAsia="Times New Roman"/>
              </w:rPr>
              <w:t>__________________</w:t>
            </w:r>
          </w:p>
        </w:tc>
      </w:tr>
      <w:tr w:rsidR="003C626E">
        <w:trPr>
          <w:tblCellSpacing w:w="15" w:type="dxa"/>
        </w:trPr>
        <w:tc>
          <w:tcPr>
            <w:tcW w:w="0" w:type="auto"/>
            <w:gridSpan w:val="2"/>
            <w:vAlign w:val="center"/>
            <w:hideMark/>
          </w:tcPr>
          <w:p w:rsidR="003C626E" w:rsidRDefault="003C626E">
            <w:pPr>
              <w:jc w:val="center"/>
              <w:rPr>
                <w:rFonts w:eastAsia="Times New Roman"/>
                <w:b/>
                <w:bCs/>
              </w:rPr>
            </w:pPr>
            <w:r>
              <w:rPr>
                <w:rFonts w:eastAsia="Times New Roman"/>
                <w:b/>
                <w:bCs/>
              </w:rPr>
              <w:t>Члены Единой комиссии:</w:t>
            </w:r>
          </w:p>
        </w:tc>
      </w:tr>
      <w:tr w:rsidR="003C626E">
        <w:trPr>
          <w:tblCellSpacing w:w="15" w:type="dxa"/>
        </w:trPr>
        <w:tc>
          <w:tcPr>
            <w:tcW w:w="0" w:type="auto"/>
            <w:tcMar>
              <w:top w:w="15" w:type="dxa"/>
              <w:left w:w="15" w:type="dxa"/>
              <w:bottom w:w="150" w:type="dxa"/>
              <w:right w:w="15" w:type="dxa"/>
            </w:tcMar>
            <w:vAlign w:val="center"/>
            <w:hideMark/>
          </w:tcPr>
          <w:p w:rsidR="003C626E" w:rsidRDefault="003C626E">
            <w:pPr>
              <w:rPr>
                <w:rFonts w:eastAsia="Times New Roman"/>
              </w:rPr>
            </w:pPr>
            <w:r>
              <w:rPr>
                <w:rFonts w:eastAsia="Times New Roman"/>
              </w:rPr>
              <w:t>Бабаев Спартак Вачаганович</w:t>
            </w:r>
          </w:p>
        </w:tc>
        <w:tc>
          <w:tcPr>
            <w:tcW w:w="0" w:type="auto"/>
            <w:tcMar>
              <w:top w:w="15" w:type="dxa"/>
              <w:left w:w="15" w:type="dxa"/>
              <w:bottom w:w="150" w:type="dxa"/>
              <w:right w:w="15" w:type="dxa"/>
            </w:tcMar>
            <w:vAlign w:val="center"/>
            <w:hideMark/>
          </w:tcPr>
          <w:p w:rsidR="003C626E" w:rsidRDefault="003C626E">
            <w:pPr>
              <w:rPr>
                <w:rFonts w:eastAsia="Times New Roman"/>
              </w:rPr>
            </w:pPr>
            <w:r>
              <w:rPr>
                <w:rFonts w:eastAsia="Times New Roman"/>
              </w:rPr>
              <w:t>__________________</w:t>
            </w:r>
          </w:p>
        </w:tc>
      </w:tr>
      <w:tr w:rsidR="003C626E">
        <w:trPr>
          <w:tblCellSpacing w:w="15" w:type="dxa"/>
        </w:trPr>
        <w:tc>
          <w:tcPr>
            <w:tcW w:w="0" w:type="auto"/>
            <w:tcMar>
              <w:top w:w="15" w:type="dxa"/>
              <w:left w:w="15" w:type="dxa"/>
              <w:bottom w:w="150" w:type="dxa"/>
              <w:right w:w="15" w:type="dxa"/>
            </w:tcMar>
            <w:vAlign w:val="center"/>
            <w:hideMark/>
          </w:tcPr>
          <w:p w:rsidR="003C626E" w:rsidRDefault="003C626E">
            <w:pPr>
              <w:rPr>
                <w:rFonts w:eastAsia="Times New Roman"/>
              </w:rPr>
            </w:pPr>
            <w:r>
              <w:rPr>
                <w:rFonts w:eastAsia="Times New Roman"/>
              </w:rPr>
              <w:t>Гарбузова Елена Евгеньевна</w:t>
            </w:r>
          </w:p>
        </w:tc>
        <w:tc>
          <w:tcPr>
            <w:tcW w:w="0" w:type="auto"/>
            <w:tcMar>
              <w:top w:w="15" w:type="dxa"/>
              <w:left w:w="15" w:type="dxa"/>
              <w:bottom w:w="150" w:type="dxa"/>
              <w:right w:w="15" w:type="dxa"/>
            </w:tcMar>
            <w:vAlign w:val="center"/>
            <w:hideMark/>
          </w:tcPr>
          <w:p w:rsidR="003C626E" w:rsidRDefault="003C626E">
            <w:pPr>
              <w:rPr>
                <w:rFonts w:eastAsia="Times New Roman"/>
              </w:rPr>
            </w:pPr>
            <w:r>
              <w:rPr>
                <w:rFonts w:eastAsia="Times New Roman"/>
              </w:rPr>
              <w:t>__________________</w:t>
            </w:r>
          </w:p>
        </w:tc>
      </w:tr>
      <w:tr w:rsidR="003C626E">
        <w:trPr>
          <w:tblCellSpacing w:w="15" w:type="dxa"/>
        </w:trPr>
        <w:tc>
          <w:tcPr>
            <w:tcW w:w="0" w:type="auto"/>
            <w:tcMar>
              <w:top w:w="15" w:type="dxa"/>
              <w:left w:w="15" w:type="dxa"/>
              <w:bottom w:w="150" w:type="dxa"/>
              <w:right w:w="15" w:type="dxa"/>
            </w:tcMar>
            <w:vAlign w:val="center"/>
            <w:hideMark/>
          </w:tcPr>
          <w:p w:rsidR="003C626E" w:rsidRDefault="003C626E">
            <w:pPr>
              <w:rPr>
                <w:rFonts w:eastAsia="Times New Roman"/>
              </w:rPr>
            </w:pPr>
            <w:r>
              <w:rPr>
                <w:rFonts w:eastAsia="Times New Roman"/>
              </w:rPr>
              <w:t>Комарова Зоя Ивановна</w:t>
            </w:r>
          </w:p>
        </w:tc>
        <w:tc>
          <w:tcPr>
            <w:tcW w:w="0" w:type="auto"/>
            <w:tcMar>
              <w:top w:w="15" w:type="dxa"/>
              <w:left w:w="15" w:type="dxa"/>
              <w:bottom w:w="150" w:type="dxa"/>
              <w:right w:w="15" w:type="dxa"/>
            </w:tcMar>
            <w:vAlign w:val="center"/>
            <w:hideMark/>
          </w:tcPr>
          <w:p w:rsidR="003C626E" w:rsidRDefault="003C626E">
            <w:pPr>
              <w:rPr>
                <w:rFonts w:eastAsia="Times New Roman"/>
              </w:rPr>
            </w:pPr>
            <w:r>
              <w:rPr>
                <w:rFonts w:eastAsia="Times New Roman"/>
              </w:rPr>
              <w:t>__________________</w:t>
            </w:r>
          </w:p>
        </w:tc>
      </w:tr>
      <w:tr w:rsidR="003C626E">
        <w:trPr>
          <w:tblCellSpacing w:w="15" w:type="dxa"/>
        </w:trPr>
        <w:tc>
          <w:tcPr>
            <w:tcW w:w="0" w:type="auto"/>
            <w:tcMar>
              <w:top w:w="15" w:type="dxa"/>
              <w:left w:w="15" w:type="dxa"/>
              <w:bottom w:w="150" w:type="dxa"/>
              <w:right w:w="15" w:type="dxa"/>
            </w:tcMar>
            <w:vAlign w:val="center"/>
            <w:hideMark/>
          </w:tcPr>
          <w:p w:rsidR="003C626E" w:rsidRDefault="003C626E">
            <w:pPr>
              <w:rPr>
                <w:rFonts w:eastAsia="Times New Roman"/>
              </w:rPr>
            </w:pPr>
            <w:r>
              <w:rPr>
                <w:rFonts w:eastAsia="Times New Roman"/>
              </w:rPr>
              <w:t>Михайлова Елена Анатольевна</w:t>
            </w:r>
          </w:p>
        </w:tc>
        <w:tc>
          <w:tcPr>
            <w:tcW w:w="0" w:type="auto"/>
            <w:tcMar>
              <w:top w:w="15" w:type="dxa"/>
              <w:left w:w="15" w:type="dxa"/>
              <w:bottom w:w="150" w:type="dxa"/>
              <w:right w:w="15" w:type="dxa"/>
            </w:tcMar>
            <w:vAlign w:val="center"/>
            <w:hideMark/>
          </w:tcPr>
          <w:p w:rsidR="003C626E" w:rsidRDefault="003C626E">
            <w:pPr>
              <w:rPr>
                <w:rFonts w:eastAsia="Times New Roman"/>
              </w:rPr>
            </w:pPr>
            <w:r>
              <w:rPr>
                <w:rFonts w:eastAsia="Times New Roman"/>
              </w:rPr>
              <w:t>__________________</w:t>
            </w:r>
          </w:p>
        </w:tc>
      </w:tr>
      <w:tr w:rsidR="003C626E">
        <w:trPr>
          <w:tblCellSpacing w:w="15" w:type="dxa"/>
        </w:trPr>
        <w:tc>
          <w:tcPr>
            <w:tcW w:w="0" w:type="auto"/>
            <w:tcMar>
              <w:top w:w="15" w:type="dxa"/>
              <w:left w:w="15" w:type="dxa"/>
              <w:bottom w:w="150" w:type="dxa"/>
              <w:right w:w="15" w:type="dxa"/>
            </w:tcMar>
            <w:vAlign w:val="center"/>
            <w:hideMark/>
          </w:tcPr>
          <w:p w:rsidR="003C626E" w:rsidRDefault="003C626E">
            <w:pPr>
              <w:rPr>
                <w:rFonts w:eastAsia="Times New Roman"/>
              </w:rPr>
            </w:pPr>
            <w:r>
              <w:rPr>
                <w:rFonts w:eastAsia="Times New Roman"/>
              </w:rPr>
              <w:t>Пронин Виктор Дмитриевич</w:t>
            </w:r>
          </w:p>
        </w:tc>
        <w:tc>
          <w:tcPr>
            <w:tcW w:w="0" w:type="auto"/>
            <w:tcMar>
              <w:top w:w="15" w:type="dxa"/>
              <w:left w:w="15" w:type="dxa"/>
              <w:bottom w:w="150" w:type="dxa"/>
              <w:right w:w="15" w:type="dxa"/>
            </w:tcMar>
            <w:vAlign w:val="center"/>
            <w:hideMark/>
          </w:tcPr>
          <w:p w:rsidR="003C626E" w:rsidRDefault="003C626E">
            <w:pPr>
              <w:rPr>
                <w:rFonts w:eastAsia="Times New Roman"/>
              </w:rPr>
            </w:pPr>
            <w:r>
              <w:rPr>
                <w:rFonts w:eastAsia="Times New Roman"/>
              </w:rPr>
              <w:t>__________________</w:t>
            </w:r>
          </w:p>
        </w:tc>
      </w:tr>
      <w:tr w:rsidR="003C626E">
        <w:trPr>
          <w:tblCellSpacing w:w="15" w:type="dxa"/>
        </w:trPr>
        <w:tc>
          <w:tcPr>
            <w:tcW w:w="0" w:type="auto"/>
            <w:tcMar>
              <w:top w:w="15" w:type="dxa"/>
              <w:left w:w="15" w:type="dxa"/>
              <w:bottom w:w="150" w:type="dxa"/>
              <w:right w:w="15" w:type="dxa"/>
            </w:tcMar>
            <w:vAlign w:val="center"/>
            <w:hideMark/>
          </w:tcPr>
          <w:p w:rsidR="003C626E" w:rsidRDefault="003C626E">
            <w:pPr>
              <w:rPr>
                <w:rFonts w:eastAsia="Times New Roman"/>
              </w:rPr>
            </w:pPr>
            <w:r>
              <w:rPr>
                <w:rFonts w:eastAsia="Times New Roman"/>
              </w:rPr>
              <w:t>Траханов Алексей Александрович</w:t>
            </w:r>
          </w:p>
        </w:tc>
        <w:tc>
          <w:tcPr>
            <w:tcW w:w="0" w:type="auto"/>
            <w:tcMar>
              <w:top w:w="15" w:type="dxa"/>
              <w:left w:w="15" w:type="dxa"/>
              <w:bottom w:w="150" w:type="dxa"/>
              <w:right w:w="15" w:type="dxa"/>
            </w:tcMar>
            <w:vAlign w:val="center"/>
            <w:hideMark/>
          </w:tcPr>
          <w:p w:rsidR="003C626E" w:rsidRDefault="003C626E">
            <w:pPr>
              <w:rPr>
                <w:rFonts w:eastAsia="Times New Roman"/>
              </w:rPr>
            </w:pPr>
            <w:r>
              <w:rPr>
                <w:rFonts w:eastAsia="Times New Roman"/>
              </w:rPr>
              <w:t>__________________</w:t>
            </w:r>
          </w:p>
        </w:tc>
      </w:tr>
      <w:tr w:rsidR="003C626E">
        <w:trPr>
          <w:tblCellSpacing w:w="15" w:type="dxa"/>
        </w:trPr>
        <w:tc>
          <w:tcPr>
            <w:tcW w:w="0" w:type="auto"/>
            <w:tcMar>
              <w:top w:w="15" w:type="dxa"/>
              <w:left w:w="15" w:type="dxa"/>
              <w:bottom w:w="150" w:type="dxa"/>
              <w:right w:w="15" w:type="dxa"/>
            </w:tcMar>
            <w:vAlign w:val="center"/>
            <w:hideMark/>
          </w:tcPr>
          <w:p w:rsidR="003C626E" w:rsidRDefault="003C626E">
            <w:pPr>
              <w:rPr>
                <w:rFonts w:eastAsia="Times New Roman"/>
              </w:rPr>
            </w:pPr>
            <w:r>
              <w:rPr>
                <w:rFonts w:eastAsia="Times New Roman"/>
              </w:rPr>
              <w:t>Трофименко Виктория Альбертовна</w:t>
            </w:r>
          </w:p>
        </w:tc>
        <w:tc>
          <w:tcPr>
            <w:tcW w:w="0" w:type="auto"/>
            <w:tcMar>
              <w:top w:w="15" w:type="dxa"/>
              <w:left w:w="15" w:type="dxa"/>
              <w:bottom w:w="150" w:type="dxa"/>
              <w:right w:w="15" w:type="dxa"/>
            </w:tcMar>
            <w:vAlign w:val="center"/>
            <w:hideMark/>
          </w:tcPr>
          <w:p w:rsidR="003C626E" w:rsidRDefault="003C626E">
            <w:pPr>
              <w:rPr>
                <w:rFonts w:eastAsia="Times New Roman"/>
              </w:rPr>
            </w:pPr>
            <w:r>
              <w:rPr>
                <w:rFonts w:eastAsia="Times New Roman"/>
              </w:rPr>
              <w:t>__________________</w:t>
            </w:r>
          </w:p>
        </w:tc>
      </w:tr>
      <w:tr w:rsidR="003C626E">
        <w:trPr>
          <w:tblCellSpacing w:w="15" w:type="dxa"/>
        </w:trPr>
        <w:tc>
          <w:tcPr>
            <w:tcW w:w="0" w:type="auto"/>
            <w:tcMar>
              <w:top w:w="15" w:type="dxa"/>
              <w:left w:w="15" w:type="dxa"/>
              <w:bottom w:w="150" w:type="dxa"/>
              <w:right w:w="15" w:type="dxa"/>
            </w:tcMar>
            <w:vAlign w:val="center"/>
            <w:hideMark/>
          </w:tcPr>
          <w:p w:rsidR="003C626E" w:rsidRDefault="003C626E">
            <w:pPr>
              <w:rPr>
                <w:rFonts w:eastAsia="Times New Roman"/>
              </w:rPr>
            </w:pPr>
            <w:r>
              <w:rPr>
                <w:rFonts w:eastAsia="Times New Roman"/>
              </w:rPr>
              <w:t>Якубовский Алексей Сергеевич</w:t>
            </w:r>
          </w:p>
        </w:tc>
        <w:tc>
          <w:tcPr>
            <w:tcW w:w="0" w:type="auto"/>
            <w:tcMar>
              <w:top w:w="15" w:type="dxa"/>
              <w:left w:w="15" w:type="dxa"/>
              <w:bottom w:w="150" w:type="dxa"/>
              <w:right w:w="15" w:type="dxa"/>
            </w:tcMar>
            <w:vAlign w:val="center"/>
            <w:hideMark/>
          </w:tcPr>
          <w:p w:rsidR="003C626E" w:rsidRDefault="003C626E">
            <w:pPr>
              <w:rPr>
                <w:rFonts w:eastAsia="Times New Roman"/>
              </w:rPr>
            </w:pPr>
            <w:r>
              <w:rPr>
                <w:rFonts w:eastAsia="Times New Roman"/>
              </w:rPr>
              <w:t>__________________</w:t>
            </w:r>
          </w:p>
        </w:tc>
      </w:tr>
    </w:tbl>
    <w:p w:rsidR="003C626E" w:rsidRDefault="003C626E">
      <w:pPr>
        <w:rPr>
          <w:rFonts w:eastAsia="Times New Roman"/>
        </w:rPr>
      </w:pPr>
    </w:p>
    <w:sectPr w:rsidR="003C626E" w:rsidSect="00491CDE">
      <w:pgSz w:w="16838" w:h="11906" w:orient="landscape"/>
      <w:pgMar w:top="1134" w:right="1021" w:bottom="1418" w:left="102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AF7CB8"/>
    <w:multiLevelType w:val="hybridMultilevel"/>
    <w:tmpl w:val="8CC84BB4"/>
    <w:lvl w:ilvl="0" w:tplc="FA3C8FD6">
      <w:start w:val="1"/>
      <w:numFmt w:val="lowerLetter"/>
      <w:lvlText w:val="%1."/>
      <w:lvlJc w:val="left"/>
      <w:pPr>
        <w:ind w:left="1800" w:hanging="360"/>
      </w:pPr>
      <w:rPr>
        <w:rFonts w:hint="default"/>
      </w:rPr>
    </w:lvl>
    <w:lvl w:ilvl="1" w:tplc="04190019">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1">
    <w:nsid w:val="1E0977D5"/>
    <w:multiLevelType w:val="multilevel"/>
    <w:tmpl w:val="78A48C4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6"/>
      <w:numFmt w:val="decimal"/>
      <w:lvlText w:val="%3."/>
      <w:lvlJc w:val="left"/>
      <w:pPr>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1"/>
    <w:lvlOverride w:ilvl="0">
      <w:lvl w:ilvl="0">
        <w:numFmt w:val="decimal"/>
        <w:lvlText w:val=""/>
        <w:lvlJc w:val="left"/>
      </w:lvl>
    </w:lvlOverride>
    <w:lvlOverride w:ilvl="1">
      <w:lvl w:ilvl="1">
        <w:start w:val="1"/>
        <w:numFmt w:val="lowerLetter"/>
        <w:lvlText w:val="%2."/>
        <w:lvlJc w:val="left"/>
        <w:rPr>
          <w:rFonts w:ascii="Times New Roman" w:eastAsia="Times New Roman" w:hAnsi="Times New Roman" w:cs="Times New Roman"/>
        </w:rPr>
      </w:lvl>
    </w:lvlOverride>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web"/>
  <w:zoom w:percent="80"/>
  <w:proofState w:spelling="clean" w:grammar="clean"/>
  <w:defaultTabStop w:val="708"/>
  <w:noPunctuationKerning/>
  <w:characterSpacingControl w:val="doNotCompress"/>
  <w:compat/>
  <w:rsids>
    <w:rsidRoot w:val="00AE27CA"/>
    <w:rsid w:val="0001443E"/>
    <w:rsid w:val="003C626E"/>
    <w:rsid w:val="00491CDE"/>
    <w:rsid w:val="009E5089"/>
    <w:rsid w:val="00AE27C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E5089"/>
    <w:rPr>
      <w:rFonts w:eastAsiaTheme="minorEastAsia"/>
      <w:sz w:val="24"/>
      <w:szCs w:val="24"/>
    </w:rPr>
  </w:style>
  <w:style w:type="paragraph" w:styleId="1">
    <w:name w:val="heading 1"/>
    <w:basedOn w:val="a"/>
    <w:link w:val="10"/>
    <w:uiPriority w:val="9"/>
    <w:qFormat/>
    <w:rsid w:val="009E5089"/>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E5089"/>
    <w:rPr>
      <w:rFonts w:asciiTheme="majorHAnsi" w:eastAsiaTheme="majorEastAsia" w:hAnsiTheme="majorHAnsi" w:cstheme="majorBidi"/>
      <w:b/>
      <w:bCs/>
      <w:color w:val="365F91" w:themeColor="accent1" w:themeShade="BF"/>
      <w:sz w:val="28"/>
      <w:szCs w:val="28"/>
    </w:rPr>
  </w:style>
  <w:style w:type="character" w:styleId="a3">
    <w:name w:val="Strong"/>
    <w:basedOn w:val="a0"/>
    <w:uiPriority w:val="22"/>
    <w:qFormat/>
    <w:rsid w:val="009E5089"/>
    <w:rPr>
      <w:b/>
      <w:bCs/>
    </w:rPr>
  </w:style>
  <w:style w:type="paragraph" w:styleId="a4">
    <w:name w:val="List Paragraph"/>
    <w:basedOn w:val="a"/>
    <w:uiPriority w:val="34"/>
    <w:qFormat/>
    <w:rsid w:val="003C626E"/>
    <w:pPr>
      <w:ind w:left="720"/>
      <w:contextualSpacing/>
    </w:pPr>
  </w:style>
  <w:style w:type="character" w:styleId="a5">
    <w:name w:val="Hyperlink"/>
    <w:basedOn w:val="a0"/>
    <w:uiPriority w:val="99"/>
    <w:unhideWhenUsed/>
    <w:rsid w:val="00491CDE"/>
    <w:rPr>
      <w:color w:val="0000FF" w:themeColor="hyperlink"/>
      <w:u w:val="single"/>
    </w:rPr>
  </w:style>
</w:styles>
</file>

<file path=word/webSettings.xml><?xml version="1.0" encoding="utf-8"?>
<w:webSettings xmlns:r="http://schemas.openxmlformats.org/officeDocument/2006/relationships" xmlns:w="http://schemas.openxmlformats.org/wordprocessingml/2006/main">
  <w:encoding w:val="unicode"/>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a-k-d.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9AB2AF-8DEF-4E9A-BA78-2BA3B763BD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2</Pages>
  <Words>895</Words>
  <Characters>6026</Characters>
  <Application>Microsoft Office Word</Application>
  <DocSecurity>0</DocSecurity>
  <Lines>50</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ВП НИАЭП</Company>
  <LinksUpToDate>false</LinksUpToDate>
  <CharactersWithSpaces>6908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vp0112</dc:creator>
  <cp:keywords/>
  <dc:description/>
  <cp:lastModifiedBy>vp0112</cp:lastModifiedBy>
  <cp:revision>4</cp:revision>
  <dcterms:created xsi:type="dcterms:W3CDTF">2013-06-14T10:43:00Z</dcterms:created>
  <dcterms:modified xsi:type="dcterms:W3CDTF">2013-06-14T11:07:00Z</dcterms:modified>
</cp:coreProperties>
</file>