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05" w:rsidRPr="00B77E64" w:rsidRDefault="00F43A05" w:rsidP="00F43A05">
      <w:pPr>
        <w:ind w:right="153"/>
        <w:contextualSpacing/>
        <w:jc w:val="both"/>
        <w:rPr>
          <w:bCs/>
        </w:rPr>
      </w:pPr>
      <w:r>
        <w:t>Направляется участнику конкурса, после подписания соглашения о конфиденциальности</w:t>
      </w:r>
    </w:p>
    <w:p w:rsidR="00A465F9" w:rsidRDefault="00A465F9"/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43A05"/>
    <w:rsid w:val="00257351"/>
    <w:rsid w:val="00284933"/>
    <w:rsid w:val="00574D20"/>
    <w:rsid w:val="00A465F9"/>
    <w:rsid w:val="00F43A05"/>
    <w:rsid w:val="00FF7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2</cp:revision>
  <dcterms:created xsi:type="dcterms:W3CDTF">2014-04-07T08:19:00Z</dcterms:created>
  <dcterms:modified xsi:type="dcterms:W3CDTF">2014-04-07T08:19:00Z</dcterms:modified>
</cp:coreProperties>
</file>