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986915" w:rsidRPr="00964FA7">
        <w:rPr>
          <w:rFonts w:ascii="Arial Narrow" w:hAnsi="Arial Narrow"/>
          <w:b/>
        </w:rPr>
        <w:t>компьютеров и оргтехники</w:t>
      </w:r>
      <w:r w:rsidR="00986915">
        <w:rPr>
          <w:rFonts w:ascii="Arial Narrow" w:hAnsi="Arial Narrow"/>
          <w:b/>
        </w:rPr>
        <w:t xml:space="preserve">, </w:t>
      </w:r>
      <w:r w:rsidR="000D15E8">
        <w:rPr>
          <w:rFonts w:ascii="Arial Narrow" w:hAnsi="Arial Narrow"/>
          <w:b/>
        </w:rPr>
        <w:t>расходных материалов для компьютеров и оргтехники</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7087"/>
        <w:gridCol w:w="993"/>
        <w:gridCol w:w="1134"/>
      </w:tblGrid>
      <w:tr w:rsidR="000D15E8" w:rsidRPr="00655922" w:rsidTr="00986915">
        <w:trPr>
          <w:trHeight w:val="133"/>
        </w:trPr>
        <w:tc>
          <w:tcPr>
            <w:tcW w:w="567" w:type="dxa"/>
            <w:vAlign w:val="center"/>
          </w:tcPr>
          <w:p w:rsidR="000D15E8" w:rsidRPr="00655922" w:rsidRDefault="000D15E8"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7087" w:type="dxa"/>
            <w:vAlign w:val="center"/>
          </w:tcPr>
          <w:p w:rsidR="000D15E8" w:rsidRPr="00655922" w:rsidRDefault="000D15E8" w:rsidP="00986915">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993" w:type="dxa"/>
            <w:vAlign w:val="center"/>
          </w:tcPr>
          <w:p w:rsidR="000D15E8" w:rsidRPr="00655922" w:rsidRDefault="000D15E8" w:rsidP="000D15E8">
            <w:pPr>
              <w:jc w:val="center"/>
              <w:rPr>
                <w:rFonts w:ascii="Arial Narrow" w:hAnsi="Arial Narrow"/>
                <w:b/>
              </w:rPr>
            </w:pPr>
            <w:r w:rsidRPr="00655922">
              <w:rPr>
                <w:rFonts w:ascii="Arial Narrow" w:hAnsi="Arial Narrow"/>
                <w:b/>
              </w:rPr>
              <w:t xml:space="preserve">Кол-во </w:t>
            </w:r>
          </w:p>
        </w:tc>
        <w:tc>
          <w:tcPr>
            <w:tcW w:w="1134" w:type="dxa"/>
            <w:vAlign w:val="center"/>
          </w:tcPr>
          <w:p w:rsidR="000D15E8" w:rsidRPr="00655922" w:rsidRDefault="000D15E8" w:rsidP="00723B38">
            <w:pPr>
              <w:jc w:val="center"/>
              <w:rPr>
                <w:rFonts w:ascii="Arial Narrow" w:hAnsi="Arial Narrow"/>
                <w:b/>
              </w:rPr>
            </w:pPr>
            <w:r>
              <w:rPr>
                <w:rFonts w:ascii="Arial Narrow" w:hAnsi="Arial Narrow"/>
                <w:b/>
              </w:rPr>
              <w:t>Ед.изм.</w:t>
            </w:r>
          </w:p>
        </w:tc>
      </w:tr>
      <w:tr w:rsidR="000D15E8" w:rsidRPr="00655922" w:rsidTr="00986915">
        <w:tc>
          <w:tcPr>
            <w:tcW w:w="567" w:type="dxa"/>
            <w:vAlign w:val="center"/>
          </w:tcPr>
          <w:p w:rsidR="000D15E8" w:rsidRPr="00655922" w:rsidRDefault="000D15E8" w:rsidP="00A93A61">
            <w:pPr>
              <w:spacing w:before="120"/>
              <w:rPr>
                <w:rFonts w:ascii="Arial Narrow" w:hAnsi="Arial Narrow"/>
              </w:rPr>
            </w:pPr>
            <w:r>
              <w:rPr>
                <w:rFonts w:ascii="Arial Narrow" w:hAnsi="Arial Narrow"/>
              </w:rPr>
              <w:t>1</w:t>
            </w:r>
          </w:p>
        </w:tc>
        <w:tc>
          <w:tcPr>
            <w:tcW w:w="7087" w:type="dxa"/>
          </w:tcPr>
          <w:p w:rsidR="000D15E8" w:rsidRPr="00655922" w:rsidRDefault="007C5E34" w:rsidP="00986915">
            <w:r w:rsidRPr="007C5E34">
              <w:rPr>
                <w:rFonts w:ascii="Arial Narrow" w:hAnsi="Arial Narrow"/>
              </w:rPr>
              <w:t>ПК DEPO Neos 440iMD E7500/4GDDR800/T500G/DVD±RW/CR/KBs/Mo/CARE3</w:t>
            </w:r>
          </w:p>
        </w:tc>
        <w:tc>
          <w:tcPr>
            <w:tcW w:w="993" w:type="dxa"/>
            <w:vAlign w:val="center"/>
          </w:tcPr>
          <w:p w:rsidR="000D15E8" w:rsidRPr="00655922" w:rsidRDefault="000D15E8" w:rsidP="006C2872">
            <w:pPr>
              <w:jc w:val="center"/>
              <w:rPr>
                <w:rFonts w:ascii="Arial Narrow" w:hAnsi="Arial Narrow"/>
              </w:rPr>
            </w:pPr>
            <w:r w:rsidRPr="00655922">
              <w:rPr>
                <w:rFonts w:ascii="Arial Narrow" w:hAnsi="Arial Narrow"/>
              </w:rPr>
              <w:t>2</w:t>
            </w:r>
          </w:p>
        </w:tc>
        <w:tc>
          <w:tcPr>
            <w:tcW w:w="1134" w:type="dxa"/>
            <w:vAlign w:val="center"/>
          </w:tcPr>
          <w:p w:rsidR="000D15E8" w:rsidRPr="00655922" w:rsidRDefault="006C2872" w:rsidP="00C625DB">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tcPr>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Персональный компьютер:</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 xml:space="preserve">Процессор: </w:t>
            </w:r>
            <w:r w:rsidRPr="007E1D6C">
              <w:rPr>
                <w:rFonts w:ascii="Arial Narrow" w:hAnsi="Arial Narrow" w:cs="Arial"/>
                <w:bCs/>
                <w:sz w:val="22"/>
                <w:szCs w:val="22"/>
                <w:lang w:val="en-US"/>
              </w:rPr>
              <w:t>Core</w:t>
            </w:r>
            <w:r w:rsidRPr="007E1D6C">
              <w:rPr>
                <w:rFonts w:ascii="Arial Narrow" w:hAnsi="Arial Narrow" w:cs="Arial"/>
                <w:bCs/>
                <w:sz w:val="22"/>
                <w:szCs w:val="22"/>
              </w:rPr>
              <w:t>2</w:t>
            </w:r>
            <w:r w:rsidRPr="007E1D6C">
              <w:rPr>
                <w:rFonts w:ascii="Arial Narrow" w:hAnsi="Arial Narrow" w:cs="Arial"/>
                <w:bCs/>
                <w:sz w:val="22"/>
                <w:szCs w:val="22"/>
                <w:lang w:val="en-US"/>
              </w:rPr>
              <w:t>Duo</w:t>
            </w:r>
            <w:r w:rsidRPr="007E1D6C">
              <w:rPr>
                <w:rFonts w:ascii="Arial Narrow" w:hAnsi="Arial Narrow" w:cs="Arial"/>
                <w:bCs/>
                <w:sz w:val="22"/>
                <w:szCs w:val="22"/>
              </w:rPr>
              <w:t xml:space="preserve"> </w:t>
            </w:r>
            <w:r w:rsidRPr="007E1D6C">
              <w:rPr>
                <w:rFonts w:ascii="Arial Narrow" w:hAnsi="Arial Narrow" w:cs="Arial"/>
                <w:bCs/>
                <w:sz w:val="22"/>
                <w:szCs w:val="22"/>
                <w:lang w:val="en-US"/>
              </w:rPr>
              <w:t>E</w:t>
            </w:r>
            <w:r w:rsidRPr="007E1D6C">
              <w:rPr>
                <w:rFonts w:ascii="Arial Narrow" w:hAnsi="Arial Narrow" w:cs="Arial"/>
                <w:bCs/>
                <w:sz w:val="22"/>
                <w:szCs w:val="22"/>
              </w:rPr>
              <w:t>7500</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Память: 4</w:t>
            </w:r>
            <w:r w:rsidRPr="007E1D6C">
              <w:rPr>
                <w:rFonts w:ascii="Arial Narrow" w:hAnsi="Arial Narrow" w:cs="Arial"/>
                <w:bCs/>
                <w:sz w:val="22"/>
                <w:szCs w:val="22"/>
                <w:lang w:val="en-US"/>
              </w:rPr>
              <w:t>Gb</w:t>
            </w:r>
            <w:r w:rsidRPr="007E1D6C">
              <w:rPr>
                <w:rFonts w:ascii="Arial Narrow" w:hAnsi="Arial Narrow" w:cs="Arial"/>
                <w:bCs/>
                <w:sz w:val="22"/>
                <w:szCs w:val="22"/>
              </w:rPr>
              <w:t xml:space="preserve"> </w:t>
            </w:r>
            <w:r w:rsidRPr="007E1D6C">
              <w:rPr>
                <w:rFonts w:ascii="Arial Narrow" w:hAnsi="Arial Narrow" w:cs="Arial"/>
                <w:bCs/>
                <w:sz w:val="22"/>
                <w:szCs w:val="22"/>
                <w:lang w:val="en-US"/>
              </w:rPr>
              <w:t>DDR</w:t>
            </w:r>
            <w:r w:rsidRPr="007E1D6C">
              <w:rPr>
                <w:rFonts w:ascii="Arial Narrow" w:hAnsi="Arial Narrow" w:cs="Arial"/>
                <w:bCs/>
                <w:sz w:val="22"/>
                <w:szCs w:val="22"/>
              </w:rPr>
              <w:t>2 800</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 xml:space="preserve">Жесткий диск </w:t>
            </w:r>
            <w:r w:rsidRPr="007E1D6C">
              <w:rPr>
                <w:rFonts w:ascii="Arial Narrow" w:hAnsi="Arial Narrow" w:cs="Arial"/>
                <w:bCs/>
                <w:sz w:val="22"/>
                <w:szCs w:val="22"/>
                <w:lang w:val="en-US"/>
              </w:rPr>
              <w:t>HDD</w:t>
            </w:r>
            <w:r w:rsidRPr="007E1D6C">
              <w:rPr>
                <w:rFonts w:ascii="Arial Narrow" w:hAnsi="Arial Narrow" w:cs="Arial"/>
                <w:bCs/>
                <w:sz w:val="22"/>
                <w:szCs w:val="22"/>
              </w:rPr>
              <w:t>500</w:t>
            </w:r>
            <w:r w:rsidRPr="007E1D6C">
              <w:rPr>
                <w:rFonts w:ascii="Arial Narrow" w:hAnsi="Arial Narrow" w:cs="Arial"/>
                <w:bCs/>
                <w:sz w:val="22"/>
                <w:szCs w:val="22"/>
                <w:lang w:val="en-US"/>
              </w:rPr>
              <w:t>G</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 xml:space="preserve">Приводы: </w:t>
            </w:r>
            <w:r w:rsidRPr="007E1D6C">
              <w:rPr>
                <w:rFonts w:ascii="Arial Narrow" w:hAnsi="Arial Narrow" w:cs="Arial"/>
                <w:bCs/>
                <w:sz w:val="22"/>
                <w:szCs w:val="22"/>
                <w:lang w:val="en-US"/>
              </w:rPr>
              <w:t>DVD</w:t>
            </w:r>
            <w:r w:rsidRPr="007E1D6C">
              <w:rPr>
                <w:rFonts w:ascii="Arial Narrow" w:hAnsi="Arial Narrow" w:cs="Arial"/>
                <w:bCs/>
                <w:sz w:val="22"/>
                <w:szCs w:val="22"/>
              </w:rPr>
              <w:t>±</w:t>
            </w:r>
            <w:r w:rsidRPr="007E1D6C">
              <w:rPr>
                <w:rFonts w:ascii="Arial Narrow" w:hAnsi="Arial Narrow" w:cs="Arial"/>
                <w:bCs/>
                <w:sz w:val="22"/>
                <w:szCs w:val="22"/>
                <w:lang w:val="en-US"/>
              </w:rPr>
              <w:t>RW</w:t>
            </w:r>
            <w:r w:rsidRPr="007E1D6C">
              <w:rPr>
                <w:rFonts w:ascii="Arial Narrow" w:hAnsi="Arial Narrow" w:cs="Arial"/>
                <w:bCs/>
                <w:sz w:val="22"/>
                <w:szCs w:val="22"/>
              </w:rPr>
              <w:t xml:space="preserve">, </w:t>
            </w:r>
            <w:r w:rsidRPr="007E1D6C">
              <w:rPr>
                <w:rFonts w:ascii="Arial Narrow" w:hAnsi="Arial Narrow" w:cs="Arial"/>
                <w:bCs/>
                <w:sz w:val="22"/>
                <w:szCs w:val="22"/>
                <w:lang w:val="en-US"/>
              </w:rPr>
              <w:t>CardReader</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Клавиатура, мышь</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3 года гарантия.</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Встроенный четырехканальный контроллер Serial ATA I/II 3.0 Gb/s</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Встроенный двухканальный контроллер IDE UDMA 100 используется для установки оптических накопителей</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Видеоплата не менее 256Мб</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Интегрированный гигабитный сетевой контроллер 10/100/1000 Мбит/с</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Встроенный шестиканальный звук Intel® High Definition Audio</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Параллельный порт LPT</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Разъемы VGA и DVI-D для подключения мониторов на задней панели</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Шесть разъемов USB 2.0, из них два на передней панели</w:t>
            </w:r>
          </w:p>
          <w:p w:rsidR="007E1D6C" w:rsidRPr="007E1D6C" w:rsidRDefault="007E1D6C" w:rsidP="00986915">
            <w:pPr>
              <w:rPr>
                <w:rFonts w:ascii="Arial Narrow" w:hAnsi="Arial Narrow" w:cs="Arial"/>
                <w:bCs/>
                <w:sz w:val="22"/>
                <w:szCs w:val="22"/>
              </w:rPr>
            </w:pPr>
            <w:r w:rsidRPr="007E1D6C">
              <w:rPr>
                <w:rFonts w:ascii="Arial Narrow" w:hAnsi="Arial Narrow" w:cs="Arial"/>
                <w:bCs/>
                <w:sz w:val="22"/>
                <w:szCs w:val="22"/>
              </w:rPr>
              <w:t>2 слота PCI</w:t>
            </w:r>
            <w:r w:rsidRPr="007E1D6C">
              <w:rPr>
                <w:rFonts w:ascii="Arial Narrow" w:hAnsi="Arial Narrow" w:cs="Arial"/>
                <w:bCs/>
                <w:sz w:val="22"/>
                <w:szCs w:val="22"/>
              </w:rPr>
              <w:br/>
              <w:t>1 слот PCI Express x1</w:t>
            </w:r>
            <w:r w:rsidRPr="007E1D6C">
              <w:rPr>
                <w:rFonts w:ascii="Arial Narrow" w:hAnsi="Arial Narrow" w:cs="Arial"/>
                <w:bCs/>
                <w:sz w:val="22"/>
                <w:szCs w:val="22"/>
              </w:rPr>
              <w:br/>
              <w:t>1 слот PCI Express x16</w:t>
            </w:r>
            <w:r w:rsidRPr="007E1D6C">
              <w:rPr>
                <w:rFonts w:ascii="Arial Narrow" w:hAnsi="Arial Narrow" w:cs="Arial"/>
                <w:bCs/>
                <w:sz w:val="22"/>
                <w:szCs w:val="22"/>
              </w:rPr>
              <w:br/>
              <w:t>4 внешних отсека 5.25"</w:t>
            </w:r>
            <w:r w:rsidRPr="007E1D6C">
              <w:rPr>
                <w:rFonts w:ascii="Arial Narrow" w:hAnsi="Arial Narrow" w:cs="Arial"/>
                <w:bCs/>
                <w:sz w:val="22"/>
                <w:szCs w:val="22"/>
              </w:rPr>
              <w:br/>
              <w:t>1 внешний отсек 3.5"</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Блок питания не менее 300W с пониженным уровнем шума c переменной скоростью вращения вентилятора, сертификаты ГОСТ-Р и TUV. Диаметр вентилятора блока питания – 120 мм, Размеры корпуса 177-182х363-366х350-355 мм (ШхВхГ)</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Требования к ПК:</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1. Системные блоки  должны быть новыми, не восстановленными, выпущенными в 2010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 безопасности продукции должны соответствовать требованиям сертификата соответствия РОСТЕСТа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 xml:space="preserve">2. Корпуса и блоки питания имеют знак соответствия CE, обозначающий </w:t>
            </w:r>
            <w:r w:rsidRPr="007E1D6C">
              <w:rPr>
                <w:rFonts w:ascii="Arial Narrow" w:hAnsi="Arial Narrow" w:cs="Arial"/>
                <w:bCs/>
                <w:sz w:val="22"/>
                <w:szCs w:val="22"/>
              </w:rPr>
              <w:lastRenderedPageBreak/>
              <w:t>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3.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4. Техническая документация должна быть выполнена на русском языке типографским способом, ксерокопии документов не допускаются.</w:t>
            </w:r>
          </w:p>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5. Производитель должен предоставить единый федеральный номер службы поддержки. Поддержка по данному номеру должна оказываться круглосуточно.</w:t>
            </w:r>
          </w:p>
          <w:p w:rsidR="007E1D6C" w:rsidRPr="007E1D6C" w:rsidRDefault="007E1D6C" w:rsidP="00986915">
            <w:pPr>
              <w:jc w:val="both"/>
              <w:rPr>
                <w:rFonts w:ascii="Arial Narrow" w:hAnsi="Arial Narrow"/>
                <w:sz w:val="22"/>
                <w:szCs w:val="22"/>
              </w:rPr>
            </w:pPr>
            <w:r w:rsidRPr="007E1D6C">
              <w:rPr>
                <w:rFonts w:ascii="Arial Narrow" w:hAnsi="Arial Narrow" w:cs="Arial"/>
                <w:bCs/>
                <w:sz w:val="22"/>
                <w:szCs w:val="22"/>
              </w:rPr>
              <w:t xml:space="preserve">6. Все предлагаемые системные блоки  должны иметь сертификат совместимости с ОС Microsoft, и иметь ссылку на </w:t>
            </w:r>
            <w:hyperlink r:id="rId9" w:history="1">
              <w:r w:rsidRPr="00AC2633">
                <w:rPr>
                  <w:rFonts w:ascii="Arial Narrow" w:hAnsi="Arial Narrow" w:cs="Arial"/>
                  <w:bCs/>
                  <w:sz w:val="22"/>
                  <w:szCs w:val="22"/>
                  <w:u w:val="single"/>
                </w:rPr>
                <w:t>официальный источник</w:t>
              </w:r>
            </w:hyperlink>
            <w:r w:rsidRPr="00AC2633">
              <w:rPr>
                <w:rFonts w:ascii="Arial Narrow" w:hAnsi="Arial Narrow"/>
                <w:sz w:val="22"/>
                <w:szCs w:val="22"/>
              </w:rPr>
              <w:t>.</w:t>
            </w:r>
          </w:p>
        </w:tc>
        <w:tc>
          <w:tcPr>
            <w:tcW w:w="993" w:type="dxa"/>
            <w:vAlign w:val="center"/>
          </w:tcPr>
          <w:p w:rsidR="007E1D6C" w:rsidRPr="00655922" w:rsidRDefault="007E1D6C" w:rsidP="006C2872">
            <w:pPr>
              <w:jc w:val="center"/>
              <w:rPr>
                <w:rFonts w:ascii="Arial Narrow" w:hAnsi="Arial Narrow"/>
              </w:rPr>
            </w:pPr>
          </w:p>
        </w:tc>
        <w:tc>
          <w:tcPr>
            <w:tcW w:w="1134" w:type="dxa"/>
            <w:vAlign w:val="center"/>
          </w:tcPr>
          <w:p w:rsidR="007E1D6C" w:rsidRDefault="007E1D6C" w:rsidP="00C625DB">
            <w:pPr>
              <w:jc w:val="center"/>
              <w:rPr>
                <w:rFonts w:ascii="Arial Narrow" w:hAnsi="Arial Narrow"/>
              </w:rPr>
            </w:pPr>
          </w:p>
        </w:tc>
      </w:tr>
      <w:tr w:rsidR="006C2872" w:rsidRPr="00655922" w:rsidTr="00986915">
        <w:tc>
          <w:tcPr>
            <w:tcW w:w="567" w:type="dxa"/>
            <w:vAlign w:val="center"/>
          </w:tcPr>
          <w:p w:rsidR="006C2872" w:rsidRPr="00655922" w:rsidRDefault="006C2872" w:rsidP="00A93A61">
            <w:pPr>
              <w:spacing w:before="120"/>
              <w:rPr>
                <w:rFonts w:ascii="Arial Narrow" w:hAnsi="Arial Narrow"/>
              </w:rPr>
            </w:pPr>
            <w:r>
              <w:rPr>
                <w:rFonts w:ascii="Arial Narrow" w:hAnsi="Arial Narrow"/>
              </w:rPr>
              <w:lastRenderedPageBreak/>
              <w:t>2</w:t>
            </w:r>
          </w:p>
        </w:tc>
        <w:tc>
          <w:tcPr>
            <w:tcW w:w="7087" w:type="dxa"/>
            <w:vAlign w:val="center"/>
          </w:tcPr>
          <w:p w:rsidR="006C2872" w:rsidRPr="00655922" w:rsidRDefault="006C2872" w:rsidP="00986915">
            <w:pPr>
              <w:jc w:val="both"/>
            </w:pPr>
            <w:r w:rsidRPr="006C2872">
              <w:rPr>
                <w:rFonts w:ascii="Arial Narrow" w:hAnsi="Arial Narrow"/>
              </w:rPr>
              <w:t>Монитор TFT 22" NEC EA221WMe BK/BK</w:t>
            </w:r>
          </w:p>
        </w:tc>
        <w:tc>
          <w:tcPr>
            <w:tcW w:w="993" w:type="dxa"/>
            <w:vAlign w:val="center"/>
          </w:tcPr>
          <w:p w:rsidR="006C2872" w:rsidRPr="00655922" w:rsidRDefault="006C2872" w:rsidP="00235484">
            <w:pPr>
              <w:jc w:val="center"/>
              <w:rPr>
                <w:rFonts w:ascii="Arial Narrow" w:hAnsi="Arial Narrow"/>
              </w:rPr>
            </w:pPr>
            <w:r w:rsidRPr="00655922">
              <w:rPr>
                <w:rFonts w:ascii="Arial Narrow" w:hAnsi="Arial Narrow"/>
              </w:rPr>
              <w:t>2</w:t>
            </w:r>
          </w:p>
        </w:tc>
        <w:tc>
          <w:tcPr>
            <w:tcW w:w="1134" w:type="dxa"/>
            <w:vAlign w:val="center"/>
          </w:tcPr>
          <w:p w:rsidR="006C2872" w:rsidRPr="00655922" w:rsidRDefault="006C2872"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tcPr>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Монитор ЖК TFT 22", 1680x1050; 5 ms; 250 cd/m2; 1000:1; 176°/176°;TCO'03; разъемы: DVI-1шт., D-Sub – 1шт., USB-5шт., обязательное наличие встроенной акустики и функция поворота экрана (Pivot), регулированная по высоте подставка, бесконтактная автонастройка. 3 года гарантия. Наличие сертификата соответствия.</w:t>
            </w:r>
          </w:p>
        </w:tc>
        <w:tc>
          <w:tcPr>
            <w:tcW w:w="993" w:type="dxa"/>
            <w:vAlign w:val="center"/>
          </w:tcPr>
          <w:p w:rsidR="007E1D6C" w:rsidRPr="00655922" w:rsidRDefault="007E1D6C" w:rsidP="00235484">
            <w:pPr>
              <w:jc w:val="center"/>
              <w:rPr>
                <w:rFonts w:ascii="Arial Narrow" w:hAnsi="Arial Narrow"/>
              </w:rPr>
            </w:pPr>
          </w:p>
        </w:tc>
        <w:tc>
          <w:tcPr>
            <w:tcW w:w="1134" w:type="dxa"/>
            <w:vAlign w:val="center"/>
          </w:tcPr>
          <w:p w:rsidR="007E1D6C" w:rsidRDefault="007E1D6C" w:rsidP="00235484">
            <w:pPr>
              <w:jc w:val="center"/>
              <w:rPr>
                <w:rFonts w:ascii="Arial Narrow" w:hAnsi="Arial Narrow"/>
              </w:rPr>
            </w:pPr>
          </w:p>
        </w:tc>
      </w:tr>
      <w:tr w:rsidR="007E1D6C" w:rsidRPr="00655922" w:rsidTr="00986915">
        <w:tc>
          <w:tcPr>
            <w:tcW w:w="567" w:type="dxa"/>
            <w:vAlign w:val="center"/>
          </w:tcPr>
          <w:p w:rsidR="007E1D6C" w:rsidRPr="00655922" w:rsidRDefault="007E1D6C" w:rsidP="00A93A61">
            <w:pPr>
              <w:spacing w:before="120"/>
              <w:rPr>
                <w:rFonts w:ascii="Arial Narrow" w:hAnsi="Arial Narrow"/>
              </w:rPr>
            </w:pPr>
            <w:r>
              <w:rPr>
                <w:rFonts w:ascii="Arial Narrow" w:hAnsi="Arial Narrow"/>
              </w:rPr>
              <w:t>3</w:t>
            </w:r>
          </w:p>
        </w:tc>
        <w:tc>
          <w:tcPr>
            <w:tcW w:w="7087" w:type="dxa"/>
            <w:vAlign w:val="center"/>
          </w:tcPr>
          <w:p w:rsidR="007E1D6C" w:rsidRPr="00655922" w:rsidRDefault="007E1D6C" w:rsidP="00986915">
            <w:pPr>
              <w:jc w:val="both"/>
            </w:pPr>
            <w:r w:rsidRPr="006C2872">
              <w:rPr>
                <w:rFonts w:ascii="Arial Narrow" w:hAnsi="Arial Narrow"/>
              </w:rPr>
              <w:t>Источник бесперебойного питания APC BackUPS 550-RS</w:t>
            </w:r>
          </w:p>
        </w:tc>
        <w:tc>
          <w:tcPr>
            <w:tcW w:w="993" w:type="dxa"/>
            <w:vAlign w:val="center"/>
          </w:tcPr>
          <w:p w:rsidR="007E1D6C" w:rsidRPr="00655922" w:rsidRDefault="007E1D6C" w:rsidP="00235484">
            <w:pPr>
              <w:jc w:val="center"/>
              <w:rPr>
                <w:rFonts w:ascii="Arial Narrow" w:hAnsi="Arial Narrow"/>
              </w:rPr>
            </w:pPr>
            <w:r w:rsidRPr="00655922">
              <w:rPr>
                <w:rFonts w:ascii="Arial Narrow" w:hAnsi="Arial Narrow"/>
              </w:rPr>
              <w:t>2</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4</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Сканер EPSON GT-2500N (Сканер EPSON GT-2500N) автоподатчик</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tcPr>
          <w:p w:rsidR="007E1D6C" w:rsidRPr="007E1D6C" w:rsidRDefault="007E1D6C" w:rsidP="00986915">
            <w:pPr>
              <w:jc w:val="both"/>
              <w:rPr>
                <w:rFonts w:ascii="Arial Narrow" w:hAnsi="Arial Narrow" w:cs="Arial"/>
                <w:bCs/>
                <w:sz w:val="22"/>
                <w:szCs w:val="22"/>
              </w:rPr>
            </w:pPr>
            <w:r w:rsidRPr="007E1D6C">
              <w:rPr>
                <w:rFonts w:ascii="Arial Narrow" w:hAnsi="Arial Narrow" w:cs="Arial"/>
                <w:bCs/>
                <w:sz w:val="22"/>
                <w:szCs w:val="22"/>
              </w:rPr>
              <w:t>Сканер цветной планшетный формата А4, скорость сканирования более 25 стр/мин. Тип датчика CCD. Разрешение 1200х1200 dpi, глубина цвета 48 бит, двухстороннее сканирование, ADF (до 40стр.), интерфейс: USB, LAN</w:t>
            </w:r>
          </w:p>
        </w:tc>
        <w:tc>
          <w:tcPr>
            <w:tcW w:w="993" w:type="dxa"/>
            <w:vAlign w:val="center"/>
          </w:tcPr>
          <w:p w:rsidR="007E1D6C" w:rsidRDefault="007E1D6C" w:rsidP="00235484">
            <w:pPr>
              <w:jc w:val="center"/>
              <w:rPr>
                <w:rFonts w:ascii="Arial Narrow" w:hAnsi="Arial Narrow"/>
              </w:rPr>
            </w:pPr>
          </w:p>
        </w:tc>
        <w:tc>
          <w:tcPr>
            <w:tcW w:w="1134" w:type="dxa"/>
            <w:vAlign w:val="center"/>
          </w:tcPr>
          <w:p w:rsidR="007E1D6C" w:rsidRDefault="007E1D6C" w:rsidP="00235484">
            <w:pPr>
              <w:jc w:val="center"/>
              <w:rPr>
                <w:rFonts w:ascii="Arial Narrow" w:hAnsi="Arial Narrow"/>
              </w:rPr>
            </w:pP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5</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Принтер лазерный цветной XEROX Phaser 6140N</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tcPr>
          <w:p w:rsidR="007E1D6C" w:rsidRPr="00AD20A0" w:rsidRDefault="007E1D6C" w:rsidP="00986915">
            <w:pPr>
              <w:jc w:val="both"/>
              <w:rPr>
                <w:rFonts w:ascii="Arial" w:hAnsi="Arial" w:cs="Arial"/>
                <w:b/>
                <w:bCs/>
              </w:rPr>
            </w:pPr>
            <w:r w:rsidRPr="007E1D6C">
              <w:rPr>
                <w:rFonts w:ascii="Arial Narrow" w:hAnsi="Arial Narrow" w:cs="Arial"/>
                <w:bCs/>
                <w:sz w:val="22"/>
                <w:szCs w:val="22"/>
              </w:rPr>
              <w:t>Принтер лазерный цветной А4, Скорость печати в цвете не менее 17 стр./мин, в моно не менее 20 стр./мин. Разрешение 600х600dpi, язык описания страниц PostScript 3, PCL 6c, печать на материалах плотностью до 220 г/м2, память 256мб, нагрузка свыше 35 тысяч страниц в месяц, возможность удаленно управлять принтером, наличие функции интеллектуального режима сна. Интерфейс: USB 2.0, 10/100 BaseTX Ethernet. Возможность печати постеров, водяных знаков, разделителей, обложек, наложений, баннеров, в режиме черновика. Размеры не более 397-402 x 455-458 x 413-417 мм. В комплекте с принтером должно поставляться 3 (три) комплекта картриджей (один комплект состоит из четырех картриджей - черный, желтый, синий, красный), не считая стартовый комплект.</w:t>
            </w:r>
          </w:p>
        </w:tc>
        <w:tc>
          <w:tcPr>
            <w:tcW w:w="993" w:type="dxa"/>
            <w:vAlign w:val="center"/>
          </w:tcPr>
          <w:p w:rsidR="007E1D6C" w:rsidRDefault="007E1D6C" w:rsidP="00235484">
            <w:pPr>
              <w:jc w:val="center"/>
              <w:rPr>
                <w:rFonts w:ascii="Arial Narrow" w:hAnsi="Arial Narrow"/>
              </w:rPr>
            </w:pPr>
          </w:p>
        </w:tc>
        <w:tc>
          <w:tcPr>
            <w:tcW w:w="1134" w:type="dxa"/>
            <w:vAlign w:val="center"/>
          </w:tcPr>
          <w:p w:rsidR="007E1D6C" w:rsidRDefault="007E1D6C" w:rsidP="00235484">
            <w:pPr>
              <w:jc w:val="center"/>
              <w:rPr>
                <w:rFonts w:ascii="Arial Narrow" w:hAnsi="Arial Narrow"/>
              </w:rPr>
            </w:pP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6</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Тонер-картридж Xerox Рhaser 6140 голубой (106R01481)</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3</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7</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Тонер-картридж Xerox Рhaser 6140 жёлтый (106R01483)</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3</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8</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Тонер-картридж Xerox Рhaser 6140 маджента (106R01482)</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3</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9</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Тонер-картридж Xerox Рhaser 6140 чёрный (106R01484)</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3</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r>
              <w:rPr>
                <w:rFonts w:ascii="Arial Narrow" w:hAnsi="Arial Narrow"/>
              </w:rPr>
              <w:t>10</w:t>
            </w:r>
          </w:p>
        </w:tc>
        <w:tc>
          <w:tcPr>
            <w:tcW w:w="7087" w:type="dxa"/>
            <w:vAlign w:val="center"/>
          </w:tcPr>
          <w:p w:rsidR="007E1D6C" w:rsidRPr="006C2872" w:rsidRDefault="007E1D6C" w:rsidP="00986915">
            <w:pPr>
              <w:jc w:val="both"/>
              <w:rPr>
                <w:rFonts w:ascii="Arial Narrow" w:hAnsi="Arial Narrow"/>
              </w:rPr>
            </w:pPr>
            <w:r w:rsidRPr="006C2872">
              <w:rPr>
                <w:rFonts w:ascii="Arial Narrow" w:hAnsi="Arial Narrow"/>
              </w:rPr>
              <w:t>Копировальный аппарат А3 Xerox WorkCentre 5222 Copier (копир, 22 стр./мин., дуплекс, 256MB) в составе:</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vAlign w:val="center"/>
          </w:tcPr>
          <w:p w:rsidR="007E1D6C" w:rsidRPr="006C2872" w:rsidRDefault="007E1D6C" w:rsidP="00986915">
            <w:pPr>
              <w:jc w:val="both"/>
              <w:rPr>
                <w:rFonts w:ascii="Arial Narrow" w:hAnsi="Arial Narrow"/>
                <w:i/>
              </w:rPr>
            </w:pPr>
            <w:r w:rsidRPr="006C2872">
              <w:rPr>
                <w:rFonts w:ascii="Arial Narrow" w:hAnsi="Arial Narrow"/>
                <w:i/>
              </w:rPr>
              <w:t>Копировальный аппарат А3 Xerox WorkCentre 5222 Copier (копир, 22 стр./мин., дуплекс, 256MB)</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vAlign w:val="center"/>
          </w:tcPr>
          <w:p w:rsidR="007E1D6C" w:rsidRPr="006C2872" w:rsidRDefault="007E1D6C" w:rsidP="00986915">
            <w:pPr>
              <w:jc w:val="both"/>
              <w:rPr>
                <w:rFonts w:ascii="Arial Narrow" w:hAnsi="Arial Narrow"/>
                <w:i/>
              </w:rPr>
            </w:pPr>
            <w:r w:rsidRPr="006C2872">
              <w:rPr>
                <w:rFonts w:ascii="Arial Narrow" w:hAnsi="Arial Narrow"/>
                <w:i/>
              </w:rPr>
              <w:t>Тумба для МФУ WC 7242/5222 - 497K02900</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55922" w:rsidTr="00986915">
        <w:tc>
          <w:tcPr>
            <w:tcW w:w="567" w:type="dxa"/>
            <w:vAlign w:val="center"/>
          </w:tcPr>
          <w:p w:rsidR="007E1D6C" w:rsidRDefault="007E1D6C" w:rsidP="00A93A61">
            <w:pPr>
              <w:spacing w:before="120"/>
              <w:rPr>
                <w:rFonts w:ascii="Arial Narrow" w:hAnsi="Arial Narrow"/>
              </w:rPr>
            </w:pPr>
          </w:p>
        </w:tc>
        <w:tc>
          <w:tcPr>
            <w:tcW w:w="7087" w:type="dxa"/>
            <w:vAlign w:val="center"/>
          </w:tcPr>
          <w:p w:rsidR="007E1D6C" w:rsidRPr="006C2872" w:rsidRDefault="007E1D6C" w:rsidP="00986915">
            <w:pPr>
              <w:jc w:val="both"/>
              <w:rPr>
                <w:rFonts w:ascii="Arial Narrow" w:hAnsi="Arial Narrow"/>
                <w:i/>
              </w:rPr>
            </w:pPr>
            <w:r w:rsidRPr="006C2872">
              <w:rPr>
                <w:rFonts w:ascii="Arial Narrow" w:hAnsi="Arial Narrow"/>
                <w:i/>
              </w:rPr>
              <w:t>Комплект национализации (Natkit) 5222KD2</w:t>
            </w:r>
          </w:p>
        </w:tc>
        <w:tc>
          <w:tcPr>
            <w:tcW w:w="993" w:type="dxa"/>
            <w:vAlign w:val="center"/>
          </w:tcPr>
          <w:p w:rsidR="007E1D6C" w:rsidRPr="0065592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7E1D6C" w:rsidRPr="006C2872" w:rsidTr="00986915">
        <w:tc>
          <w:tcPr>
            <w:tcW w:w="567" w:type="dxa"/>
            <w:vAlign w:val="center"/>
          </w:tcPr>
          <w:p w:rsidR="007E1D6C" w:rsidRDefault="007E1D6C" w:rsidP="00A93A61">
            <w:pPr>
              <w:spacing w:before="120"/>
              <w:rPr>
                <w:rFonts w:ascii="Arial Narrow" w:hAnsi="Arial Narrow"/>
              </w:rPr>
            </w:pPr>
          </w:p>
        </w:tc>
        <w:tc>
          <w:tcPr>
            <w:tcW w:w="7087" w:type="dxa"/>
            <w:vAlign w:val="center"/>
          </w:tcPr>
          <w:p w:rsidR="007E1D6C" w:rsidRPr="00986915" w:rsidRDefault="007E1D6C" w:rsidP="00986915">
            <w:pPr>
              <w:jc w:val="both"/>
              <w:rPr>
                <w:rFonts w:ascii="Arial Narrow" w:hAnsi="Arial Narrow"/>
                <w:i/>
                <w:lang w:val="en-US"/>
              </w:rPr>
            </w:pPr>
            <w:r w:rsidRPr="006C2872">
              <w:rPr>
                <w:rFonts w:ascii="Arial Narrow" w:hAnsi="Arial Narrow"/>
                <w:i/>
              </w:rPr>
              <w:t>Автоподатчик</w:t>
            </w:r>
            <w:r w:rsidRPr="00986915">
              <w:rPr>
                <w:rFonts w:ascii="Arial Narrow" w:hAnsi="Arial Narrow"/>
                <w:i/>
                <w:lang w:val="en-US"/>
              </w:rPr>
              <w:t xml:space="preserve"> DADF (5222V_K/7232/7242 Only) (097S03557)</w:t>
            </w:r>
          </w:p>
        </w:tc>
        <w:tc>
          <w:tcPr>
            <w:tcW w:w="993" w:type="dxa"/>
            <w:vAlign w:val="center"/>
          </w:tcPr>
          <w:p w:rsidR="007E1D6C" w:rsidRPr="006C2872" w:rsidRDefault="007E1D6C" w:rsidP="00235484">
            <w:pPr>
              <w:jc w:val="center"/>
              <w:rPr>
                <w:rFonts w:ascii="Arial Narrow" w:hAnsi="Arial Narrow"/>
              </w:rPr>
            </w:pPr>
            <w:r>
              <w:rPr>
                <w:rFonts w:ascii="Arial Narrow" w:hAnsi="Arial Narrow"/>
              </w:rPr>
              <w:t>1</w:t>
            </w:r>
          </w:p>
        </w:tc>
        <w:tc>
          <w:tcPr>
            <w:tcW w:w="1134" w:type="dxa"/>
            <w:vAlign w:val="center"/>
          </w:tcPr>
          <w:p w:rsidR="007E1D6C" w:rsidRPr="00655922" w:rsidRDefault="007E1D6C" w:rsidP="00235484">
            <w:pPr>
              <w:jc w:val="center"/>
              <w:rPr>
                <w:rFonts w:ascii="Arial Narrow" w:hAnsi="Arial Narrow"/>
              </w:rPr>
            </w:pPr>
            <w:r>
              <w:rPr>
                <w:rFonts w:ascii="Arial Narrow" w:hAnsi="Arial Narrow"/>
              </w:rPr>
              <w:t>шт.</w:t>
            </w:r>
          </w:p>
        </w:tc>
      </w:tr>
      <w:tr w:rsidR="001801EC" w:rsidRPr="001801EC" w:rsidTr="00986915">
        <w:tc>
          <w:tcPr>
            <w:tcW w:w="567" w:type="dxa"/>
            <w:vAlign w:val="center"/>
          </w:tcPr>
          <w:p w:rsidR="001801EC" w:rsidRDefault="001801EC" w:rsidP="00A93A61">
            <w:pPr>
              <w:spacing w:before="120"/>
              <w:rPr>
                <w:rFonts w:ascii="Arial Narrow" w:hAnsi="Arial Narrow"/>
              </w:rPr>
            </w:pPr>
          </w:p>
        </w:tc>
        <w:tc>
          <w:tcPr>
            <w:tcW w:w="7087" w:type="dxa"/>
            <w:vAlign w:val="center"/>
          </w:tcPr>
          <w:p w:rsidR="001801EC" w:rsidRPr="001801EC" w:rsidRDefault="001801EC" w:rsidP="00986915">
            <w:pPr>
              <w:jc w:val="both"/>
              <w:rPr>
                <w:rFonts w:ascii="Arial Narrow" w:hAnsi="Arial Narrow"/>
              </w:rPr>
            </w:pPr>
            <w:r w:rsidRPr="001801EC">
              <w:rPr>
                <w:rFonts w:ascii="Arial Narrow" w:hAnsi="Arial Narrow" w:cs="Arial"/>
                <w:bCs/>
                <w:sz w:val="22"/>
                <w:szCs w:val="22"/>
              </w:rPr>
              <w:t xml:space="preserve">Копировальный аппарат А3, скорость копирования свыше 20стр/мин. Время выхода первой копии не более 4,5 сек. Разрешение 600х600dpi. Модульная архитектура аппарата, возможность печати, копирования, сканирования и отправки факсов, максимальный объем копирования в месяц свыше 69 000 страниц. Память 256Мб, Плотность материала до 215г/м2. Емкость лотков подачи бумаги максимум 2100 листов. Емкость выходного лотка 500 листов. Емкость опциональных лотков подачи бумаги 1000 листов. Наличие двухстороннего автоподатчика оригиналов (более 70 листов). Наличие тумбы для копира. Функция степлера. Режимы копирования: Автоповорот </w:t>
            </w:r>
            <w:r w:rsidRPr="001801EC">
              <w:rPr>
                <w:rFonts w:ascii="Arial Narrow" w:hAnsi="Arial Narrow" w:cs="Arial"/>
                <w:bCs/>
                <w:sz w:val="22"/>
                <w:szCs w:val="22"/>
              </w:rPr>
              <w:lastRenderedPageBreak/>
              <w:t>изображения, Смещение, Подавление фона, Копирование плакатов, буклетов, водяных знаков, Копирование ID-карт, Калибровка. Возможность администрирования сети, позволяя быстро просматривать состояния устройств. Автоматические уведомления, отправляемые по электронной почте, напоминают администраторам или пользователям о системных событиях, требующих их вмешательства (например, уведомление о низком уровне тонера). Возможность сканирования в электронную почту. Размеры не более 638-645x652-655x1110-1115мм. В комплекте с копировальным аппаратом должны быть 3 (три) дополнительных тонер картриджа емкостью более 19 000стр. каждый, не включая стартовый картридж</w:t>
            </w:r>
          </w:p>
        </w:tc>
        <w:tc>
          <w:tcPr>
            <w:tcW w:w="993" w:type="dxa"/>
            <w:vAlign w:val="center"/>
          </w:tcPr>
          <w:p w:rsidR="001801EC" w:rsidRDefault="001801EC" w:rsidP="00235484">
            <w:pPr>
              <w:jc w:val="center"/>
              <w:rPr>
                <w:rFonts w:ascii="Arial Narrow" w:hAnsi="Arial Narrow"/>
              </w:rPr>
            </w:pPr>
          </w:p>
        </w:tc>
        <w:tc>
          <w:tcPr>
            <w:tcW w:w="1134" w:type="dxa"/>
            <w:vAlign w:val="center"/>
          </w:tcPr>
          <w:p w:rsidR="001801EC" w:rsidRDefault="001801EC" w:rsidP="00235484">
            <w:pPr>
              <w:jc w:val="center"/>
              <w:rPr>
                <w:rFonts w:ascii="Arial Narrow" w:hAnsi="Arial Narrow"/>
              </w:rPr>
            </w:pPr>
          </w:p>
        </w:tc>
      </w:tr>
      <w:tr w:rsidR="001801EC" w:rsidRPr="006C2872" w:rsidTr="00986915">
        <w:tc>
          <w:tcPr>
            <w:tcW w:w="567" w:type="dxa"/>
            <w:vAlign w:val="center"/>
          </w:tcPr>
          <w:p w:rsidR="001801EC" w:rsidRPr="006C2872" w:rsidRDefault="001801EC" w:rsidP="00A93A61">
            <w:pPr>
              <w:spacing w:before="120"/>
              <w:rPr>
                <w:rFonts w:ascii="Arial Narrow" w:hAnsi="Arial Narrow"/>
              </w:rPr>
            </w:pPr>
            <w:r>
              <w:rPr>
                <w:rFonts w:ascii="Arial Narrow" w:hAnsi="Arial Narrow"/>
              </w:rPr>
              <w:lastRenderedPageBreak/>
              <w:t>11</w:t>
            </w:r>
          </w:p>
        </w:tc>
        <w:tc>
          <w:tcPr>
            <w:tcW w:w="7087" w:type="dxa"/>
            <w:vAlign w:val="center"/>
          </w:tcPr>
          <w:p w:rsidR="001801EC" w:rsidRPr="006C2872" w:rsidRDefault="001801EC" w:rsidP="00986915">
            <w:pPr>
              <w:jc w:val="both"/>
              <w:rPr>
                <w:rFonts w:ascii="Arial Narrow" w:hAnsi="Arial Narrow"/>
              </w:rPr>
            </w:pPr>
            <w:r w:rsidRPr="006C2872">
              <w:rPr>
                <w:rFonts w:ascii="Arial Narrow" w:hAnsi="Arial Narrow"/>
              </w:rPr>
              <w:t xml:space="preserve">Картридж к </w:t>
            </w:r>
            <w:r w:rsidRPr="006C2872">
              <w:rPr>
                <w:rFonts w:ascii="Arial Narrow" w:hAnsi="Arial Narrow"/>
                <w:lang w:val="en-US"/>
              </w:rPr>
              <w:t>Xerox</w:t>
            </w:r>
            <w:r w:rsidRPr="006C2872">
              <w:rPr>
                <w:rFonts w:ascii="Arial Narrow" w:hAnsi="Arial Narrow"/>
              </w:rPr>
              <w:t xml:space="preserve"> </w:t>
            </w:r>
            <w:r w:rsidRPr="006C2872">
              <w:rPr>
                <w:rFonts w:ascii="Arial Narrow" w:hAnsi="Arial Narrow"/>
                <w:lang w:val="en-US"/>
              </w:rPr>
              <w:t>WC</w:t>
            </w:r>
            <w:r w:rsidRPr="006C2872">
              <w:rPr>
                <w:rFonts w:ascii="Arial Narrow" w:hAnsi="Arial Narrow"/>
              </w:rPr>
              <w:t>5222 106</w:t>
            </w:r>
            <w:r w:rsidRPr="006C2872">
              <w:rPr>
                <w:rFonts w:ascii="Arial Narrow" w:hAnsi="Arial Narrow"/>
                <w:lang w:val="en-US"/>
              </w:rPr>
              <w:t>R</w:t>
            </w:r>
            <w:r w:rsidRPr="006C2872">
              <w:rPr>
                <w:rFonts w:ascii="Arial Narrow" w:hAnsi="Arial Narrow"/>
              </w:rPr>
              <w:t>01413 (20 000стр.)</w:t>
            </w:r>
          </w:p>
        </w:tc>
        <w:tc>
          <w:tcPr>
            <w:tcW w:w="993" w:type="dxa"/>
            <w:vAlign w:val="center"/>
          </w:tcPr>
          <w:p w:rsidR="001801EC" w:rsidRPr="006C2872" w:rsidRDefault="001801EC" w:rsidP="00235484">
            <w:pPr>
              <w:jc w:val="center"/>
              <w:rPr>
                <w:rFonts w:ascii="Arial Narrow" w:hAnsi="Arial Narrow"/>
              </w:rPr>
            </w:pPr>
            <w:r>
              <w:rPr>
                <w:rFonts w:ascii="Arial Narrow" w:hAnsi="Arial Narrow"/>
              </w:rPr>
              <w:t>3</w:t>
            </w:r>
          </w:p>
        </w:tc>
        <w:tc>
          <w:tcPr>
            <w:tcW w:w="1134" w:type="dxa"/>
            <w:vAlign w:val="center"/>
          </w:tcPr>
          <w:p w:rsidR="001801EC" w:rsidRPr="00655922" w:rsidRDefault="001801EC" w:rsidP="00235484">
            <w:pPr>
              <w:jc w:val="center"/>
              <w:rPr>
                <w:rFonts w:ascii="Arial Narrow" w:hAnsi="Arial Narrow"/>
              </w:rPr>
            </w:pPr>
            <w:r>
              <w:rPr>
                <w:rFonts w:ascii="Arial Narrow" w:hAnsi="Arial Narrow"/>
              </w:rPr>
              <w:t>шт.</w:t>
            </w:r>
          </w:p>
        </w:tc>
      </w:tr>
      <w:tr w:rsidR="001801EC" w:rsidRPr="006C2872" w:rsidTr="00986915">
        <w:tc>
          <w:tcPr>
            <w:tcW w:w="567" w:type="dxa"/>
            <w:vAlign w:val="center"/>
          </w:tcPr>
          <w:p w:rsidR="001801EC" w:rsidRPr="00D30996" w:rsidRDefault="001801EC" w:rsidP="00A93A61">
            <w:pPr>
              <w:spacing w:before="120"/>
              <w:rPr>
                <w:rFonts w:ascii="Arial Narrow" w:hAnsi="Arial Narrow"/>
              </w:rPr>
            </w:pPr>
            <w:r>
              <w:rPr>
                <w:rFonts w:ascii="Arial Narrow" w:hAnsi="Arial Narrow"/>
              </w:rPr>
              <w:t>12</w:t>
            </w:r>
          </w:p>
        </w:tc>
        <w:tc>
          <w:tcPr>
            <w:tcW w:w="7087" w:type="dxa"/>
            <w:vAlign w:val="center"/>
          </w:tcPr>
          <w:p w:rsidR="001801EC" w:rsidRPr="00D30996" w:rsidRDefault="001801EC" w:rsidP="00986915">
            <w:pPr>
              <w:jc w:val="both"/>
              <w:rPr>
                <w:rFonts w:ascii="Arial Narrow" w:hAnsi="Arial Narrow"/>
              </w:rPr>
            </w:pPr>
            <w:r w:rsidRPr="00D30996">
              <w:rPr>
                <w:rFonts w:ascii="Arial Narrow" w:hAnsi="Arial Narrow"/>
              </w:rPr>
              <w:t xml:space="preserve">Многофункциональное устройство </w:t>
            </w:r>
            <w:r w:rsidRPr="00D30996">
              <w:rPr>
                <w:rFonts w:ascii="Arial Narrow" w:hAnsi="Arial Narrow"/>
                <w:lang w:val="en-US"/>
              </w:rPr>
              <w:t>Xerox</w:t>
            </w:r>
            <w:r w:rsidRPr="00D30996">
              <w:rPr>
                <w:rFonts w:ascii="Arial Narrow" w:hAnsi="Arial Narrow"/>
              </w:rPr>
              <w:t xml:space="preserve"> </w:t>
            </w:r>
            <w:r w:rsidRPr="00D30996">
              <w:rPr>
                <w:rFonts w:ascii="Arial Narrow" w:hAnsi="Arial Narrow"/>
                <w:lang w:val="en-US"/>
              </w:rPr>
              <w:t>WorkCentre</w:t>
            </w:r>
            <w:r w:rsidRPr="00D30996">
              <w:rPr>
                <w:rFonts w:ascii="Arial Narrow" w:hAnsi="Arial Narrow"/>
              </w:rPr>
              <w:t xml:space="preserve"> 4118</w:t>
            </w:r>
            <w:r w:rsidRPr="00D30996">
              <w:rPr>
                <w:rFonts w:ascii="Arial Narrow" w:hAnsi="Arial Narrow"/>
                <w:lang w:val="en-US"/>
              </w:rPr>
              <w:t>x</w:t>
            </w:r>
          </w:p>
        </w:tc>
        <w:tc>
          <w:tcPr>
            <w:tcW w:w="993" w:type="dxa"/>
            <w:vAlign w:val="center"/>
          </w:tcPr>
          <w:p w:rsidR="001801EC" w:rsidRPr="00D30996" w:rsidRDefault="001801EC" w:rsidP="00235484">
            <w:pPr>
              <w:jc w:val="center"/>
              <w:rPr>
                <w:rFonts w:ascii="Arial Narrow" w:hAnsi="Arial Narrow"/>
              </w:rPr>
            </w:pPr>
            <w:r>
              <w:rPr>
                <w:rFonts w:ascii="Arial Narrow" w:hAnsi="Arial Narrow"/>
              </w:rPr>
              <w:t>1</w:t>
            </w:r>
          </w:p>
        </w:tc>
        <w:tc>
          <w:tcPr>
            <w:tcW w:w="1134" w:type="dxa"/>
            <w:vAlign w:val="center"/>
          </w:tcPr>
          <w:p w:rsidR="001801EC" w:rsidRPr="00655922" w:rsidRDefault="001801EC" w:rsidP="00235484">
            <w:pPr>
              <w:jc w:val="center"/>
              <w:rPr>
                <w:rFonts w:ascii="Arial Narrow" w:hAnsi="Arial Narrow"/>
              </w:rPr>
            </w:pPr>
            <w:r>
              <w:rPr>
                <w:rFonts w:ascii="Arial Narrow" w:hAnsi="Arial Narrow"/>
              </w:rPr>
              <w:t>шт.</w:t>
            </w:r>
          </w:p>
        </w:tc>
      </w:tr>
      <w:tr w:rsidR="001801EC" w:rsidRPr="001801EC" w:rsidTr="00986915">
        <w:tc>
          <w:tcPr>
            <w:tcW w:w="567" w:type="dxa"/>
            <w:vAlign w:val="center"/>
          </w:tcPr>
          <w:p w:rsidR="001801EC" w:rsidRDefault="001801EC" w:rsidP="00A93A61">
            <w:pPr>
              <w:spacing w:before="120"/>
              <w:rPr>
                <w:rFonts w:ascii="Arial Narrow" w:hAnsi="Arial Narrow"/>
              </w:rPr>
            </w:pPr>
          </w:p>
        </w:tc>
        <w:tc>
          <w:tcPr>
            <w:tcW w:w="7087" w:type="dxa"/>
            <w:vAlign w:val="center"/>
          </w:tcPr>
          <w:p w:rsidR="001801EC" w:rsidRPr="001801EC" w:rsidRDefault="001801EC" w:rsidP="00986915">
            <w:pPr>
              <w:jc w:val="both"/>
              <w:rPr>
                <w:rFonts w:ascii="Arial Narrow" w:hAnsi="Arial Narrow" w:cs="Arial"/>
                <w:bCs/>
                <w:sz w:val="22"/>
                <w:szCs w:val="22"/>
              </w:rPr>
            </w:pPr>
            <w:r w:rsidRPr="001801EC">
              <w:rPr>
                <w:rFonts w:ascii="Arial Narrow" w:hAnsi="Arial Narrow" w:cs="Arial"/>
                <w:bCs/>
                <w:sz w:val="22"/>
                <w:szCs w:val="22"/>
              </w:rPr>
              <w:t>МФУ А4 Печать/Копирование/Сканирование/Факс, Лотки подачи бумаги до 1200 листов, скорость печати/копирования свыше 16стр/мин. Разрешение 1200dpi, память 64мб, интерфейс USB, LPT. Сканер: разрешение до 4800dpi, факс: ускоренный набор до 200 телефонных номеров, Разрешение – 406х392 точек на дюйм, Скорость приема / передачи факсовых данных – 3 секунды на страницу. Максимальная нагрузка в месяц более 19 000стр. Плотность бумаги до 163гм/м2. Емкость выходного лотка 250 листов. Наличие автоподатчика оригиналов (40 листов), двухсторонняя печать. Размеры: 558-561х428-432х450-456мм. В комплекте с МФУ должны быть 3 (три) дополнительных тонер картриджа, не включая стартовый картридж</w:t>
            </w:r>
          </w:p>
        </w:tc>
        <w:tc>
          <w:tcPr>
            <w:tcW w:w="993" w:type="dxa"/>
            <w:vAlign w:val="center"/>
          </w:tcPr>
          <w:p w:rsidR="001801EC" w:rsidRDefault="001801EC" w:rsidP="00235484">
            <w:pPr>
              <w:jc w:val="center"/>
              <w:rPr>
                <w:rFonts w:ascii="Arial Narrow" w:hAnsi="Arial Narrow"/>
              </w:rPr>
            </w:pPr>
          </w:p>
        </w:tc>
        <w:tc>
          <w:tcPr>
            <w:tcW w:w="1134" w:type="dxa"/>
            <w:vAlign w:val="center"/>
          </w:tcPr>
          <w:p w:rsidR="001801EC" w:rsidRDefault="001801EC" w:rsidP="00235484">
            <w:pPr>
              <w:jc w:val="center"/>
              <w:rPr>
                <w:rFonts w:ascii="Arial Narrow" w:hAnsi="Arial Narrow"/>
              </w:rPr>
            </w:pPr>
          </w:p>
        </w:tc>
      </w:tr>
      <w:tr w:rsidR="001801EC" w:rsidRPr="006C2872" w:rsidTr="00986915">
        <w:tc>
          <w:tcPr>
            <w:tcW w:w="567" w:type="dxa"/>
            <w:vAlign w:val="center"/>
          </w:tcPr>
          <w:p w:rsidR="001801EC" w:rsidRPr="00D30996" w:rsidRDefault="001801EC" w:rsidP="00A93A61">
            <w:pPr>
              <w:spacing w:before="120"/>
              <w:rPr>
                <w:rFonts w:ascii="Arial Narrow" w:hAnsi="Arial Narrow"/>
              </w:rPr>
            </w:pPr>
            <w:r>
              <w:rPr>
                <w:rFonts w:ascii="Arial Narrow" w:hAnsi="Arial Narrow"/>
              </w:rPr>
              <w:t>13</w:t>
            </w:r>
          </w:p>
        </w:tc>
        <w:tc>
          <w:tcPr>
            <w:tcW w:w="7087" w:type="dxa"/>
            <w:vAlign w:val="center"/>
          </w:tcPr>
          <w:p w:rsidR="001801EC" w:rsidRPr="00D30996" w:rsidRDefault="001801EC" w:rsidP="00986915">
            <w:pPr>
              <w:jc w:val="both"/>
              <w:rPr>
                <w:rFonts w:ascii="Arial Narrow" w:hAnsi="Arial Narrow"/>
              </w:rPr>
            </w:pPr>
            <w:r w:rsidRPr="00D30996">
              <w:rPr>
                <w:rFonts w:ascii="Arial Narrow" w:hAnsi="Arial Narrow"/>
              </w:rPr>
              <w:t xml:space="preserve">Картридж к </w:t>
            </w:r>
            <w:r w:rsidRPr="00D30996">
              <w:rPr>
                <w:rFonts w:ascii="Arial Narrow" w:hAnsi="Arial Narrow"/>
                <w:lang w:val="en-US"/>
              </w:rPr>
              <w:t>Xerox</w:t>
            </w:r>
            <w:r w:rsidRPr="00D30996">
              <w:rPr>
                <w:rFonts w:ascii="Arial Narrow" w:hAnsi="Arial Narrow"/>
              </w:rPr>
              <w:t xml:space="preserve"> </w:t>
            </w:r>
            <w:r w:rsidRPr="00D30996">
              <w:rPr>
                <w:rFonts w:ascii="Arial Narrow" w:hAnsi="Arial Narrow"/>
                <w:lang w:val="en-US"/>
              </w:rPr>
              <w:t>WC</w:t>
            </w:r>
            <w:r w:rsidRPr="00D30996">
              <w:rPr>
                <w:rFonts w:ascii="Arial Narrow" w:hAnsi="Arial Narrow"/>
              </w:rPr>
              <w:t xml:space="preserve"> 4118</w:t>
            </w:r>
            <w:r w:rsidRPr="00D30996">
              <w:rPr>
                <w:rFonts w:ascii="Arial Narrow" w:hAnsi="Arial Narrow"/>
                <w:lang w:val="en-US"/>
              </w:rPr>
              <w:t>P</w:t>
            </w:r>
            <w:r w:rsidRPr="00D30996">
              <w:rPr>
                <w:rFonts w:ascii="Arial Narrow" w:hAnsi="Arial Narrow"/>
              </w:rPr>
              <w:t>/4118</w:t>
            </w:r>
            <w:r w:rsidRPr="00D30996">
              <w:rPr>
                <w:rFonts w:ascii="Arial Narrow" w:hAnsi="Arial Narrow"/>
                <w:lang w:val="en-US"/>
              </w:rPr>
              <w:t>X</w:t>
            </w:r>
            <w:r w:rsidRPr="00D30996">
              <w:rPr>
                <w:rFonts w:ascii="Arial Narrow" w:hAnsi="Arial Narrow"/>
              </w:rPr>
              <w:t xml:space="preserve"> 006</w:t>
            </w:r>
            <w:r w:rsidRPr="00D30996">
              <w:rPr>
                <w:rFonts w:ascii="Arial Narrow" w:hAnsi="Arial Narrow"/>
                <w:lang w:val="en-US"/>
              </w:rPr>
              <w:t>R</w:t>
            </w:r>
            <w:r w:rsidRPr="00D30996">
              <w:rPr>
                <w:rFonts w:ascii="Arial Narrow" w:hAnsi="Arial Narrow"/>
              </w:rPr>
              <w:t>01278</w:t>
            </w:r>
          </w:p>
        </w:tc>
        <w:tc>
          <w:tcPr>
            <w:tcW w:w="993" w:type="dxa"/>
            <w:vAlign w:val="center"/>
          </w:tcPr>
          <w:p w:rsidR="001801EC" w:rsidRPr="00D30996" w:rsidRDefault="001801EC" w:rsidP="00235484">
            <w:pPr>
              <w:jc w:val="center"/>
              <w:rPr>
                <w:rFonts w:ascii="Arial Narrow" w:hAnsi="Arial Narrow"/>
              </w:rPr>
            </w:pPr>
            <w:r>
              <w:rPr>
                <w:rFonts w:ascii="Arial Narrow" w:hAnsi="Arial Narrow"/>
              </w:rPr>
              <w:t>3</w:t>
            </w:r>
          </w:p>
        </w:tc>
        <w:tc>
          <w:tcPr>
            <w:tcW w:w="1134" w:type="dxa"/>
            <w:vAlign w:val="center"/>
          </w:tcPr>
          <w:p w:rsidR="001801EC" w:rsidRPr="00655922" w:rsidRDefault="001801EC" w:rsidP="00235484">
            <w:pPr>
              <w:jc w:val="center"/>
              <w:rPr>
                <w:rFonts w:ascii="Arial Narrow" w:hAnsi="Arial Narrow"/>
              </w:rPr>
            </w:pPr>
            <w:r>
              <w:rPr>
                <w:rFonts w:ascii="Arial Narrow" w:hAnsi="Arial Narrow"/>
              </w:rPr>
              <w:t>шт.</w:t>
            </w:r>
          </w:p>
        </w:tc>
      </w:tr>
      <w:tr w:rsidR="001801EC" w:rsidRPr="006C2872" w:rsidTr="00986915">
        <w:tc>
          <w:tcPr>
            <w:tcW w:w="567" w:type="dxa"/>
            <w:vAlign w:val="center"/>
          </w:tcPr>
          <w:p w:rsidR="001801EC" w:rsidRPr="00D30996" w:rsidRDefault="001801EC" w:rsidP="00A93A61">
            <w:pPr>
              <w:spacing w:before="120"/>
              <w:rPr>
                <w:rFonts w:ascii="Arial Narrow" w:hAnsi="Arial Narrow"/>
              </w:rPr>
            </w:pPr>
            <w:r>
              <w:rPr>
                <w:rFonts w:ascii="Arial Narrow" w:hAnsi="Arial Narrow"/>
              </w:rPr>
              <w:t>14</w:t>
            </w:r>
          </w:p>
        </w:tc>
        <w:tc>
          <w:tcPr>
            <w:tcW w:w="7087" w:type="dxa"/>
            <w:vAlign w:val="center"/>
          </w:tcPr>
          <w:p w:rsidR="001801EC" w:rsidRPr="00D30996" w:rsidRDefault="001801EC" w:rsidP="00986915">
            <w:pPr>
              <w:jc w:val="both"/>
              <w:rPr>
                <w:rFonts w:ascii="Arial Narrow" w:hAnsi="Arial Narrow"/>
              </w:rPr>
            </w:pPr>
            <w:r w:rsidRPr="00D30996">
              <w:rPr>
                <w:rFonts w:ascii="Arial Narrow" w:hAnsi="Arial Narrow"/>
              </w:rPr>
              <w:t xml:space="preserve">Радиотелефон </w:t>
            </w:r>
            <w:r w:rsidRPr="00D30996">
              <w:rPr>
                <w:rFonts w:ascii="Arial Narrow" w:hAnsi="Arial Narrow"/>
                <w:lang w:val="en-US"/>
              </w:rPr>
              <w:t>Panasonic</w:t>
            </w:r>
            <w:r w:rsidRPr="00D30996">
              <w:rPr>
                <w:rFonts w:ascii="Arial Narrow" w:hAnsi="Arial Narrow"/>
              </w:rPr>
              <w:t xml:space="preserve"> </w:t>
            </w:r>
            <w:r w:rsidRPr="00D30996">
              <w:rPr>
                <w:rFonts w:ascii="Arial Narrow" w:hAnsi="Arial Narrow"/>
                <w:lang w:val="en-US"/>
              </w:rPr>
              <w:t>KX</w:t>
            </w:r>
            <w:r w:rsidRPr="00D30996">
              <w:rPr>
                <w:rFonts w:ascii="Arial Narrow" w:hAnsi="Arial Narrow"/>
              </w:rPr>
              <w:t>-</w:t>
            </w:r>
            <w:r w:rsidRPr="00D30996">
              <w:rPr>
                <w:rFonts w:ascii="Arial Narrow" w:hAnsi="Arial Narrow"/>
                <w:lang w:val="en-US"/>
              </w:rPr>
              <w:t>TG</w:t>
            </w:r>
            <w:r w:rsidRPr="00D30996">
              <w:rPr>
                <w:rFonts w:ascii="Arial Narrow" w:hAnsi="Arial Narrow"/>
              </w:rPr>
              <w:t>6412</w:t>
            </w:r>
            <w:r w:rsidRPr="00D30996">
              <w:rPr>
                <w:rFonts w:ascii="Arial Narrow" w:hAnsi="Arial Narrow"/>
                <w:lang w:val="en-US"/>
              </w:rPr>
              <w:t>RU</w:t>
            </w:r>
            <w:r w:rsidRPr="00D30996">
              <w:rPr>
                <w:rFonts w:ascii="Arial Narrow" w:hAnsi="Arial Narrow"/>
              </w:rPr>
              <w:t>1 (с дополнительной трубкой)</w:t>
            </w:r>
          </w:p>
        </w:tc>
        <w:tc>
          <w:tcPr>
            <w:tcW w:w="993" w:type="dxa"/>
            <w:vAlign w:val="center"/>
          </w:tcPr>
          <w:p w:rsidR="001801EC" w:rsidRPr="00D30996" w:rsidRDefault="001801EC" w:rsidP="00235484">
            <w:pPr>
              <w:jc w:val="center"/>
              <w:rPr>
                <w:rFonts w:ascii="Arial Narrow" w:hAnsi="Arial Narrow"/>
              </w:rPr>
            </w:pPr>
            <w:r>
              <w:rPr>
                <w:rFonts w:ascii="Arial Narrow" w:hAnsi="Arial Narrow"/>
              </w:rPr>
              <w:t>2</w:t>
            </w:r>
          </w:p>
        </w:tc>
        <w:tc>
          <w:tcPr>
            <w:tcW w:w="1134" w:type="dxa"/>
            <w:vAlign w:val="center"/>
          </w:tcPr>
          <w:p w:rsidR="001801EC" w:rsidRPr="00655922" w:rsidRDefault="001801EC" w:rsidP="00235484">
            <w:pPr>
              <w:jc w:val="center"/>
              <w:rPr>
                <w:rFonts w:ascii="Arial Narrow" w:hAnsi="Arial Narrow"/>
              </w:rPr>
            </w:pPr>
            <w:r>
              <w:rPr>
                <w:rFonts w:ascii="Arial Narrow" w:hAnsi="Arial Narrow"/>
              </w:rPr>
              <w:t>шт.</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AC2633" w:rsidRPr="00964FA7">
        <w:rPr>
          <w:rFonts w:ascii="Arial Narrow" w:hAnsi="Arial Narrow"/>
        </w:rPr>
        <w:t>Товар должен иметь необходимые Сертификаты соответствия.</w:t>
      </w:r>
    </w:p>
    <w:p w:rsidR="009B7FF1" w:rsidRPr="00FA5F07" w:rsidRDefault="009B7FF1" w:rsidP="00457AF9">
      <w:pPr>
        <w:spacing w:before="120" w:line="100" w:lineRule="atLeast"/>
        <w:ind w:firstLine="567"/>
        <w:jc w:val="both"/>
        <w:rPr>
          <w:rFonts w:ascii="Arial Narrow" w:hAnsi="Arial Narrow"/>
          <w:b/>
        </w:rPr>
      </w:pPr>
      <w:r w:rsidRPr="00FA5F07">
        <w:rPr>
          <w:rFonts w:ascii="Arial Narrow" w:hAnsi="Arial Narrow"/>
          <w:b/>
        </w:rPr>
        <w:t>6. Особые требования к Поставщикам:</w:t>
      </w:r>
    </w:p>
    <w:p w:rsidR="00DB0E87" w:rsidRPr="00655922" w:rsidRDefault="00DB0E87" w:rsidP="00DB0E87">
      <w:pPr>
        <w:spacing w:before="120" w:line="100" w:lineRule="atLeast"/>
        <w:ind w:firstLine="567"/>
        <w:jc w:val="both"/>
        <w:rPr>
          <w:rFonts w:ascii="Arial Narrow" w:hAnsi="Arial Narrow"/>
        </w:rPr>
      </w:pPr>
      <w:r>
        <w:rPr>
          <w:rFonts w:ascii="Arial Narrow" w:hAnsi="Arial Narrow"/>
        </w:rPr>
        <w:t>1.Наличие лицензии на осуществление работ с использованием сведений, составляющих государственную тайну (степень секретности разрешенных к использованию сведений – секретно).</w:t>
      </w:r>
    </w:p>
    <w:p w:rsidR="00DB0E87" w:rsidRPr="00D964CE" w:rsidRDefault="00DB0E87" w:rsidP="00DB0E87">
      <w:pPr>
        <w:spacing w:before="120" w:line="100" w:lineRule="atLeast"/>
        <w:ind w:firstLine="567"/>
        <w:jc w:val="both"/>
        <w:rPr>
          <w:rFonts w:ascii="Arial Narrow" w:hAnsi="Arial Narrow"/>
          <w:lang w:val="en-US"/>
        </w:rPr>
      </w:pPr>
      <w:r w:rsidRPr="00D964CE">
        <w:rPr>
          <w:rFonts w:ascii="Arial Narrow" w:hAnsi="Arial Narrow"/>
          <w:lang w:val="en-US"/>
        </w:rPr>
        <w:t xml:space="preserve">2. </w:t>
      </w:r>
      <w:r>
        <w:rPr>
          <w:rFonts w:ascii="Arial Narrow" w:hAnsi="Arial Narrow"/>
        </w:rPr>
        <w:t>Наличие</w:t>
      </w:r>
      <w:r w:rsidRPr="00D964CE">
        <w:rPr>
          <w:rFonts w:ascii="Arial Narrow" w:hAnsi="Arial Narrow"/>
          <w:lang w:val="en-US"/>
        </w:rPr>
        <w:t xml:space="preserve"> </w:t>
      </w:r>
      <w:r>
        <w:rPr>
          <w:rFonts w:ascii="Arial Narrow" w:hAnsi="Arial Narrow"/>
        </w:rPr>
        <w:t>статуса</w:t>
      </w:r>
      <w:r w:rsidRPr="00D964CE">
        <w:rPr>
          <w:rFonts w:ascii="Arial Narrow" w:hAnsi="Arial Narrow"/>
          <w:lang w:val="en-US"/>
        </w:rPr>
        <w:t xml:space="preserve"> «</w:t>
      </w:r>
      <w:r>
        <w:rPr>
          <w:rFonts w:ascii="Arial Narrow" w:hAnsi="Arial Narrow"/>
          <w:lang w:val="en-US"/>
        </w:rPr>
        <w:t>Microsoft Gold Certified Partner</w:t>
      </w:r>
      <w:r w:rsidRPr="00D964CE">
        <w:rPr>
          <w:rFonts w:ascii="Arial Narrow" w:hAnsi="Arial Narrow"/>
          <w:lang w:val="en-US"/>
        </w:rPr>
        <w:t>».</w:t>
      </w:r>
    </w:p>
    <w:p w:rsidR="00DB0E87" w:rsidRPr="00655922" w:rsidRDefault="00DB0E87" w:rsidP="00DB0E87">
      <w:pPr>
        <w:spacing w:before="120" w:line="100" w:lineRule="atLeast"/>
        <w:ind w:firstLine="567"/>
        <w:jc w:val="both"/>
        <w:rPr>
          <w:rFonts w:ascii="Arial Narrow" w:hAnsi="Arial Narrow"/>
        </w:rPr>
      </w:pPr>
      <w:r w:rsidRPr="00655922">
        <w:rPr>
          <w:rFonts w:ascii="Arial Narrow" w:hAnsi="Arial Narrow"/>
        </w:rPr>
        <w:t xml:space="preserve">3. </w:t>
      </w:r>
      <w:r>
        <w:rPr>
          <w:rFonts w:ascii="Arial Narrow" w:hAnsi="Arial Narrow"/>
        </w:rPr>
        <w:t>Наличие выездного сервисного центра.</w:t>
      </w:r>
      <w:r w:rsidRPr="00655922">
        <w:rPr>
          <w:rFonts w:ascii="Arial Narrow" w:hAnsi="Arial Narrow"/>
        </w:rPr>
        <w:t xml:space="preserve"> </w:t>
      </w:r>
    </w:p>
    <w:p w:rsidR="00DB0E87" w:rsidRDefault="00DB0E87" w:rsidP="00DB0E87">
      <w:pPr>
        <w:spacing w:before="120" w:line="100" w:lineRule="atLeast"/>
        <w:ind w:firstLine="567"/>
        <w:jc w:val="both"/>
        <w:rPr>
          <w:rFonts w:ascii="Arial Narrow" w:hAnsi="Arial Narrow"/>
        </w:rPr>
      </w:pPr>
      <w:r w:rsidRPr="00655922">
        <w:rPr>
          <w:rFonts w:ascii="Arial Narrow" w:hAnsi="Arial Narrow"/>
        </w:rPr>
        <w:t xml:space="preserve">4. </w:t>
      </w:r>
      <w:r>
        <w:rPr>
          <w:rFonts w:ascii="Arial Narrow" w:hAnsi="Arial Narrow"/>
        </w:rPr>
        <w:t>Поставщик должен иметь не менее одного авторизованного сервисного центра в г.Мурманске.</w:t>
      </w:r>
    </w:p>
    <w:p w:rsidR="00DB0E87" w:rsidRDefault="00DB0E87" w:rsidP="00DB0E87">
      <w:pPr>
        <w:spacing w:before="120" w:line="100" w:lineRule="atLeast"/>
        <w:ind w:firstLine="567"/>
        <w:jc w:val="both"/>
        <w:rPr>
          <w:rFonts w:ascii="Arial Narrow" w:hAnsi="Arial Narrow"/>
        </w:rPr>
      </w:pPr>
      <w:r>
        <w:rPr>
          <w:rFonts w:ascii="Arial Narrow" w:hAnsi="Arial Narrow"/>
        </w:rPr>
        <w:t>5. Установка, наладка, технический контроль и испытания оборудования на месте поставки.</w:t>
      </w:r>
    </w:p>
    <w:p w:rsidR="00DB0E87" w:rsidRDefault="00DB0E87" w:rsidP="00DB0E87">
      <w:pPr>
        <w:spacing w:before="120" w:line="100" w:lineRule="atLeast"/>
        <w:ind w:firstLine="567"/>
        <w:jc w:val="both"/>
        <w:rPr>
          <w:rFonts w:ascii="Arial Narrow" w:hAnsi="Arial Narrow"/>
        </w:rPr>
      </w:pPr>
      <w:r>
        <w:rPr>
          <w:rFonts w:ascii="Arial Narrow" w:hAnsi="Arial Narrow"/>
        </w:rPr>
        <w:t xml:space="preserve">6.Гарантийное обслуживание оборудования производится на месте эксплуатации с выездом сервисного инженера. Пакет обслуживания предусматривает: </w:t>
      </w:r>
    </w:p>
    <w:p w:rsidR="00DB0E87" w:rsidRDefault="00DB0E87" w:rsidP="00DB0E87">
      <w:pPr>
        <w:spacing w:before="120" w:line="100" w:lineRule="atLeast"/>
        <w:ind w:firstLine="567"/>
        <w:jc w:val="both"/>
        <w:rPr>
          <w:rFonts w:ascii="Arial Narrow" w:hAnsi="Arial Narrow"/>
        </w:rPr>
      </w:pPr>
      <w:r>
        <w:rPr>
          <w:rFonts w:ascii="Arial Narrow" w:hAnsi="Arial Narrow"/>
        </w:rPr>
        <w:t>- Время отклика – в течение 24 часов в рабочие дни.</w:t>
      </w:r>
    </w:p>
    <w:p w:rsidR="00DB0E87" w:rsidRDefault="00DB0E87" w:rsidP="00DB0E87">
      <w:pPr>
        <w:spacing w:before="120" w:line="100" w:lineRule="atLeast"/>
        <w:ind w:firstLine="567"/>
        <w:jc w:val="both"/>
        <w:rPr>
          <w:rFonts w:ascii="Arial Narrow" w:hAnsi="Arial Narrow"/>
        </w:rPr>
      </w:pPr>
      <w:r>
        <w:rPr>
          <w:rFonts w:ascii="Arial Narrow" w:hAnsi="Arial Narrow"/>
        </w:rPr>
        <w:t>- Время ликвидации неисправности – до 5 рабочих дней.</w:t>
      </w:r>
    </w:p>
    <w:p w:rsidR="00DB0E87" w:rsidRPr="00655922" w:rsidRDefault="00DB0E87" w:rsidP="00DB0E87">
      <w:pPr>
        <w:spacing w:before="120" w:line="100" w:lineRule="atLeast"/>
        <w:ind w:firstLine="567"/>
        <w:jc w:val="both"/>
        <w:rPr>
          <w:rFonts w:ascii="Arial Narrow" w:hAnsi="Arial Narrow"/>
        </w:rPr>
      </w:pPr>
      <w:r>
        <w:rPr>
          <w:rFonts w:ascii="Arial Narrow" w:hAnsi="Arial Narrow"/>
        </w:rPr>
        <w:t>- Время обслуживания – с 10 до 17 часов в рабочие дни.</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7</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9B7FF1" w:rsidP="00457AF9">
      <w:pPr>
        <w:tabs>
          <w:tab w:val="left" w:pos="851"/>
        </w:tabs>
        <w:spacing w:before="120" w:line="100" w:lineRule="atLeast"/>
        <w:ind w:firstLine="567"/>
        <w:jc w:val="both"/>
        <w:rPr>
          <w:rFonts w:ascii="Arial Narrow" w:hAnsi="Arial Narrow"/>
          <w:spacing w:val="3"/>
        </w:rPr>
      </w:pPr>
      <w:r w:rsidRPr="00655922">
        <w:rPr>
          <w:rFonts w:ascii="Arial Narrow" w:hAnsi="Arial Narrow"/>
          <w:b/>
        </w:rPr>
        <w:t>8</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Pr="00655922">
        <w:rPr>
          <w:rFonts w:ascii="Arial Narrow" w:hAnsi="Arial Narrow"/>
          <w:spacing w:val="3"/>
        </w:rPr>
        <w:t>условиями договора</w:t>
      </w:r>
      <w:r w:rsidR="00EB3AC6" w:rsidRPr="00655922">
        <w:rPr>
          <w:rFonts w:ascii="Arial Narrow" w:hAnsi="Arial Narrow"/>
          <w:spacing w:val="3"/>
        </w:rPr>
        <w:t>.</w:t>
      </w:r>
    </w:p>
    <w:p w:rsidR="00457AF9" w:rsidRPr="00655922" w:rsidRDefault="009B7FF1" w:rsidP="00457AF9">
      <w:pPr>
        <w:tabs>
          <w:tab w:val="left" w:pos="851"/>
        </w:tabs>
        <w:spacing w:before="120"/>
        <w:ind w:firstLine="567"/>
        <w:jc w:val="both"/>
        <w:rPr>
          <w:rFonts w:ascii="Arial Narrow" w:hAnsi="Arial Narrow"/>
        </w:rPr>
      </w:pPr>
      <w:r w:rsidRPr="00FA5F07">
        <w:rPr>
          <w:rFonts w:ascii="Arial Narrow" w:hAnsi="Arial Narrow"/>
          <w:b/>
        </w:rPr>
        <w:t>9</w:t>
      </w:r>
      <w:r w:rsidR="00457AF9" w:rsidRPr="00FA5F07">
        <w:rPr>
          <w:rFonts w:ascii="Arial Narrow" w:hAnsi="Arial Narrow"/>
          <w:b/>
        </w:rPr>
        <w:t xml:space="preserve">.Срок поставки товара: </w:t>
      </w:r>
      <w:r w:rsidR="0053266E">
        <w:rPr>
          <w:rFonts w:ascii="Arial Narrow" w:hAnsi="Arial Narrow"/>
        </w:rPr>
        <w:t xml:space="preserve">в течение </w:t>
      </w:r>
      <w:r w:rsidR="00DB0E87">
        <w:rPr>
          <w:rFonts w:ascii="Arial Narrow" w:hAnsi="Arial Narrow"/>
        </w:rPr>
        <w:t>14</w:t>
      </w:r>
      <w:r w:rsidR="0053266E">
        <w:rPr>
          <w:rFonts w:ascii="Arial Narrow" w:hAnsi="Arial Narrow"/>
        </w:rPr>
        <w:t xml:space="preserve"> дней, с момента подписания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10</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9B7FF1" w:rsidRPr="00655922">
        <w:rPr>
          <w:rFonts w:ascii="Arial Narrow" w:hAnsi="Arial Narrow"/>
          <w:b/>
        </w:rPr>
        <w:t>1</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DF7118">
        <w:rPr>
          <w:rFonts w:ascii="Arial Narrow" w:hAnsi="Arial Narrow"/>
        </w:rPr>
        <w:t>Безналичный расчет</w:t>
      </w:r>
      <w:r w:rsidRPr="00655922">
        <w:rPr>
          <w:rFonts w:ascii="Arial Narrow" w:hAnsi="Arial Narrow"/>
        </w:rPr>
        <w:t>.</w:t>
      </w:r>
      <w:r w:rsidR="00DF7118">
        <w:rPr>
          <w:rFonts w:ascii="Arial Narrow" w:hAnsi="Arial Narrow"/>
        </w:rPr>
        <w:t xml:space="preserve"> В соответствии с условиями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12</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DB0E87">
        <w:rPr>
          <w:rFonts w:ascii="Arial Narrow" w:hAnsi="Arial Narrow"/>
        </w:rPr>
        <w:t>340</w:t>
      </w:r>
      <w:r w:rsidR="001801EC">
        <w:rPr>
          <w:rFonts w:ascii="Arial Narrow" w:hAnsi="Arial Narrow"/>
        </w:rPr>
        <w:t xml:space="preserve"> </w:t>
      </w:r>
      <w:r w:rsidR="00C057AD" w:rsidRPr="00655922">
        <w:rPr>
          <w:rFonts w:ascii="Arial Narrow" w:hAnsi="Arial Narrow"/>
        </w:rPr>
        <w:t>000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lastRenderedPageBreak/>
        <w:t>13</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14</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9B7FF1" w:rsidRPr="00FA5F07">
        <w:rPr>
          <w:rFonts w:ascii="Arial Narrow" w:hAnsi="Arial Narrow"/>
          <w:b/>
        </w:rPr>
        <w:t>5</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DF7118">
        <w:rPr>
          <w:rFonts w:ascii="Arial Narrow" w:hAnsi="Arial Narrow"/>
        </w:rPr>
        <w:t>5</w:t>
      </w:r>
      <w:r w:rsidR="00DA5F4E" w:rsidRPr="00FA5F07">
        <w:rPr>
          <w:rFonts w:ascii="Arial Narrow" w:hAnsi="Arial Narrow"/>
        </w:rPr>
        <w:t>.03.2010г., 17:00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DB0E87" w:rsidRPr="00DB0E87">
        <w:rPr>
          <w:rFonts w:ascii="Arial Narrow" w:hAnsi="Arial Narrow"/>
        </w:rPr>
        <w:t>0</w:t>
      </w:r>
      <w:r w:rsidR="00DF7118">
        <w:rPr>
          <w:rFonts w:ascii="Arial Narrow" w:hAnsi="Arial Narrow"/>
        </w:rPr>
        <w:t>2</w:t>
      </w:r>
      <w:r w:rsidR="00DB0E87">
        <w:rPr>
          <w:rFonts w:ascii="Arial Narrow" w:hAnsi="Arial Narrow"/>
        </w:rPr>
        <w:t>.04</w:t>
      </w:r>
      <w:r w:rsidR="00DA5F4E" w:rsidRPr="00FA5F07">
        <w:rPr>
          <w:rFonts w:ascii="Arial Narrow" w:hAnsi="Arial Narrow"/>
        </w:rPr>
        <w:t>.2010г.; 17:00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DB0E87">
        <w:rPr>
          <w:rFonts w:ascii="Arial Narrow" w:hAnsi="Arial Narrow"/>
        </w:rPr>
        <w:t>06</w:t>
      </w:r>
      <w:r w:rsidR="00DA5F4E" w:rsidRPr="00FA5F07">
        <w:rPr>
          <w:rFonts w:ascii="Arial Narrow" w:hAnsi="Arial Narrow"/>
        </w:rPr>
        <w:t>.0</w:t>
      </w:r>
      <w:r w:rsidR="00DB0E87">
        <w:rPr>
          <w:rFonts w:ascii="Arial Narrow" w:hAnsi="Arial Narrow"/>
        </w:rPr>
        <w:t>4</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16</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17</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17</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17</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9B7FF1" w:rsidRPr="00655922">
        <w:rPr>
          <w:rFonts w:ascii="Arial Narrow" w:hAnsi="Arial Narrow"/>
        </w:rPr>
        <w:t>7</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17</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w:t>
      </w:r>
      <w:r w:rsidRPr="00655922">
        <w:rPr>
          <w:rFonts w:ascii="Arial Narrow" w:hAnsi="Arial Narrow"/>
          <w:sz w:val="24"/>
        </w:rPr>
        <w:lastRenderedPageBreak/>
        <w:t>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18</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9B7FF1" w:rsidRPr="00655922">
        <w:rPr>
          <w:rFonts w:ascii="Arial Narrow" w:hAnsi="Arial Narrow"/>
        </w:rPr>
        <w:t>8</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10"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9B7FF1" w:rsidRPr="00655922">
        <w:rPr>
          <w:rFonts w:ascii="Arial Narrow" w:hAnsi="Arial Narrow"/>
        </w:rPr>
        <w:t>8.2.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9B7FF1" w:rsidRPr="00655922">
        <w:rPr>
          <w:rFonts w:ascii="Arial Narrow" w:hAnsi="Arial Narrow"/>
        </w:rPr>
        <w:t>8</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655922">
        <w:rPr>
          <w:rFonts w:ascii="Arial Narrow" w:hAnsi="Arial Narrow"/>
          <w:u w:val="single"/>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 </w:t>
      </w:r>
      <w:r w:rsidR="00DF7118">
        <w:rPr>
          <w:rFonts w:ascii="Arial Narrow" w:hAnsi="Arial Narrow"/>
        </w:rPr>
        <w:t xml:space="preserve">№1 </w:t>
      </w:r>
      <w:r w:rsidRPr="00655922">
        <w:rPr>
          <w:rFonts w:ascii="Arial Narrow" w:hAnsi="Arial Narrow"/>
        </w:rPr>
        <w:t>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7087"/>
        <w:gridCol w:w="993"/>
        <w:gridCol w:w="1134"/>
      </w:tblGrid>
      <w:tr w:rsidR="00DF7118" w:rsidRPr="00655922" w:rsidTr="00D72B27">
        <w:trPr>
          <w:trHeight w:val="133"/>
        </w:trPr>
        <w:tc>
          <w:tcPr>
            <w:tcW w:w="567" w:type="dxa"/>
            <w:vAlign w:val="center"/>
          </w:tcPr>
          <w:p w:rsidR="00DF7118" w:rsidRPr="00655922" w:rsidRDefault="00DF7118" w:rsidP="00D72B27">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7087" w:type="dxa"/>
            <w:vAlign w:val="center"/>
          </w:tcPr>
          <w:p w:rsidR="00DF7118" w:rsidRPr="00655922" w:rsidRDefault="00DF7118" w:rsidP="00D72B27">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993" w:type="dxa"/>
            <w:vAlign w:val="center"/>
          </w:tcPr>
          <w:p w:rsidR="00DF7118" w:rsidRPr="00655922" w:rsidRDefault="00DF7118" w:rsidP="00D72B27">
            <w:pPr>
              <w:jc w:val="center"/>
              <w:rPr>
                <w:rFonts w:ascii="Arial Narrow" w:hAnsi="Arial Narrow"/>
                <w:b/>
              </w:rPr>
            </w:pPr>
            <w:r w:rsidRPr="00655922">
              <w:rPr>
                <w:rFonts w:ascii="Arial Narrow" w:hAnsi="Arial Narrow"/>
                <w:b/>
              </w:rPr>
              <w:t xml:space="preserve">Кол-во </w:t>
            </w:r>
          </w:p>
        </w:tc>
        <w:tc>
          <w:tcPr>
            <w:tcW w:w="1134" w:type="dxa"/>
            <w:vAlign w:val="center"/>
          </w:tcPr>
          <w:p w:rsidR="00DF7118" w:rsidRPr="00655922" w:rsidRDefault="00DF7118" w:rsidP="00D72B27">
            <w:pPr>
              <w:jc w:val="center"/>
              <w:rPr>
                <w:rFonts w:ascii="Arial Narrow" w:hAnsi="Arial Narrow"/>
                <w:b/>
              </w:rPr>
            </w:pPr>
            <w:r>
              <w:rPr>
                <w:rFonts w:ascii="Arial Narrow" w:hAnsi="Arial Narrow"/>
                <w:b/>
              </w:rPr>
              <w:t>Ед.изм.</w:t>
            </w:r>
          </w:p>
        </w:tc>
      </w:tr>
      <w:tr w:rsidR="00DF7118" w:rsidRPr="00655922" w:rsidTr="00D72B27">
        <w:tc>
          <w:tcPr>
            <w:tcW w:w="567" w:type="dxa"/>
            <w:vAlign w:val="center"/>
          </w:tcPr>
          <w:p w:rsidR="00DF7118" w:rsidRPr="00655922" w:rsidRDefault="00DF7118" w:rsidP="00D72B27">
            <w:pPr>
              <w:spacing w:before="120"/>
              <w:rPr>
                <w:rFonts w:ascii="Arial Narrow" w:hAnsi="Arial Narrow"/>
              </w:rPr>
            </w:pPr>
            <w:r>
              <w:rPr>
                <w:rFonts w:ascii="Arial Narrow" w:hAnsi="Arial Narrow"/>
              </w:rPr>
              <w:t>1</w:t>
            </w:r>
          </w:p>
        </w:tc>
        <w:tc>
          <w:tcPr>
            <w:tcW w:w="7087" w:type="dxa"/>
          </w:tcPr>
          <w:p w:rsidR="00DF7118" w:rsidRPr="00655922" w:rsidRDefault="00DF7118" w:rsidP="00D72B27">
            <w:r w:rsidRPr="007C5E34">
              <w:rPr>
                <w:rFonts w:ascii="Arial Narrow" w:hAnsi="Arial Narrow"/>
              </w:rPr>
              <w:t>ПК DEPO Neos 440iMD E7500/4GDDR800/T500G/DVD±RW/CR/KBs/Mo/CARE3</w:t>
            </w:r>
          </w:p>
        </w:tc>
        <w:tc>
          <w:tcPr>
            <w:tcW w:w="993" w:type="dxa"/>
            <w:vAlign w:val="center"/>
          </w:tcPr>
          <w:p w:rsidR="00DF7118" w:rsidRPr="00655922" w:rsidRDefault="00DF7118" w:rsidP="00D72B27">
            <w:pPr>
              <w:jc w:val="center"/>
              <w:rPr>
                <w:rFonts w:ascii="Arial Narrow" w:hAnsi="Arial Narrow"/>
              </w:rPr>
            </w:pPr>
            <w:r w:rsidRPr="00655922">
              <w:rPr>
                <w:rFonts w:ascii="Arial Narrow" w:hAnsi="Arial Narrow"/>
              </w:rPr>
              <w:t>2</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tcPr>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Персональный компьютер:</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 xml:space="preserve">Процессор: </w:t>
            </w:r>
            <w:r w:rsidRPr="007E1D6C">
              <w:rPr>
                <w:rFonts w:ascii="Arial Narrow" w:hAnsi="Arial Narrow" w:cs="Arial"/>
                <w:bCs/>
                <w:sz w:val="22"/>
                <w:szCs w:val="22"/>
                <w:lang w:val="en-US"/>
              </w:rPr>
              <w:t>Core</w:t>
            </w:r>
            <w:r w:rsidRPr="007E1D6C">
              <w:rPr>
                <w:rFonts w:ascii="Arial Narrow" w:hAnsi="Arial Narrow" w:cs="Arial"/>
                <w:bCs/>
                <w:sz w:val="22"/>
                <w:szCs w:val="22"/>
              </w:rPr>
              <w:t>2</w:t>
            </w:r>
            <w:r w:rsidRPr="007E1D6C">
              <w:rPr>
                <w:rFonts w:ascii="Arial Narrow" w:hAnsi="Arial Narrow" w:cs="Arial"/>
                <w:bCs/>
                <w:sz w:val="22"/>
                <w:szCs w:val="22"/>
                <w:lang w:val="en-US"/>
              </w:rPr>
              <w:t>Duo</w:t>
            </w:r>
            <w:r w:rsidRPr="007E1D6C">
              <w:rPr>
                <w:rFonts w:ascii="Arial Narrow" w:hAnsi="Arial Narrow" w:cs="Arial"/>
                <w:bCs/>
                <w:sz w:val="22"/>
                <w:szCs w:val="22"/>
              </w:rPr>
              <w:t xml:space="preserve"> </w:t>
            </w:r>
            <w:r w:rsidRPr="007E1D6C">
              <w:rPr>
                <w:rFonts w:ascii="Arial Narrow" w:hAnsi="Arial Narrow" w:cs="Arial"/>
                <w:bCs/>
                <w:sz w:val="22"/>
                <w:szCs w:val="22"/>
                <w:lang w:val="en-US"/>
              </w:rPr>
              <w:t>E</w:t>
            </w:r>
            <w:r w:rsidRPr="007E1D6C">
              <w:rPr>
                <w:rFonts w:ascii="Arial Narrow" w:hAnsi="Arial Narrow" w:cs="Arial"/>
                <w:bCs/>
                <w:sz w:val="22"/>
                <w:szCs w:val="22"/>
              </w:rPr>
              <w:t>7500</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Память: 4</w:t>
            </w:r>
            <w:r w:rsidRPr="007E1D6C">
              <w:rPr>
                <w:rFonts w:ascii="Arial Narrow" w:hAnsi="Arial Narrow" w:cs="Arial"/>
                <w:bCs/>
                <w:sz w:val="22"/>
                <w:szCs w:val="22"/>
                <w:lang w:val="en-US"/>
              </w:rPr>
              <w:t>Gb</w:t>
            </w:r>
            <w:r w:rsidRPr="007E1D6C">
              <w:rPr>
                <w:rFonts w:ascii="Arial Narrow" w:hAnsi="Arial Narrow" w:cs="Arial"/>
                <w:bCs/>
                <w:sz w:val="22"/>
                <w:szCs w:val="22"/>
              </w:rPr>
              <w:t xml:space="preserve"> </w:t>
            </w:r>
            <w:r w:rsidRPr="007E1D6C">
              <w:rPr>
                <w:rFonts w:ascii="Arial Narrow" w:hAnsi="Arial Narrow" w:cs="Arial"/>
                <w:bCs/>
                <w:sz w:val="22"/>
                <w:szCs w:val="22"/>
                <w:lang w:val="en-US"/>
              </w:rPr>
              <w:t>DDR</w:t>
            </w:r>
            <w:r w:rsidRPr="007E1D6C">
              <w:rPr>
                <w:rFonts w:ascii="Arial Narrow" w:hAnsi="Arial Narrow" w:cs="Arial"/>
                <w:bCs/>
                <w:sz w:val="22"/>
                <w:szCs w:val="22"/>
              </w:rPr>
              <w:t>2 800</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 xml:space="preserve">Жесткий диск </w:t>
            </w:r>
            <w:r w:rsidRPr="007E1D6C">
              <w:rPr>
                <w:rFonts w:ascii="Arial Narrow" w:hAnsi="Arial Narrow" w:cs="Arial"/>
                <w:bCs/>
                <w:sz w:val="22"/>
                <w:szCs w:val="22"/>
                <w:lang w:val="en-US"/>
              </w:rPr>
              <w:t>HDD</w:t>
            </w:r>
            <w:r w:rsidRPr="007E1D6C">
              <w:rPr>
                <w:rFonts w:ascii="Arial Narrow" w:hAnsi="Arial Narrow" w:cs="Arial"/>
                <w:bCs/>
                <w:sz w:val="22"/>
                <w:szCs w:val="22"/>
              </w:rPr>
              <w:t>500</w:t>
            </w:r>
            <w:r w:rsidRPr="007E1D6C">
              <w:rPr>
                <w:rFonts w:ascii="Arial Narrow" w:hAnsi="Arial Narrow" w:cs="Arial"/>
                <w:bCs/>
                <w:sz w:val="22"/>
                <w:szCs w:val="22"/>
                <w:lang w:val="en-US"/>
              </w:rPr>
              <w:t>G</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 xml:space="preserve">Приводы: </w:t>
            </w:r>
            <w:r w:rsidRPr="007E1D6C">
              <w:rPr>
                <w:rFonts w:ascii="Arial Narrow" w:hAnsi="Arial Narrow" w:cs="Arial"/>
                <w:bCs/>
                <w:sz w:val="22"/>
                <w:szCs w:val="22"/>
                <w:lang w:val="en-US"/>
              </w:rPr>
              <w:t>DVD</w:t>
            </w:r>
            <w:r w:rsidRPr="007E1D6C">
              <w:rPr>
                <w:rFonts w:ascii="Arial Narrow" w:hAnsi="Arial Narrow" w:cs="Arial"/>
                <w:bCs/>
                <w:sz w:val="22"/>
                <w:szCs w:val="22"/>
              </w:rPr>
              <w:t>±</w:t>
            </w:r>
            <w:r w:rsidRPr="007E1D6C">
              <w:rPr>
                <w:rFonts w:ascii="Arial Narrow" w:hAnsi="Arial Narrow" w:cs="Arial"/>
                <w:bCs/>
                <w:sz w:val="22"/>
                <w:szCs w:val="22"/>
                <w:lang w:val="en-US"/>
              </w:rPr>
              <w:t>RW</w:t>
            </w:r>
            <w:r w:rsidRPr="007E1D6C">
              <w:rPr>
                <w:rFonts w:ascii="Arial Narrow" w:hAnsi="Arial Narrow" w:cs="Arial"/>
                <w:bCs/>
                <w:sz w:val="22"/>
                <w:szCs w:val="22"/>
              </w:rPr>
              <w:t xml:space="preserve">, </w:t>
            </w:r>
            <w:r w:rsidRPr="007E1D6C">
              <w:rPr>
                <w:rFonts w:ascii="Arial Narrow" w:hAnsi="Arial Narrow" w:cs="Arial"/>
                <w:bCs/>
                <w:sz w:val="22"/>
                <w:szCs w:val="22"/>
                <w:lang w:val="en-US"/>
              </w:rPr>
              <w:t>CardReader</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Клавиатура, мышь</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3 года гарантия.</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Встроенный четырехканальный контроллер Serial ATA I/II 3.0 Gb/s</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Встроенный двухканальный контроллер IDE UDMA 100 используется для установки оптических накопителей</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Видеоплата не менее 256Мб</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Интегрированный гигабитный сетевой контроллер 10/100/1000 Мбит/с</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Встроенный шестиканальный звук Intel® High Definition Audio</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Параллельный порт LPT</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Разъемы VGA и DVI-D для подключения мониторов на задней панели</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Шесть разъемов USB 2.0, из них два на передней панели</w:t>
            </w:r>
          </w:p>
          <w:p w:rsidR="00DF7118" w:rsidRPr="007E1D6C" w:rsidRDefault="00DF7118" w:rsidP="00D72B27">
            <w:pPr>
              <w:rPr>
                <w:rFonts w:ascii="Arial Narrow" w:hAnsi="Arial Narrow" w:cs="Arial"/>
                <w:bCs/>
                <w:sz w:val="22"/>
                <w:szCs w:val="22"/>
              </w:rPr>
            </w:pPr>
            <w:r w:rsidRPr="007E1D6C">
              <w:rPr>
                <w:rFonts w:ascii="Arial Narrow" w:hAnsi="Arial Narrow" w:cs="Arial"/>
                <w:bCs/>
                <w:sz w:val="22"/>
                <w:szCs w:val="22"/>
              </w:rPr>
              <w:t>2 слота PCI</w:t>
            </w:r>
            <w:r w:rsidRPr="007E1D6C">
              <w:rPr>
                <w:rFonts w:ascii="Arial Narrow" w:hAnsi="Arial Narrow" w:cs="Arial"/>
                <w:bCs/>
                <w:sz w:val="22"/>
                <w:szCs w:val="22"/>
              </w:rPr>
              <w:br/>
              <w:t>1 слот PCI Express x1</w:t>
            </w:r>
            <w:r w:rsidRPr="007E1D6C">
              <w:rPr>
                <w:rFonts w:ascii="Arial Narrow" w:hAnsi="Arial Narrow" w:cs="Arial"/>
                <w:bCs/>
                <w:sz w:val="22"/>
                <w:szCs w:val="22"/>
              </w:rPr>
              <w:br/>
              <w:t>1 слот PCI Express x16</w:t>
            </w:r>
            <w:r w:rsidRPr="007E1D6C">
              <w:rPr>
                <w:rFonts w:ascii="Arial Narrow" w:hAnsi="Arial Narrow" w:cs="Arial"/>
                <w:bCs/>
                <w:sz w:val="22"/>
                <w:szCs w:val="22"/>
              </w:rPr>
              <w:br/>
              <w:t>4 внешних отсека 5.25"</w:t>
            </w:r>
            <w:r w:rsidRPr="007E1D6C">
              <w:rPr>
                <w:rFonts w:ascii="Arial Narrow" w:hAnsi="Arial Narrow" w:cs="Arial"/>
                <w:bCs/>
                <w:sz w:val="22"/>
                <w:szCs w:val="22"/>
              </w:rPr>
              <w:br/>
              <w:t>1 внешний отсек 3.5"</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Блок питания не менее 300W с пониженным уровнем шума c переменной скоростью вращения вентилятора, сертификаты ГОСТ-Р и TUV. Диаметр вентилятора блока питания – 120 мм, Размеры корпуса 177-182х363-366х350-355 мм (ШхВхГ)</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Требования к ПК:</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 xml:space="preserve">1. Системные блоки  должны быть новыми, не восстановленными, </w:t>
            </w:r>
            <w:r w:rsidRPr="007E1D6C">
              <w:rPr>
                <w:rFonts w:ascii="Arial Narrow" w:hAnsi="Arial Narrow" w:cs="Arial"/>
                <w:bCs/>
                <w:sz w:val="22"/>
                <w:szCs w:val="22"/>
              </w:rPr>
              <w:lastRenderedPageBreak/>
              <w:t>выпущенными в 2010 году, поставляемые системные блоки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 безопасности продукции должны соответствовать требованиям сертификата соответствия РОСТЕСТа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2. Корпуса и блоки питания имеют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3.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4. Техническая документация должна быть выполнена на русском языке типографским способом, ксерокопии документов не допускаются.</w:t>
            </w:r>
          </w:p>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5. Производитель должен предоставить единый федеральный номер службы поддержки. Поддержка по данному номеру должна оказываться круглосуточно.</w:t>
            </w:r>
          </w:p>
          <w:p w:rsidR="00DF7118" w:rsidRPr="007E1D6C" w:rsidRDefault="00DF7118" w:rsidP="00D72B27">
            <w:pPr>
              <w:jc w:val="both"/>
              <w:rPr>
                <w:rFonts w:ascii="Arial Narrow" w:hAnsi="Arial Narrow"/>
                <w:sz w:val="22"/>
                <w:szCs w:val="22"/>
              </w:rPr>
            </w:pPr>
            <w:r w:rsidRPr="007E1D6C">
              <w:rPr>
                <w:rFonts w:ascii="Arial Narrow" w:hAnsi="Arial Narrow" w:cs="Arial"/>
                <w:bCs/>
                <w:sz w:val="22"/>
                <w:szCs w:val="22"/>
              </w:rPr>
              <w:t xml:space="preserve">6. Все предлагаемые системные блоки  должны иметь сертификат совместимости с ОС Microsoft, и иметь ссылку на </w:t>
            </w:r>
            <w:hyperlink r:id="rId11" w:history="1">
              <w:r w:rsidRPr="00AC2633">
                <w:rPr>
                  <w:rFonts w:ascii="Arial Narrow" w:hAnsi="Arial Narrow" w:cs="Arial"/>
                  <w:bCs/>
                  <w:sz w:val="22"/>
                  <w:szCs w:val="22"/>
                  <w:u w:val="single"/>
                </w:rPr>
                <w:t>официальный источник</w:t>
              </w:r>
            </w:hyperlink>
            <w:r w:rsidRPr="00AC2633">
              <w:rPr>
                <w:rFonts w:ascii="Arial Narrow" w:hAnsi="Arial Narrow"/>
                <w:sz w:val="22"/>
                <w:szCs w:val="22"/>
              </w:rPr>
              <w:t>.</w:t>
            </w:r>
          </w:p>
        </w:tc>
        <w:tc>
          <w:tcPr>
            <w:tcW w:w="993" w:type="dxa"/>
            <w:vAlign w:val="center"/>
          </w:tcPr>
          <w:p w:rsidR="00DF7118" w:rsidRPr="00655922" w:rsidRDefault="00DF7118" w:rsidP="00D72B27">
            <w:pPr>
              <w:jc w:val="center"/>
              <w:rPr>
                <w:rFonts w:ascii="Arial Narrow" w:hAnsi="Arial Narrow"/>
              </w:rPr>
            </w:pPr>
          </w:p>
        </w:tc>
        <w:tc>
          <w:tcPr>
            <w:tcW w:w="1134" w:type="dxa"/>
            <w:vAlign w:val="center"/>
          </w:tcPr>
          <w:p w:rsidR="00DF7118" w:rsidRDefault="00DF7118" w:rsidP="00D72B27">
            <w:pPr>
              <w:jc w:val="center"/>
              <w:rPr>
                <w:rFonts w:ascii="Arial Narrow" w:hAnsi="Arial Narrow"/>
              </w:rPr>
            </w:pPr>
          </w:p>
        </w:tc>
      </w:tr>
      <w:tr w:rsidR="00DF7118" w:rsidRPr="00655922" w:rsidTr="00D72B27">
        <w:tc>
          <w:tcPr>
            <w:tcW w:w="567" w:type="dxa"/>
            <w:vAlign w:val="center"/>
          </w:tcPr>
          <w:p w:rsidR="00DF7118" w:rsidRPr="00655922" w:rsidRDefault="00DF7118" w:rsidP="00D72B27">
            <w:pPr>
              <w:spacing w:before="120"/>
              <w:rPr>
                <w:rFonts w:ascii="Arial Narrow" w:hAnsi="Arial Narrow"/>
              </w:rPr>
            </w:pPr>
            <w:r>
              <w:rPr>
                <w:rFonts w:ascii="Arial Narrow" w:hAnsi="Arial Narrow"/>
              </w:rPr>
              <w:lastRenderedPageBreak/>
              <w:t>2</w:t>
            </w:r>
          </w:p>
        </w:tc>
        <w:tc>
          <w:tcPr>
            <w:tcW w:w="7087" w:type="dxa"/>
            <w:vAlign w:val="center"/>
          </w:tcPr>
          <w:p w:rsidR="00DF7118" w:rsidRPr="00655922" w:rsidRDefault="00DF7118" w:rsidP="00D72B27">
            <w:pPr>
              <w:jc w:val="both"/>
            </w:pPr>
            <w:r w:rsidRPr="006C2872">
              <w:rPr>
                <w:rFonts w:ascii="Arial Narrow" w:hAnsi="Arial Narrow"/>
              </w:rPr>
              <w:t>Монитор TFT 22" NEC EA221WMe BK/BK</w:t>
            </w:r>
          </w:p>
        </w:tc>
        <w:tc>
          <w:tcPr>
            <w:tcW w:w="993" w:type="dxa"/>
            <w:vAlign w:val="center"/>
          </w:tcPr>
          <w:p w:rsidR="00DF7118" w:rsidRPr="00655922" w:rsidRDefault="00DF7118" w:rsidP="00D72B27">
            <w:pPr>
              <w:jc w:val="center"/>
              <w:rPr>
                <w:rFonts w:ascii="Arial Narrow" w:hAnsi="Arial Narrow"/>
              </w:rPr>
            </w:pPr>
            <w:r w:rsidRPr="00655922">
              <w:rPr>
                <w:rFonts w:ascii="Arial Narrow" w:hAnsi="Arial Narrow"/>
              </w:rPr>
              <w:t>2</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tcPr>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Монитор ЖК TFT 22", 1680x1050; 5 ms; 250 cd/m2; 1000:1; 176°/176°;TCO'03; разъемы: DVI-1шт., D-Sub – 1шт., USB-5шт., обязательное наличие встроенной акустики и функция поворота экрана (Pivot), регулированная по высоте подставка, бесконтактная автонастройка. 3 года гарантия. Наличие сертификата соответствия.</w:t>
            </w:r>
          </w:p>
        </w:tc>
        <w:tc>
          <w:tcPr>
            <w:tcW w:w="993" w:type="dxa"/>
            <w:vAlign w:val="center"/>
          </w:tcPr>
          <w:p w:rsidR="00DF7118" w:rsidRPr="00655922" w:rsidRDefault="00DF7118" w:rsidP="00D72B27">
            <w:pPr>
              <w:jc w:val="center"/>
              <w:rPr>
                <w:rFonts w:ascii="Arial Narrow" w:hAnsi="Arial Narrow"/>
              </w:rPr>
            </w:pPr>
          </w:p>
        </w:tc>
        <w:tc>
          <w:tcPr>
            <w:tcW w:w="1134" w:type="dxa"/>
            <w:vAlign w:val="center"/>
          </w:tcPr>
          <w:p w:rsidR="00DF7118" w:rsidRDefault="00DF7118" w:rsidP="00D72B27">
            <w:pPr>
              <w:jc w:val="center"/>
              <w:rPr>
                <w:rFonts w:ascii="Arial Narrow" w:hAnsi="Arial Narrow"/>
              </w:rPr>
            </w:pPr>
          </w:p>
        </w:tc>
      </w:tr>
      <w:tr w:rsidR="00DF7118" w:rsidRPr="00655922" w:rsidTr="00D72B27">
        <w:tc>
          <w:tcPr>
            <w:tcW w:w="567" w:type="dxa"/>
            <w:vAlign w:val="center"/>
          </w:tcPr>
          <w:p w:rsidR="00DF7118" w:rsidRPr="00655922" w:rsidRDefault="00DF7118" w:rsidP="00D72B27">
            <w:pPr>
              <w:spacing w:before="120"/>
              <w:rPr>
                <w:rFonts w:ascii="Arial Narrow" w:hAnsi="Arial Narrow"/>
              </w:rPr>
            </w:pPr>
            <w:r>
              <w:rPr>
                <w:rFonts w:ascii="Arial Narrow" w:hAnsi="Arial Narrow"/>
              </w:rPr>
              <w:t>3</w:t>
            </w:r>
          </w:p>
        </w:tc>
        <w:tc>
          <w:tcPr>
            <w:tcW w:w="7087" w:type="dxa"/>
            <w:vAlign w:val="center"/>
          </w:tcPr>
          <w:p w:rsidR="00DF7118" w:rsidRPr="00655922" w:rsidRDefault="00DF7118" w:rsidP="00D72B27">
            <w:pPr>
              <w:jc w:val="both"/>
            </w:pPr>
            <w:r w:rsidRPr="006C2872">
              <w:rPr>
                <w:rFonts w:ascii="Arial Narrow" w:hAnsi="Arial Narrow"/>
              </w:rPr>
              <w:t>Источник бесперебойного питания APC BackUPS 550-RS</w:t>
            </w:r>
          </w:p>
        </w:tc>
        <w:tc>
          <w:tcPr>
            <w:tcW w:w="993" w:type="dxa"/>
            <w:vAlign w:val="center"/>
          </w:tcPr>
          <w:p w:rsidR="00DF7118" w:rsidRPr="00655922" w:rsidRDefault="00DF7118" w:rsidP="00D72B27">
            <w:pPr>
              <w:jc w:val="center"/>
              <w:rPr>
                <w:rFonts w:ascii="Arial Narrow" w:hAnsi="Arial Narrow"/>
              </w:rPr>
            </w:pPr>
            <w:r w:rsidRPr="00655922">
              <w:rPr>
                <w:rFonts w:ascii="Arial Narrow" w:hAnsi="Arial Narrow"/>
              </w:rPr>
              <w:t>2</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4</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Сканер EPSON GT-2500N (Сканер EPSON GT-2500N) автоподатчик</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tcPr>
          <w:p w:rsidR="00DF7118" w:rsidRPr="007E1D6C" w:rsidRDefault="00DF7118" w:rsidP="00D72B27">
            <w:pPr>
              <w:jc w:val="both"/>
              <w:rPr>
                <w:rFonts w:ascii="Arial Narrow" w:hAnsi="Arial Narrow" w:cs="Arial"/>
                <w:bCs/>
                <w:sz w:val="22"/>
                <w:szCs w:val="22"/>
              </w:rPr>
            </w:pPr>
            <w:r w:rsidRPr="007E1D6C">
              <w:rPr>
                <w:rFonts w:ascii="Arial Narrow" w:hAnsi="Arial Narrow" w:cs="Arial"/>
                <w:bCs/>
                <w:sz w:val="22"/>
                <w:szCs w:val="22"/>
              </w:rPr>
              <w:t>Сканер цветной планшетный формата А4, скорость сканирования более 25 стр/мин. Тип датчика CCD. Разрешение 1200х1200 dpi, глубина цвета 48 бит, двухстороннее сканирование, ADF (до 40стр.), интерфейс: USB, LAN</w:t>
            </w:r>
          </w:p>
        </w:tc>
        <w:tc>
          <w:tcPr>
            <w:tcW w:w="993" w:type="dxa"/>
            <w:vAlign w:val="center"/>
          </w:tcPr>
          <w:p w:rsidR="00DF7118" w:rsidRDefault="00DF7118" w:rsidP="00D72B27">
            <w:pPr>
              <w:jc w:val="center"/>
              <w:rPr>
                <w:rFonts w:ascii="Arial Narrow" w:hAnsi="Arial Narrow"/>
              </w:rPr>
            </w:pPr>
          </w:p>
        </w:tc>
        <w:tc>
          <w:tcPr>
            <w:tcW w:w="1134" w:type="dxa"/>
            <w:vAlign w:val="center"/>
          </w:tcPr>
          <w:p w:rsidR="00DF7118" w:rsidRDefault="00DF7118" w:rsidP="00D72B27">
            <w:pPr>
              <w:jc w:val="center"/>
              <w:rPr>
                <w:rFonts w:ascii="Arial Narrow" w:hAnsi="Arial Narrow"/>
              </w:rPr>
            </w:pP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5</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Принтер лазерный цветной XEROX Phaser 6140N</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tcPr>
          <w:p w:rsidR="00DF7118" w:rsidRPr="00AD20A0" w:rsidRDefault="00DF7118" w:rsidP="00D72B27">
            <w:pPr>
              <w:jc w:val="both"/>
              <w:rPr>
                <w:rFonts w:ascii="Arial" w:hAnsi="Arial" w:cs="Arial"/>
                <w:b/>
                <w:bCs/>
              </w:rPr>
            </w:pPr>
            <w:r w:rsidRPr="007E1D6C">
              <w:rPr>
                <w:rFonts w:ascii="Arial Narrow" w:hAnsi="Arial Narrow" w:cs="Arial"/>
                <w:bCs/>
                <w:sz w:val="22"/>
                <w:szCs w:val="22"/>
              </w:rPr>
              <w:t>Принтер лазерный цветной А4, Скорость печати в цвете не менее 17 стр./мин, в моно не менее 20 стр./мин. Разрешение 600х600dpi, язык описания страниц PostScript 3, PCL 6c, печать на материалах плотностью до 220 г/м2, память 256мб, нагрузка свыше 35 тысяч страниц в месяц, возможность удаленно управлять принтером, наличие функции интеллектуального режима сна. Интерфейс: USB 2.0, 10/100 BaseTX Ethernet. Возможность печати постеров, водяных знаков, разделителей, обложек, наложений, баннеров, в режиме черновика. Размеры не более 397-402 x 455-458 x 413-417 мм. В комплекте с принтером должно поставляться 3 (три) комплекта картриджей (один комплект состоит из четырех картриджей - черный, желтый, синий, красный), не считая стартовый комплект.</w:t>
            </w:r>
          </w:p>
        </w:tc>
        <w:tc>
          <w:tcPr>
            <w:tcW w:w="993" w:type="dxa"/>
            <w:vAlign w:val="center"/>
          </w:tcPr>
          <w:p w:rsidR="00DF7118" w:rsidRDefault="00DF7118" w:rsidP="00D72B27">
            <w:pPr>
              <w:jc w:val="center"/>
              <w:rPr>
                <w:rFonts w:ascii="Arial Narrow" w:hAnsi="Arial Narrow"/>
              </w:rPr>
            </w:pPr>
          </w:p>
        </w:tc>
        <w:tc>
          <w:tcPr>
            <w:tcW w:w="1134" w:type="dxa"/>
            <w:vAlign w:val="center"/>
          </w:tcPr>
          <w:p w:rsidR="00DF7118" w:rsidRDefault="00DF7118" w:rsidP="00D72B27">
            <w:pPr>
              <w:jc w:val="center"/>
              <w:rPr>
                <w:rFonts w:ascii="Arial Narrow" w:hAnsi="Arial Narrow"/>
              </w:rPr>
            </w:pP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6</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Тонер-картридж Xerox Рhaser 6140 голубой (106R01481)</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3</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7</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Тонер-картридж Xerox Рhaser 6140 жёлтый (106R01483)</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3</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8</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Тонер-картридж Xerox Рhaser 6140 маджента (106R01482)</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3</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9</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Тонер-картридж Xerox Рhaser 6140 чёрный (106R01484)</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3</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r>
              <w:rPr>
                <w:rFonts w:ascii="Arial Narrow" w:hAnsi="Arial Narrow"/>
              </w:rPr>
              <w:t>10</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Копировальный аппарат А3 Xerox WorkCentre 5222 Copier (копир, 22 стр./мин., дуплекс, 256MB) в составе:</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vAlign w:val="center"/>
          </w:tcPr>
          <w:p w:rsidR="00DF7118" w:rsidRPr="006C2872" w:rsidRDefault="00DF7118" w:rsidP="00D72B27">
            <w:pPr>
              <w:jc w:val="both"/>
              <w:rPr>
                <w:rFonts w:ascii="Arial Narrow" w:hAnsi="Arial Narrow"/>
                <w:i/>
              </w:rPr>
            </w:pPr>
            <w:r w:rsidRPr="006C2872">
              <w:rPr>
                <w:rFonts w:ascii="Arial Narrow" w:hAnsi="Arial Narrow"/>
                <w:i/>
              </w:rPr>
              <w:t>Копировальный аппарат А3 Xerox WorkCentre 5222 Copier (копир, 22 стр./мин., дуплекс, 256MB)</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vAlign w:val="center"/>
          </w:tcPr>
          <w:p w:rsidR="00DF7118" w:rsidRPr="006C2872" w:rsidRDefault="00DF7118" w:rsidP="00D72B27">
            <w:pPr>
              <w:jc w:val="both"/>
              <w:rPr>
                <w:rFonts w:ascii="Arial Narrow" w:hAnsi="Arial Narrow"/>
                <w:i/>
              </w:rPr>
            </w:pPr>
            <w:r w:rsidRPr="006C2872">
              <w:rPr>
                <w:rFonts w:ascii="Arial Narrow" w:hAnsi="Arial Narrow"/>
                <w:i/>
              </w:rPr>
              <w:t>Тумба для МФУ WC 7242/5222 - 497K02900</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55922" w:rsidTr="00D72B27">
        <w:tc>
          <w:tcPr>
            <w:tcW w:w="567" w:type="dxa"/>
            <w:vAlign w:val="center"/>
          </w:tcPr>
          <w:p w:rsidR="00DF7118" w:rsidRDefault="00DF7118" w:rsidP="00D72B27">
            <w:pPr>
              <w:spacing w:before="120"/>
              <w:rPr>
                <w:rFonts w:ascii="Arial Narrow" w:hAnsi="Arial Narrow"/>
              </w:rPr>
            </w:pPr>
          </w:p>
        </w:tc>
        <w:tc>
          <w:tcPr>
            <w:tcW w:w="7087" w:type="dxa"/>
            <w:vAlign w:val="center"/>
          </w:tcPr>
          <w:p w:rsidR="00DF7118" w:rsidRPr="006C2872" w:rsidRDefault="00DF7118" w:rsidP="00D72B27">
            <w:pPr>
              <w:jc w:val="both"/>
              <w:rPr>
                <w:rFonts w:ascii="Arial Narrow" w:hAnsi="Arial Narrow"/>
                <w:i/>
              </w:rPr>
            </w:pPr>
            <w:r w:rsidRPr="006C2872">
              <w:rPr>
                <w:rFonts w:ascii="Arial Narrow" w:hAnsi="Arial Narrow"/>
                <w:i/>
              </w:rPr>
              <w:t>Комплект национализации (Natkit) 5222KD2</w:t>
            </w:r>
          </w:p>
        </w:tc>
        <w:tc>
          <w:tcPr>
            <w:tcW w:w="993" w:type="dxa"/>
            <w:vAlign w:val="center"/>
          </w:tcPr>
          <w:p w:rsidR="00DF7118" w:rsidRPr="0065592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C2872" w:rsidTr="00D72B27">
        <w:tc>
          <w:tcPr>
            <w:tcW w:w="567" w:type="dxa"/>
            <w:vAlign w:val="center"/>
          </w:tcPr>
          <w:p w:rsidR="00DF7118" w:rsidRDefault="00DF7118" w:rsidP="00D72B27">
            <w:pPr>
              <w:spacing w:before="120"/>
              <w:rPr>
                <w:rFonts w:ascii="Arial Narrow" w:hAnsi="Arial Narrow"/>
              </w:rPr>
            </w:pPr>
          </w:p>
        </w:tc>
        <w:tc>
          <w:tcPr>
            <w:tcW w:w="7087" w:type="dxa"/>
            <w:vAlign w:val="center"/>
          </w:tcPr>
          <w:p w:rsidR="00DF7118" w:rsidRPr="00986915" w:rsidRDefault="00DF7118" w:rsidP="00D72B27">
            <w:pPr>
              <w:jc w:val="both"/>
              <w:rPr>
                <w:rFonts w:ascii="Arial Narrow" w:hAnsi="Arial Narrow"/>
                <w:i/>
                <w:lang w:val="en-US"/>
              </w:rPr>
            </w:pPr>
            <w:r w:rsidRPr="006C2872">
              <w:rPr>
                <w:rFonts w:ascii="Arial Narrow" w:hAnsi="Arial Narrow"/>
                <w:i/>
              </w:rPr>
              <w:t>Автоподатчик</w:t>
            </w:r>
            <w:r w:rsidRPr="00986915">
              <w:rPr>
                <w:rFonts w:ascii="Arial Narrow" w:hAnsi="Arial Narrow"/>
                <w:i/>
                <w:lang w:val="en-US"/>
              </w:rPr>
              <w:t xml:space="preserve"> DADF (5222V_K/7232/7242 Only) (097S03557)</w:t>
            </w:r>
          </w:p>
        </w:tc>
        <w:tc>
          <w:tcPr>
            <w:tcW w:w="993" w:type="dxa"/>
            <w:vAlign w:val="center"/>
          </w:tcPr>
          <w:p w:rsidR="00DF7118" w:rsidRPr="006C2872"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1801EC" w:rsidTr="00D72B27">
        <w:tc>
          <w:tcPr>
            <w:tcW w:w="567" w:type="dxa"/>
            <w:vAlign w:val="center"/>
          </w:tcPr>
          <w:p w:rsidR="00DF7118" w:rsidRDefault="00DF7118" w:rsidP="00D72B27">
            <w:pPr>
              <w:spacing w:before="120"/>
              <w:rPr>
                <w:rFonts w:ascii="Arial Narrow" w:hAnsi="Arial Narrow"/>
              </w:rPr>
            </w:pPr>
          </w:p>
        </w:tc>
        <w:tc>
          <w:tcPr>
            <w:tcW w:w="7087" w:type="dxa"/>
            <w:vAlign w:val="center"/>
          </w:tcPr>
          <w:p w:rsidR="00DF7118" w:rsidRPr="001801EC" w:rsidRDefault="00DF7118" w:rsidP="00D72B27">
            <w:pPr>
              <w:jc w:val="both"/>
              <w:rPr>
                <w:rFonts w:ascii="Arial Narrow" w:hAnsi="Arial Narrow"/>
              </w:rPr>
            </w:pPr>
            <w:r w:rsidRPr="001801EC">
              <w:rPr>
                <w:rFonts w:ascii="Arial Narrow" w:hAnsi="Arial Narrow" w:cs="Arial"/>
                <w:bCs/>
                <w:sz w:val="22"/>
                <w:szCs w:val="22"/>
              </w:rPr>
              <w:t>Копировальный аппарат А3, скорость копирования свыше 20стр/мин. Время выхода первой копии не более 4,5 сек. Разрешение 600х600dpi. Модульная архитектура аппарата, возможность печати, копирования, сканирования и отправки факсов, максимальный объем копирования в месяц свыше 69 000 страниц. Память 256Мб, Плотность материала до 215г/м2. Емкость лотков подачи бумаги максимум 2100 листов. Емкость выходного лотка 500 листов. Емкость опциональных лотков подачи бумаги 1000 листов. Наличие двухстороннего автоподатчика оригиналов (более 70 листов). Наличие тумбы для копира. Функция степлера. Режимы копирования: Автоповорот изображения, Смещение, Подавление фона, Копирование плакатов, буклетов, водяных знаков, Копирование ID-карт, Калибровка. Возможность администрирования сети, позволяя быстро просматривать состояния устройств. Автоматические уведомления, отправляемые по электронной почте, напоминают администраторам или пользователям о системных событиях, требующих их вмешательства (например, уведомление о низком уровне тонера). Возможность сканирования в электронную почту. Размеры не более 638-645x652-655x1110-1115мм. В комплекте с копировальным аппаратом должны быть 3 (три) дополнительных тонер картриджа емкостью более 19 000стр. каждый, не включая стартовый картридж</w:t>
            </w:r>
          </w:p>
        </w:tc>
        <w:tc>
          <w:tcPr>
            <w:tcW w:w="993" w:type="dxa"/>
            <w:vAlign w:val="center"/>
          </w:tcPr>
          <w:p w:rsidR="00DF7118" w:rsidRDefault="00DF7118" w:rsidP="00D72B27">
            <w:pPr>
              <w:jc w:val="center"/>
              <w:rPr>
                <w:rFonts w:ascii="Arial Narrow" w:hAnsi="Arial Narrow"/>
              </w:rPr>
            </w:pPr>
          </w:p>
        </w:tc>
        <w:tc>
          <w:tcPr>
            <w:tcW w:w="1134" w:type="dxa"/>
            <w:vAlign w:val="center"/>
          </w:tcPr>
          <w:p w:rsidR="00DF7118" w:rsidRDefault="00DF7118" w:rsidP="00D72B27">
            <w:pPr>
              <w:jc w:val="center"/>
              <w:rPr>
                <w:rFonts w:ascii="Arial Narrow" w:hAnsi="Arial Narrow"/>
              </w:rPr>
            </w:pPr>
          </w:p>
        </w:tc>
      </w:tr>
      <w:tr w:rsidR="00DF7118" w:rsidRPr="006C2872" w:rsidTr="00D72B27">
        <w:tc>
          <w:tcPr>
            <w:tcW w:w="567" w:type="dxa"/>
            <w:vAlign w:val="center"/>
          </w:tcPr>
          <w:p w:rsidR="00DF7118" w:rsidRPr="006C2872" w:rsidRDefault="00DF7118" w:rsidP="00D72B27">
            <w:pPr>
              <w:spacing w:before="120"/>
              <w:rPr>
                <w:rFonts w:ascii="Arial Narrow" w:hAnsi="Arial Narrow"/>
              </w:rPr>
            </w:pPr>
            <w:r>
              <w:rPr>
                <w:rFonts w:ascii="Arial Narrow" w:hAnsi="Arial Narrow"/>
              </w:rPr>
              <w:t>11</w:t>
            </w:r>
          </w:p>
        </w:tc>
        <w:tc>
          <w:tcPr>
            <w:tcW w:w="7087" w:type="dxa"/>
            <w:vAlign w:val="center"/>
          </w:tcPr>
          <w:p w:rsidR="00DF7118" w:rsidRPr="006C2872" w:rsidRDefault="00DF7118" w:rsidP="00D72B27">
            <w:pPr>
              <w:jc w:val="both"/>
              <w:rPr>
                <w:rFonts w:ascii="Arial Narrow" w:hAnsi="Arial Narrow"/>
              </w:rPr>
            </w:pPr>
            <w:r w:rsidRPr="006C2872">
              <w:rPr>
                <w:rFonts w:ascii="Arial Narrow" w:hAnsi="Arial Narrow"/>
              </w:rPr>
              <w:t xml:space="preserve">Картридж к </w:t>
            </w:r>
            <w:r w:rsidRPr="006C2872">
              <w:rPr>
                <w:rFonts w:ascii="Arial Narrow" w:hAnsi="Arial Narrow"/>
                <w:lang w:val="en-US"/>
              </w:rPr>
              <w:t>Xerox</w:t>
            </w:r>
            <w:r w:rsidRPr="006C2872">
              <w:rPr>
                <w:rFonts w:ascii="Arial Narrow" w:hAnsi="Arial Narrow"/>
              </w:rPr>
              <w:t xml:space="preserve"> </w:t>
            </w:r>
            <w:r w:rsidRPr="006C2872">
              <w:rPr>
                <w:rFonts w:ascii="Arial Narrow" w:hAnsi="Arial Narrow"/>
                <w:lang w:val="en-US"/>
              </w:rPr>
              <w:t>WC</w:t>
            </w:r>
            <w:r w:rsidRPr="006C2872">
              <w:rPr>
                <w:rFonts w:ascii="Arial Narrow" w:hAnsi="Arial Narrow"/>
              </w:rPr>
              <w:t>5222 106</w:t>
            </w:r>
            <w:r w:rsidRPr="006C2872">
              <w:rPr>
                <w:rFonts w:ascii="Arial Narrow" w:hAnsi="Arial Narrow"/>
                <w:lang w:val="en-US"/>
              </w:rPr>
              <w:t>R</w:t>
            </w:r>
            <w:r w:rsidRPr="006C2872">
              <w:rPr>
                <w:rFonts w:ascii="Arial Narrow" w:hAnsi="Arial Narrow"/>
              </w:rPr>
              <w:t>01413 (20 000стр.)</w:t>
            </w:r>
          </w:p>
        </w:tc>
        <w:tc>
          <w:tcPr>
            <w:tcW w:w="993" w:type="dxa"/>
            <w:vAlign w:val="center"/>
          </w:tcPr>
          <w:p w:rsidR="00DF7118" w:rsidRPr="006C2872" w:rsidRDefault="00DF7118" w:rsidP="00D72B27">
            <w:pPr>
              <w:jc w:val="center"/>
              <w:rPr>
                <w:rFonts w:ascii="Arial Narrow" w:hAnsi="Arial Narrow"/>
              </w:rPr>
            </w:pPr>
            <w:r>
              <w:rPr>
                <w:rFonts w:ascii="Arial Narrow" w:hAnsi="Arial Narrow"/>
              </w:rPr>
              <w:t>3</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C2872" w:rsidTr="00D72B27">
        <w:tc>
          <w:tcPr>
            <w:tcW w:w="567" w:type="dxa"/>
            <w:vAlign w:val="center"/>
          </w:tcPr>
          <w:p w:rsidR="00DF7118" w:rsidRPr="00D30996" w:rsidRDefault="00DF7118" w:rsidP="00D72B27">
            <w:pPr>
              <w:spacing w:before="120"/>
              <w:rPr>
                <w:rFonts w:ascii="Arial Narrow" w:hAnsi="Arial Narrow"/>
              </w:rPr>
            </w:pPr>
            <w:r>
              <w:rPr>
                <w:rFonts w:ascii="Arial Narrow" w:hAnsi="Arial Narrow"/>
              </w:rPr>
              <w:t>12</w:t>
            </w:r>
          </w:p>
        </w:tc>
        <w:tc>
          <w:tcPr>
            <w:tcW w:w="7087" w:type="dxa"/>
            <w:vAlign w:val="center"/>
          </w:tcPr>
          <w:p w:rsidR="00DF7118" w:rsidRPr="00D30996" w:rsidRDefault="00DF7118" w:rsidP="00D72B27">
            <w:pPr>
              <w:jc w:val="both"/>
              <w:rPr>
                <w:rFonts w:ascii="Arial Narrow" w:hAnsi="Arial Narrow"/>
              </w:rPr>
            </w:pPr>
            <w:r w:rsidRPr="00D30996">
              <w:rPr>
                <w:rFonts w:ascii="Arial Narrow" w:hAnsi="Arial Narrow"/>
              </w:rPr>
              <w:t xml:space="preserve">Многофункциональное устройство </w:t>
            </w:r>
            <w:r w:rsidRPr="00D30996">
              <w:rPr>
                <w:rFonts w:ascii="Arial Narrow" w:hAnsi="Arial Narrow"/>
                <w:lang w:val="en-US"/>
              </w:rPr>
              <w:t>Xerox</w:t>
            </w:r>
            <w:r w:rsidRPr="00D30996">
              <w:rPr>
                <w:rFonts w:ascii="Arial Narrow" w:hAnsi="Arial Narrow"/>
              </w:rPr>
              <w:t xml:space="preserve"> </w:t>
            </w:r>
            <w:r w:rsidRPr="00D30996">
              <w:rPr>
                <w:rFonts w:ascii="Arial Narrow" w:hAnsi="Arial Narrow"/>
                <w:lang w:val="en-US"/>
              </w:rPr>
              <w:t>WorkCentre</w:t>
            </w:r>
            <w:r w:rsidRPr="00D30996">
              <w:rPr>
                <w:rFonts w:ascii="Arial Narrow" w:hAnsi="Arial Narrow"/>
              </w:rPr>
              <w:t xml:space="preserve"> 4118</w:t>
            </w:r>
            <w:r w:rsidRPr="00D30996">
              <w:rPr>
                <w:rFonts w:ascii="Arial Narrow" w:hAnsi="Arial Narrow"/>
                <w:lang w:val="en-US"/>
              </w:rPr>
              <w:t>x</w:t>
            </w:r>
          </w:p>
        </w:tc>
        <w:tc>
          <w:tcPr>
            <w:tcW w:w="993" w:type="dxa"/>
            <w:vAlign w:val="center"/>
          </w:tcPr>
          <w:p w:rsidR="00DF7118" w:rsidRPr="00D30996" w:rsidRDefault="00DF7118" w:rsidP="00D72B27">
            <w:pPr>
              <w:jc w:val="center"/>
              <w:rPr>
                <w:rFonts w:ascii="Arial Narrow" w:hAnsi="Arial Narrow"/>
              </w:rPr>
            </w:pPr>
            <w:r>
              <w:rPr>
                <w:rFonts w:ascii="Arial Narrow" w:hAnsi="Arial Narrow"/>
              </w:rPr>
              <w:t>1</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1801EC" w:rsidTr="00D72B27">
        <w:tc>
          <w:tcPr>
            <w:tcW w:w="567" w:type="dxa"/>
            <w:vAlign w:val="center"/>
          </w:tcPr>
          <w:p w:rsidR="00DF7118" w:rsidRDefault="00DF7118" w:rsidP="00D72B27">
            <w:pPr>
              <w:spacing w:before="120"/>
              <w:rPr>
                <w:rFonts w:ascii="Arial Narrow" w:hAnsi="Arial Narrow"/>
              </w:rPr>
            </w:pPr>
          </w:p>
        </w:tc>
        <w:tc>
          <w:tcPr>
            <w:tcW w:w="7087" w:type="dxa"/>
            <w:vAlign w:val="center"/>
          </w:tcPr>
          <w:p w:rsidR="00DF7118" w:rsidRPr="001801EC" w:rsidRDefault="00DF7118" w:rsidP="00D72B27">
            <w:pPr>
              <w:jc w:val="both"/>
              <w:rPr>
                <w:rFonts w:ascii="Arial Narrow" w:hAnsi="Arial Narrow" w:cs="Arial"/>
                <w:bCs/>
                <w:sz w:val="22"/>
                <w:szCs w:val="22"/>
              </w:rPr>
            </w:pPr>
            <w:r w:rsidRPr="001801EC">
              <w:rPr>
                <w:rFonts w:ascii="Arial Narrow" w:hAnsi="Arial Narrow" w:cs="Arial"/>
                <w:bCs/>
                <w:sz w:val="22"/>
                <w:szCs w:val="22"/>
              </w:rPr>
              <w:t>МФУ А4 Печать/Копирование/Сканирование/Факс, Лотки подачи бумаги до 1200 листов, скорость печати/копирования свыше 16стр/мин. Разрешение 1200dpi, память 64мб, интерфейс USB, LPT. Сканер: разрешение до 4800dpi, факс: ускоренный набор до 200 телефонных номеров, Разрешение – 406х392 точек на дюйм, Скорость приема / передачи факсовых данных – 3 секунды на страницу. Максимальная нагрузка в месяц более 19 000стр. Плотность бумаги до 163гм/м2. Емкость выходного лотка 250 листов. Наличие автоподатчика оригиналов (40 листов), двухсторонняя печать. Размеры: 558-561х428-432х450-456мм. В комплекте с МФУ должны быть 3 (три) дополнительных тонер картриджа, не включая стартовый картридж</w:t>
            </w:r>
          </w:p>
        </w:tc>
        <w:tc>
          <w:tcPr>
            <w:tcW w:w="993" w:type="dxa"/>
            <w:vAlign w:val="center"/>
          </w:tcPr>
          <w:p w:rsidR="00DF7118" w:rsidRDefault="00DF7118" w:rsidP="00D72B27">
            <w:pPr>
              <w:jc w:val="center"/>
              <w:rPr>
                <w:rFonts w:ascii="Arial Narrow" w:hAnsi="Arial Narrow"/>
              </w:rPr>
            </w:pPr>
          </w:p>
        </w:tc>
        <w:tc>
          <w:tcPr>
            <w:tcW w:w="1134" w:type="dxa"/>
            <w:vAlign w:val="center"/>
          </w:tcPr>
          <w:p w:rsidR="00DF7118" w:rsidRDefault="00DF7118" w:rsidP="00D72B27">
            <w:pPr>
              <w:jc w:val="center"/>
              <w:rPr>
                <w:rFonts w:ascii="Arial Narrow" w:hAnsi="Arial Narrow"/>
              </w:rPr>
            </w:pPr>
          </w:p>
        </w:tc>
      </w:tr>
      <w:tr w:rsidR="00DF7118" w:rsidRPr="006C2872" w:rsidTr="00D72B27">
        <w:tc>
          <w:tcPr>
            <w:tcW w:w="567" w:type="dxa"/>
            <w:vAlign w:val="center"/>
          </w:tcPr>
          <w:p w:rsidR="00DF7118" w:rsidRPr="00D30996" w:rsidRDefault="00DF7118" w:rsidP="00D72B27">
            <w:pPr>
              <w:spacing w:before="120"/>
              <w:rPr>
                <w:rFonts w:ascii="Arial Narrow" w:hAnsi="Arial Narrow"/>
              </w:rPr>
            </w:pPr>
            <w:r>
              <w:rPr>
                <w:rFonts w:ascii="Arial Narrow" w:hAnsi="Arial Narrow"/>
              </w:rPr>
              <w:t>13</w:t>
            </w:r>
          </w:p>
        </w:tc>
        <w:tc>
          <w:tcPr>
            <w:tcW w:w="7087" w:type="dxa"/>
            <w:vAlign w:val="center"/>
          </w:tcPr>
          <w:p w:rsidR="00DF7118" w:rsidRPr="00D30996" w:rsidRDefault="00DF7118" w:rsidP="00D72B27">
            <w:pPr>
              <w:jc w:val="both"/>
              <w:rPr>
                <w:rFonts w:ascii="Arial Narrow" w:hAnsi="Arial Narrow"/>
              </w:rPr>
            </w:pPr>
            <w:r w:rsidRPr="00D30996">
              <w:rPr>
                <w:rFonts w:ascii="Arial Narrow" w:hAnsi="Arial Narrow"/>
              </w:rPr>
              <w:t xml:space="preserve">Картридж к </w:t>
            </w:r>
            <w:r w:rsidRPr="00D30996">
              <w:rPr>
                <w:rFonts w:ascii="Arial Narrow" w:hAnsi="Arial Narrow"/>
                <w:lang w:val="en-US"/>
              </w:rPr>
              <w:t>Xerox</w:t>
            </w:r>
            <w:r w:rsidRPr="00D30996">
              <w:rPr>
                <w:rFonts w:ascii="Arial Narrow" w:hAnsi="Arial Narrow"/>
              </w:rPr>
              <w:t xml:space="preserve"> </w:t>
            </w:r>
            <w:r w:rsidRPr="00D30996">
              <w:rPr>
                <w:rFonts w:ascii="Arial Narrow" w:hAnsi="Arial Narrow"/>
                <w:lang w:val="en-US"/>
              </w:rPr>
              <w:t>WC</w:t>
            </w:r>
            <w:r w:rsidRPr="00D30996">
              <w:rPr>
                <w:rFonts w:ascii="Arial Narrow" w:hAnsi="Arial Narrow"/>
              </w:rPr>
              <w:t xml:space="preserve"> 4118</w:t>
            </w:r>
            <w:r w:rsidRPr="00D30996">
              <w:rPr>
                <w:rFonts w:ascii="Arial Narrow" w:hAnsi="Arial Narrow"/>
                <w:lang w:val="en-US"/>
              </w:rPr>
              <w:t>P</w:t>
            </w:r>
            <w:r w:rsidRPr="00D30996">
              <w:rPr>
                <w:rFonts w:ascii="Arial Narrow" w:hAnsi="Arial Narrow"/>
              </w:rPr>
              <w:t>/4118</w:t>
            </w:r>
            <w:r w:rsidRPr="00D30996">
              <w:rPr>
                <w:rFonts w:ascii="Arial Narrow" w:hAnsi="Arial Narrow"/>
                <w:lang w:val="en-US"/>
              </w:rPr>
              <w:t>X</w:t>
            </w:r>
            <w:r w:rsidRPr="00D30996">
              <w:rPr>
                <w:rFonts w:ascii="Arial Narrow" w:hAnsi="Arial Narrow"/>
              </w:rPr>
              <w:t xml:space="preserve"> 006</w:t>
            </w:r>
            <w:r w:rsidRPr="00D30996">
              <w:rPr>
                <w:rFonts w:ascii="Arial Narrow" w:hAnsi="Arial Narrow"/>
                <w:lang w:val="en-US"/>
              </w:rPr>
              <w:t>R</w:t>
            </w:r>
            <w:r w:rsidRPr="00D30996">
              <w:rPr>
                <w:rFonts w:ascii="Arial Narrow" w:hAnsi="Arial Narrow"/>
              </w:rPr>
              <w:t>01278</w:t>
            </w:r>
          </w:p>
        </w:tc>
        <w:tc>
          <w:tcPr>
            <w:tcW w:w="993" w:type="dxa"/>
            <w:vAlign w:val="center"/>
          </w:tcPr>
          <w:p w:rsidR="00DF7118" w:rsidRPr="00D30996" w:rsidRDefault="00DF7118" w:rsidP="00D72B27">
            <w:pPr>
              <w:jc w:val="center"/>
              <w:rPr>
                <w:rFonts w:ascii="Arial Narrow" w:hAnsi="Arial Narrow"/>
              </w:rPr>
            </w:pPr>
            <w:r>
              <w:rPr>
                <w:rFonts w:ascii="Arial Narrow" w:hAnsi="Arial Narrow"/>
              </w:rPr>
              <w:t>3</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r w:rsidR="00DF7118" w:rsidRPr="006C2872" w:rsidTr="00D72B27">
        <w:tc>
          <w:tcPr>
            <w:tcW w:w="567" w:type="dxa"/>
            <w:vAlign w:val="center"/>
          </w:tcPr>
          <w:p w:rsidR="00DF7118" w:rsidRPr="00D30996" w:rsidRDefault="00DF7118" w:rsidP="00D72B27">
            <w:pPr>
              <w:spacing w:before="120"/>
              <w:rPr>
                <w:rFonts w:ascii="Arial Narrow" w:hAnsi="Arial Narrow"/>
              </w:rPr>
            </w:pPr>
            <w:r>
              <w:rPr>
                <w:rFonts w:ascii="Arial Narrow" w:hAnsi="Arial Narrow"/>
              </w:rPr>
              <w:t>14</w:t>
            </w:r>
          </w:p>
        </w:tc>
        <w:tc>
          <w:tcPr>
            <w:tcW w:w="7087" w:type="dxa"/>
            <w:vAlign w:val="center"/>
          </w:tcPr>
          <w:p w:rsidR="00DF7118" w:rsidRPr="00D30996" w:rsidRDefault="00DF7118" w:rsidP="00D72B27">
            <w:pPr>
              <w:jc w:val="both"/>
              <w:rPr>
                <w:rFonts w:ascii="Arial Narrow" w:hAnsi="Arial Narrow"/>
              </w:rPr>
            </w:pPr>
            <w:r w:rsidRPr="00D30996">
              <w:rPr>
                <w:rFonts w:ascii="Arial Narrow" w:hAnsi="Arial Narrow"/>
              </w:rPr>
              <w:t xml:space="preserve">Радиотелефон </w:t>
            </w:r>
            <w:r w:rsidRPr="00D30996">
              <w:rPr>
                <w:rFonts w:ascii="Arial Narrow" w:hAnsi="Arial Narrow"/>
                <w:lang w:val="en-US"/>
              </w:rPr>
              <w:t>Panasonic</w:t>
            </w:r>
            <w:r w:rsidRPr="00D30996">
              <w:rPr>
                <w:rFonts w:ascii="Arial Narrow" w:hAnsi="Arial Narrow"/>
              </w:rPr>
              <w:t xml:space="preserve"> </w:t>
            </w:r>
            <w:r w:rsidRPr="00D30996">
              <w:rPr>
                <w:rFonts w:ascii="Arial Narrow" w:hAnsi="Arial Narrow"/>
                <w:lang w:val="en-US"/>
              </w:rPr>
              <w:t>KX</w:t>
            </w:r>
            <w:r w:rsidRPr="00D30996">
              <w:rPr>
                <w:rFonts w:ascii="Arial Narrow" w:hAnsi="Arial Narrow"/>
              </w:rPr>
              <w:t>-</w:t>
            </w:r>
            <w:r w:rsidRPr="00D30996">
              <w:rPr>
                <w:rFonts w:ascii="Arial Narrow" w:hAnsi="Arial Narrow"/>
                <w:lang w:val="en-US"/>
              </w:rPr>
              <w:t>TG</w:t>
            </w:r>
            <w:r w:rsidRPr="00D30996">
              <w:rPr>
                <w:rFonts w:ascii="Arial Narrow" w:hAnsi="Arial Narrow"/>
              </w:rPr>
              <w:t>6412</w:t>
            </w:r>
            <w:r w:rsidRPr="00D30996">
              <w:rPr>
                <w:rFonts w:ascii="Arial Narrow" w:hAnsi="Arial Narrow"/>
                <w:lang w:val="en-US"/>
              </w:rPr>
              <w:t>RU</w:t>
            </w:r>
            <w:r w:rsidRPr="00D30996">
              <w:rPr>
                <w:rFonts w:ascii="Arial Narrow" w:hAnsi="Arial Narrow"/>
              </w:rPr>
              <w:t>1 (с дополнительной трубкой)</w:t>
            </w:r>
          </w:p>
        </w:tc>
        <w:tc>
          <w:tcPr>
            <w:tcW w:w="993" w:type="dxa"/>
            <w:vAlign w:val="center"/>
          </w:tcPr>
          <w:p w:rsidR="00DF7118" w:rsidRPr="00D30996" w:rsidRDefault="00DF7118" w:rsidP="00D72B27">
            <w:pPr>
              <w:jc w:val="center"/>
              <w:rPr>
                <w:rFonts w:ascii="Arial Narrow" w:hAnsi="Arial Narrow"/>
              </w:rPr>
            </w:pPr>
            <w:r>
              <w:rPr>
                <w:rFonts w:ascii="Arial Narrow" w:hAnsi="Arial Narrow"/>
              </w:rPr>
              <w:t>2</w:t>
            </w:r>
          </w:p>
        </w:tc>
        <w:tc>
          <w:tcPr>
            <w:tcW w:w="1134" w:type="dxa"/>
            <w:vAlign w:val="center"/>
          </w:tcPr>
          <w:p w:rsidR="00DF7118" w:rsidRPr="00655922" w:rsidRDefault="00DF7118" w:rsidP="00D72B27">
            <w:pPr>
              <w:jc w:val="center"/>
              <w:rPr>
                <w:rFonts w:ascii="Arial Narrow" w:hAnsi="Arial Narrow"/>
              </w:rPr>
            </w:pPr>
            <w:r>
              <w:rPr>
                <w:rFonts w:ascii="Arial Narrow" w:hAnsi="Arial Narrow"/>
              </w:rPr>
              <w:t>шт.</w:t>
            </w:r>
          </w:p>
        </w:tc>
      </w:tr>
    </w:tbl>
    <w:p w:rsidR="003A7AFA" w:rsidRDefault="003A7AFA"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2"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17</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17</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lastRenderedPageBreak/>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DF7118" w:rsidRDefault="0048380A" w:rsidP="0048380A">
      <w:pPr>
        <w:jc w:val="both"/>
        <w:rPr>
          <w:rFonts w:ascii="Arial Narrow" w:hAnsi="Arial Narrow"/>
          <w:sz w:val="16"/>
          <w:szCs w:val="16"/>
        </w:rPr>
      </w:pPr>
      <w:r w:rsidRPr="00DF7118">
        <w:rPr>
          <w:rFonts w:ascii="Arial Narrow" w:hAnsi="Arial Narrow"/>
          <w:sz w:val="16"/>
          <w:szCs w:val="16"/>
        </w:rPr>
        <w:t xml:space="preserve"> </w:t>
      </w:r>
      <w:r w:rsidR="00DF7118">
        <w:rPr>
          <w:rFonts w:ascii="Arial Narrow" w:hAnsi="Arial Narrow"/>
          <w:sz w:val="16"/>
          <w:szCs w:val="16"/>
        </w:rPr>
        <w:t xml:space="preserve">       </w:t>
      </w:r>
      <w:r w:rsidRPr="00DF7118">
        <w:rPr>
          <w:rFonts w:ascii="Arial Narrow" w:hAnsi="Arial Narrow"/>
          <w:sz w:val="16"/>
          <w:szCs w:val="16"/>
        </w:rPr>
        <w:t xml:space="preserve"> (Должность)                </w:t>
      </w:r>
      <w:r w:rsidRPr="00DF7118">
        <w:rPr>
          <w:rFonts w:ascii="Arial Narrow" w:hAnsi="Arial Narrow"/>
          <w:sz w:val="16"/>
          <w:szCs w:val="16"/>
        </w:rPr>
        <w:tab/>
      </w:r>
      <w:r w:rsidRPr="00DF7118">
        <w:rPr>
          <w:rFonts w:ascii="Arial Narrow" w:hAnsi="Arial Narrow"/>
          <w:sz w:val="16"/>
          <w:szCs w:val="16"/>
        </w:rPr>
        <w:tab/>
        <w:t xml:space="preserve">           </w:t>
      </w:r>
      <w:r w:rsidR="00DF7118">
        <w:rPr>
          <w:rFonts w:ascii="Arial Narrow" w:hAnsi="Arial Narrow"/>
          <w:sz w:val="16"/>
          <w:szCs w:val="16"/>
        </w:rPr>
        <w:t xml:space="preserve">                  </w:t>
      </w:r>
      <w:r w:rsidRPr="00DF7118">
        <w:rPr>
          <w:rFonts w:ascii="Arial Narrow" w:hAnsi="Arial Narrow"/>
          <w:sz w:val="16"/>
          <w:szCs w:val="16"/>
        </w:rPr>
        <w:t xml:space="preserve"> (Ф.И.О.)                                           </w:t>
      </w:r>
      <w:r w:rsidR="00DF7118">
        <w:rPr>
          <w:rFonts w:ascii="Arial Narrow" w:hAnsi="Arial Narrow"/>
          <w:sz w:val="16"/>
          <w:szCs w:val="16"/>
        </w:rPr>
        <w:t xml:space="preserve">                                </w:t>
      </w:r>
      <w:r w:rsidRPr="00DF7118">
        <w:rPr>
          <w:rFonts w:ascii="Arial Narrow" w:hAnsi="Arial Narrow"/>
          <w:sz w:val="16"/>
          <w:szCs w:val="16"/>
        </w:rPr>
        <w:t xml:space="preserve"> (Подпись) </w:t>
      </w:r>
    </w:p>
    <w:p w:rsidR="0048380A" w:rsidRPr="00DF7118" w:rsidRDefault="0048380A" w:rsidP="0048380A">
      <w:pPr>
        <w:jc w:val="both"/>
        <w:rPr>
          <w:rFonts w:ascii="Arial Narrow" w:hAnsi="Arial Narrow"/>
          <w:sz w:val="16"/>
          <w:szCs w:val="16"/>
        </w:rPr>
      </w:pPr>
      <w:r w:rsidRPr="00DF7118">
        <w:rPr>
          <w:rFonts w:ascii="Arial Narrow" w:hAnsi="Arial Narrow"/>
          <w:sz w:val="16"/>
          <w:szCs w:val="16"/>
        </w:rPr>
        <w:t xml:space="preserve">                                                </w:t>
      </w:r>
    </w:p>
    <w:p w:rsidR="007167B3" w:rsidRPr="00DF7118" w:rsidRDefault="0048380A" w:rsidP="00DF7118">
      <w:pPr>
        <w:jc w:val="center"/>
        <w:rPr>
          <w:sz w:val="16"/>
          <w:szCs w:val="16"/>
        </w:rPr>
      </w:pPr>
      <w:r w:rsidRPr="00DF7118">
        <w:rPr>
          <w:rFonts w:ascii="Arial Narrow" w:hAnsi="Arial Narrow"/>
          <w:sz w:val="16"/>
          <w:szCs w:val="16"/>
        </w:rPr>
        <w:t>М.П.</w:t>
      </w: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F14" w:rsidRDefault="00286F14" w:rsidP="00B84215">
      <w:r>
        <w:separator/>
      </w:r>
    </w:p>
  </w:endnote>
  <w:endnote w:type="continuationSeparator" w:id="0">
    <w:p w:rsidR="00286F14" w:rsidRDefault="00286F14"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F14" w:rsidRDefault="00286F14" w:rsidP="00B84215">
      <w:r>
        <w:separator/>
      </w:r>
    </w:p>
  </w:footnote>
  <w:footnote w:type="continuationSeparator" w:id="0">
    <w:p w:rsidR="00286F14" w:rsidRDefault="00286F14"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A05D7"/>
    <w:rsid w:val="000A404A"/>
    <w:rsid w:val="000A7306"/>
    <w:rsid w:val="000B5CA8"/>
    <w:rsid w:val="000C2752"/>
    <w:rsid w:val="000C36D2"/>
    <w:rsid w:val="000C4EFC"/>
    <w:rsid w:val="000D15E8"/>
    <w:rsid w:val="000E2E34"/>
    <w:rsid w:val="000E6B15"/>
    <w:rsid w:val="000E783C"/>
    <w:rsid w:val="000F00A0"/>
    <w:rsid w:val="000F33C1"/>
    <w:rsid w:val="00104C87"/>
    <w:rsid w:val="001405FC"/>
    <w:rsid w:val="001419E7"/>
    <w:rsid w:val="00145FF5"/>
    <w:rsid w:val="00154D5F"/>
    <w:rsid w:val="001628A4"/>
    <w:rsid w:val="0016459F"/>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601A8"/>
    <w:rsid w:val="00261003"/>
    <w:rsid w:val="00276229"/>
    <w:rsid w:val="0028457C"/>
    <w:rsid w:val="00286CF7"/>
    <w:rsid w:val="00286F14"/>
    <w:rsid w:val="002A6C87"/>
    <w:rsid w:val="002A6EE5"/>
    <w:rsid w:val="002B7DFC"/>
    <w:rsid w:val="002D49AA"/>
    <w:rsid w:val="002E093C"/>
    <w:rsid w:val="003054DC"/>
    <w:rsid w:val="00305AC8"/>
    <w:rsid w:val="003153FF"/>
    <w:rsid w:val="00316F6D"/>
    <w:rsid w:val="00323843"/>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3266E"/>
    <w:rsid w:val="005412C4"/>
    <w:rsid w:val="00541F0D"/>
    <w:rsid w:val="00543B7C"/>
    <w:rsid w:val="00544675"/>
    <w:rsid w:val="00545B27"/>
    <w:rsid w:val="00547BB7"/>
    <w:rsid w:val="005877C3"/>
    <w:rsid w:val="0059589F"/>
    <w:rsid w:val="005A353B"/>
    <w:rsid w:val="005B54CB"/>
    <w:rsid w:val="005B7E1F"/>
    <w:rsid w:val="005C478D"/>
    <w:rsid w:val="005C5972"/>
    <w:rsid w:val="005D04EB"/>
    <w:rsid w:val="005D6C8C"/>
    <w:rsid w:val="005D78B0"/>
    <w:rsid w:val="005D7DAF"/>
    <w:rsid w:val="00601D4B"/>
    <w:rsid w:val="00610F63"/>
    <w:rsid w:val="006113F8"/>
    <w:rsid w:val="00620F87"/>
    <w:rsid w:val="00625E09"/>
    <w:rsid w:val="0064030A"/>
    <w:rsid w:val="006403B3"/>
    <w:rsid w:val="00643AB8"/>
    <w:rsid w:val="0065090F"/>
    <w:rsid w:val="00655922"/>
    <w:rsid w:val="00664BE9"/>
    <w:rsid w:val="006737F0"/>
    <w:rsid w:val="00676DC3"/>
    <w:rsid w:val="00685DAC"/>
    <w:rsid w:val="00687F6F"/>
    <w:rsid w:val="0069442F"/>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C0FBF"/>
    <w:rsid w:val="007C22A5"/>
    <w:rsid w:val="007C5E34"/>
    <w:rsid w:val="007D1B65"/>
    <w:rsid w:val="007E03FC"/>
    <w:rsid w:val="007E1D6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64FA7"/>
    <w:rsid w:val="00972AF5"/>
    <w:rsid w:val="00975BE7"/>
    <w:rsid w:val="00982D67"/>
    <w:rsid w:val="00986915"/>
    <w:rsid w:val="00991E7E"/>
    <w:rsid w:val="009945E9"/>
    <w:rsid w:val="00994B26"/>
    <w:rsid w:val="009B1625"/>
    <w:rsid w:val="009B3B88"/>
    <w:rsid w:val="009B7FF1"/>
    <w:rsid w:val="009C6D6A"/>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7648"/>
    <w:rsid w:val="00B442A4"/>
    <w:rsid w:val="00B475C3"/>
    <w:rsid w:val="00B51720"/>
    <w:rsid w:val="00B64BD0"/>
    <w:rsid w:val="00B71B47"/>
    <w:rsid w:val="00B75BDE"/>
    <w:rsid w:val="00B84215"/>
    <w:rsid w:val="00BA310B"/>
    <w:rsid w:val="00BA4380"/>
    <w:rsid w:val="00BB2F42"/>
    <w:rsid w:val="00BB752C"/>
    <w:rsid w:val="00BC4A01"/>
    <w:rsid w:val="00BC5811"/>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C1DAC"/>
    <w:rsid w:val="00CF42E9"/>
    <w:rsid w:val="00D15C22"/>
    <w:rsid w:val="00D17341"/>
    <w:rsid w:val="00D26184"/>
    <w:rsid w:val="00D2631D"/>
    <w:rsid w:val="00D308F1"/>
    <w:rsid w:val="00D30996"/>
    <w:rsid w:val="00D37F5A"/>
    <w:rsid w:val="00D5067B"/>
    <w:rsid w:val="00D50E6A"/>
    <w:rsid w:val="00D65A34"/>
    <w:rsid w:val="00D74884"/>
    <w:rsid w:val="00D75260"/>
    <w:rsid w:val="00D964CE"/>
    <w:rsid w:val="00D97E1E"/>
    <w:rsid w:val="00DA5F4E"/>
    <w:rsid w:val="00DB0E87"/>
    <w:rsid w:val="00DC38D3"/>
    <w:rsid w:val="00DD6657"/>
    <w:rsid w:val="00DE00A5"/>
    <w:rsid w:val="00DE6AA9"/>
    <w:rsid w:val="00DF265C"/>
    <w:rsid w:val="00DF5A89"/>
    <w:rsid w:val="00DF5C84"/>
    <w:rsid w:val="00DF7118"/>
    <w:rsid w:val="00E00BB5"/>
    <w:rsid w:val="00E208EC"/>
    <w:rsid w:val="00E26D7A"/>
    <w:rsid w:val="00E306A5"/>
    <w:rsid w:val="00E37C8B"/>
    <w:rsid w:val="00E51699"/>
    <w:rsid w:val="00E579DD"/>
    <w:rsid w:val="00E6092F"/>
    <w:rsid w:val="00E61968"/>
    <w:rsid w:val="00E722E5"/>
    <w:rsid w:val="00E75637"/>
    <w:rsid w:val="00E916D7"/>
    <w:rsid w:val="00EA23C5"/>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inqual.microsoft.com/HCL/"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inqual.microsoft.com/HC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DA9B1-CB3A-4688-8965-0A7E93935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4193</Words>
  <Characters>23901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28038</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4</cp:revision>
  <cp:lastPrinted>2010-03-23T06:37:00Z</cp:lastPrinted>
  <dcterms:created xsi:type="dcterms:W3CDTF">2010-03-25T10:15:00Z</dcterms:created>
  <dcterms:modified xsi:type="dcterms:W3CDTF">2010-03-25T11:04:00Z</dcterms:modified>
</cp:coreProperties>
</file>