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FFD" w:rsidRDefault="00A51FFD" w:rsidP="00A51FFD">
      <w:pPr>
        <w:pStyle w:val="1"/>
        <w:numPr>
          <w:ilvl w:val="0"/>
          <w:numId w:val="1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9408082"/>
      <w:bookmarkStart w:id="1" w:name="_Toc398564572"/>
      <w:bookmarkStart w:id="2" w:name="_Toc419200054"/>
      <w:r>
        <w:rPr>
          <w:sz w:val="28"/>
          <w:szCs w:val="28"/>
        </w:rPr>
        <w:t xml:space="preserve">ИЗВЕЩЕНИЕ О ПРОВЕДЕНИИ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A51FFD" w:rsidRDefault="00A51FFD" w:rsidP="00A51FFD">
      <w:pPr>
        <w:rPr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val="x-none"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val="x-none" w:eastAsia="ru-RU"/>
        </w:rPr>
        <w:t xml:space="preserve"> открытый запрос цен в электронной форме.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x-none" w:eastAsia="ru-RU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>
        <w:rPr>
          <w:rFonts w:ascii="Times New Roman" w:hAnsi="Times New Roman"/>
          <w:sz w:val="28"/>
          <w:szCs w:val="28"/>
          <w:lang w:val="x-none" w:eastAsia="ru-RU"/>
        </w:rPr>
        <w:t>отраслевым</w:t>
      </w:r>
      <w:r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от 22.09.2015 №76).</w:t>
      </w:r>
    </w:p>
    <w:p w:rsidR="00A51FFD" w:rsidRDefault="00A51FFD" w:rsidP="00A51FFD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</w:r>
      <w:smartTag w:uri="urn:schemas-microsoft-com:office:smarttags" w:element="metricconverter">
        <w:smartTagPr>
          <w:attr w:name="ProductID" w:val="2014 г"/>
        </w:smartTagPr>
        <w:r>
          <w:rPr>
            <w:rFonts w:ascii="Times New Roman" w:hAnsi="Times New Roman"/>
            <w:sz w:val="28"/>
            <w:szCs w:val="28"/>
          </w:rPr>
          <w:t>2014 г</w:t>
        </w:r>
      </w:smartTag>
      <w:r>
        <w:rPr>
          <w:rFonts w:ascii="Times New Roman" w:hAnsi="Times New Roman"/>
          <w:sz w:val="28"/>
          <w:szCs w:val="28"/>
        </w:rPr>
        <w:t>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видами юридических лиц» (далее – Положение).</w:t>
      </w:r>
    </w:p>
    <w:p w:rsidR="00A51FFD" w:rsidRDefault="00A51FFD" w:rsidP="00A51FFD">
      <w:pPr>
        <w:pStyle w:val="ListParagraph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>
        <w:rPr>
          <w:rFonts w:ascii="Times New Roman" w:hAnsi="Times New Roman"/>
          <w:b/>
          <w:spacing w:val="-6"/>
          <w:sz w:val="28"/>
          <w:szCs w:val="28"/>
        </w:rPr>
        <w:t>редмет закупки</w:t>
      </w:r>
      <w:r>
        <w:rPr>
          <w:rFonts w:ascii="Times New Roman" w:hAnsi="Times New Roman"/>
          <w:spacing w:val="-6"/>
          <w:sz w:val="28"/>
          <w:szCs w:val="28"/>
        </w:rPr>
        <w:t>: право заключения договора на поставку сплит-систем для сооружения энергоблока № 4 Ростовской АЭС.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Заказчик, являющийся Организатором запроса цен: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A51FFD" w:rsidRDefault="00A51FFD" w:rsidP="00A51FFD">
      <w:pPr>
        <w:pStyle w:val="ListParagraph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Место нахождения</w:t>
      </w:r>
      <w:r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A51FFD" w:rsidRDefault="00A51FFD" w:rsidP="00A51FFD">
      <w:pPr>
        <w:pStyle w:val="ListParagraph"/>
        <w:ind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Почтовый адрес</w:t>
      </w:r>
      <w:r>
        <w:rPr>
          <w:rFonts w:ascii="Times New Roman" w:hAnsi="Times New Roman"/>
          <w:sz w:val="28"/>
          <w:szCs w:val="28"/>
        </w:rPr>
        <w:t>: 603006, г. Нижний Новгород, пл. Свободы, д. 3.</w:t>
      </w:r>
    </w:p>
    <w:p w:rsidR="00A51FFD" w:rsidRDefault="00A51FFD" w:rsidP="00A51FFD">
      <w:pPr>
        <w:pStyle w:val="ListParagraph"/>
        <w:ind w:left="0" w:firstLine="708"/>
        <w:jc w:val="both"/>
        <w:rPr>
          <w:rFonts w:ascii="Times New Roman" w:hAnsi="Times New Roman"/>
          <w:szCs w:val="20"/>
        </w:rPr>
      </w:pPr>
      <w:r>
        <w:rPr>
          <w:rFonts w:ascii="Times New Roman" w:hAnsi="Times New Roman"/>
          <w:sz w:val="28"/>
          <w:szCs w:val="28"/>
        </w:rPr>
        <w:t>Контактное лицо: Кульмаева Татьяна Александровна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тел.: (831) 421-79-00,  </w:t>
      </w:r>
      <w:proofErr w:type="spellStart"/>
      <w:r>
        <w:rPr>
          <w:rFonts w:ascii="Times New Roman" w:hAnsi="Times New Roman"/>
          <w:sz w:val="28"/>
          <w:szCs w:val="28"/>
        </w:rPr>
        <w:t>вн</w:t>
      </w:r>
      <w:proofErr w:type="spellEnd"/>
      <w:r>
        <w:rPr>
          <w:rFonts w:ascii="Times New Roman" w:hAnsi="Times New Roman"/>
          <w:sz w:val="28"/>
          <w:szCs w:val="28"/>
        </w:rPr>
        <w:t xml:space="preserve">. тел. 22-99, адрес электронной почты: </w:t>
      </w:r>
      <w:hyperlink r:id="rId8" w:history="1">
        <w:r>
          <w:rPr>
            <w:rStyle w:val="aa"/>
            <w:sz w:val="28"/>
            <w:szCs w:val="28"/>
            <w:lang w:val="en-US"/>
          </w:rPr>
          <w:t>zakupki</w:t>
        </w:r>
        <w:r>
          <w:rPr>
            <w:rStyle w:val="aa"/>
            <w:sz w:val="28"/>
            <w:szCs w:val="28"/>
          </w:rPr>
          <w:t>_</w:t>
        </w:r>
        <w:r>
          <w:rPr>
            <w:rStyle w:val="aa"/>
            <w:sz w:val="28"/>
            <w:szCs w:val="28"/>
            <w:lang w:val="en-US"/>
          </w:rPr>
          <w:t>niaep</w:t>
        </w:r>
        <w:r>
          <w:rPr>
            <w:rStyle w:val="aa"/>
            <w:sz w:val="28"/>
            <w:szCs w:val="28"/>
          </w:rPr>
          <w:t>@</w:t>
        </w:r>
        <w:r>
          <w:rPr>
            <w:rStyle w:val="aa"/>
            <w:sz w:val="28"/>
            <w:szCs w:val="28"/>
            <w:lang w:val="en-US"/>
          </w:rPr>
          <w:t>mail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ru</w:t>
        </w:r>
      </w:hyperlink>
    </w:p>
    <w:p w:rsidR="00A51FFD" w:rsidRDefault="00A51FFD" w:rsidP="00A51FFD">
      <w:pPr>
        <w:pStyle w:val="ListParagraph"/>
        <w:ind w:left="0" w:firstLine="708"/>
        <w:jc w:val="both"/>
        <w:rPr>
          <w:rFonts w:ascii="Times New Roman" w:hAnsi="Times New Roman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Количество лотов</w:t>
      </w:r>
      <w:r>
        <w:rPr>
          <w:rFonts w:ascii="Times New Roman" w:hAnsi="Times New Roman"/>
          <w:sz w:val="28"/>
          <w:szCs w:val="28"/>
        </w:rPr>
        <w:t xml:space="preserve">: 1 (один). 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Поставка  сплит-систем для сооружения энергоблока № 4 Ростовской АЭС.</w:t>
      </w: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со Спецификацией (Приложение №1 к проекту договора (ЧАСТЬ 3 «Проект договора» Тома 1 «</w:t>
      </w:r>
      <w:r>
        <w:rPr>
          <w:rFonts w:ascii="Times New Roman" w:hAnsi="Times New Roman"/>
          <w:caps/>
          <w:sz w:val="28"/>
          <w:szCs w:val="28"/>
        </w:rPr>
        <w:t xml:space="preserve">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 документации)).</w:t>
      </w:r>
    </w:p>
    <w:p w:rsidR="00A51FFD" w:rsidRDefault="00A51FFD" w:rsidP="00A51FFD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</w:t>
      </w:r>
      <w:r>
        <w:rPr>
          <w:sz w:val="28"/>
          <w:szCs w:val="28"/>
        </w:rPr>
        <w:t xml:space="preserve">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Место (адрес) поставки: Россия, 347388, Ростовская область, г. Волгодонск-28, строительная площадка энергоблока № 3, 4 Ростовской АЭС</w:t>
      </w:r>
      <w:r>
        <w:rPr>
          <w:bCs/>
          <w:sz w:val="28"/>
        </w:rPr>
        <w:t>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поставок:</w:t>
      </w:r>
      <w:r>
        <w:t xml:space="preserve"> </w:t>
      </w:r>
      <w:r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>Предложение частичного выполнения поставок не допускается.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b/>
          <w:i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Условия оплаты</w:t>
      </w:r>
      <w:r>
        <w:rPr>
          <w:rFonts w:ascii="Times New Roman" w:hAnsi="Times New Roman"/>
          <w:sz w:val="28"/>
          <w:szCs w:val="28"/>
        </w:rPr>
        <w:t>: в соответствии с п</w:t>
      </w:r>
      <w:r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A51FFD" w:rsidRDefault="00A51FFD" w:rsidP="00A51FFD">
      <w:pPr>
        <w:ind w:right="153" w:firstLine="709"/>
        <w:jc w:val="both"/>
      </w:pPr>
      <w:r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A51FFD" w:rsidRDefault="00A51FFD" w:rsidP="00A51FFD">
      <w:pPr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A51FFD" w:rsidRDefault="00A51FFD" w:rsidP="00A51FFD">
      <w:pPr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договора»).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val="x-none" w:eastAsia="ru-RU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  <w:lang w:val="x-none" w:eastAsia="ru-RU"/>
        </w:rPr>
        <w:t xml:space="preserve">: 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lang w:val="x-none" w:eastAsia="ru-RU"/>
        </w:rPr>
      </w:pP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3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 </w:t>
      </w:r>
      <w:r>
        <w:rPr>
          <w:rFonts w:ascii="Times New Roman" w:hAnsi="Times New Roman"/>
          <w:b/>
          <w:sz w:val="28"/>
          <w:szCs w:val="28"/>
          <w:lang w:eastAsia="ru-RU"/>
        </w:rPr>
        <w:t>495</w:t>
      </w:r>
      <w:r>
        <w:rPr>
          <w:rFonts w:ascii="Times New Roman" w:hAnsi="Times New Roman"/>
          <w:b/>
          <w:sz w:val="28"/>
          <w:szCs w:val="28"/>
          <w:lang w:val="en-US" w:eastAsia="ru-RU"/>
        </w:rPr>
        <w:t> </w:t>
      </w:r>
      <w:r>
        <w:rPr>
          <w:rFonts w:ascii="Times New Roman" w:hAnsi="Times New Roman"/>
          <w:b/>
          <w:sz w:val="28"/>
          <w:szCs w:val="28"/>
          <w:lang w:eastAsia="ru-RU"/>
        </w:rPr>
        <w:t>088,33</w:t>
      </w:r>
      <w:r>
        <w:rPr>
          <w:bCs/>
          <w:color w:val="000000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(Три миллиона четыреста девяносто пять тысяч  восемьдесят восемь) рублей 33 копейки, в том числе НДС.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2 961 939,26</w:t>
      </w:r>
      <w:r>
        <w:rPr>
          <w:rFonts w:ascii="Times New Roman" w:hAnsi="Times New Roman"/>
          <w:sz w:val="28"/>
          <w:szCs w:val="28"/>
          <w:lang w:eastAsia="ru-RU"/>
        </w:rPr>
        <w:t xml:space="preserve">  (Два миллиона девятьсот шестьдесят одна тысяча девятьсот тридцать девять) рублей 26 копеек, без учета НДС. 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sz w:val="28"/>
          <w:szCs w:val="28"/>
          <w:lang w:val="x-none" w:eastAsia="ru-RU"/>
        </w:rPr>
        <w:t xml:space="preserve">          Предложение участника о цене договора не должно превышать начальную (максимальную) цену договора с НДС и начальную (максимальную) цену договора без учета НДС.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в проекте договора (ЧАСТЬ 3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b/>
          <w:i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Официальный язык закупки</w:t>
      </w:r>
      <w:r>
        <w:rPr>
          <w:rFonts w:ascii="Times New Roman" w:hAnsi="Times New Roman"/>
          <w:sz w:val="28"/>
          <w:szCs w:val="28"/>
        </w:rPr>
        <w:t>: русский.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bookmarkStart w:id="3" w:name="_Ref317253353"/>
      <w:r>
        <w:rPr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>
        <w:rPr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</w:t>
      </w:r>
      <w:r>
        <w:rPr>
          <w:sz w:val="28"/>
          <w:szCs w:val="28"/>
          <w:lang w:eastAsia="en-US"/>
        </w:rPr>
        <w:lastRenderedPageBreak/>
        <w:t>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>: российский рубль.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0"/>
        </w:rPr>
      </w:pPr>
      <w:r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 требуется.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</w:t>
      </w:r>
      <w:r>
        <w:rPr>
          <w:rFonts w:ascii="Times New Roman" w:hAnsi="Times New Roman"/>
          <w:sz w:val="28"/>
          <w:szCs w:val="28"/>
        </w:rPr>
        <w:t>:</w:t>
      </w:r>
    </w:p>
    <w:p w:rsidR="00A51FFD" w:rsidRDefault="00A51FFD" w:rsidP="00A51F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«Аукционный Конкурсный Дом» в сети «Интернет» по адресу: </w:t>
      </w:r>
      <w:hyperlink r:id="rId9" w:history="1">
        <w:r>
          <w:rPr>
            <w:rStyle w:val="aa"/>
            <w:sz w:val="28"/>
            <w:szCs w:val="28"/>
            <w:lang w:val="en-US"/>
          </w:rPr>
          <w:t>www</w:t>
        </w:r>
        <w:r>
          <w:rPr>
            <w:rStyle w:val="aa"/>
            <w:sz w:val="28"/>
            <w:szCs w:val="28"/>
          </w:rPr>
          <w:t>.</w:t>
        </w:r>
        <w:r>
          <w:rPr>
            <w:rStyle w:val="aa"/>
            <w:sz w:val="28"/>
            <w:szCs w:val="28"/>
            <w:lang w:val="en-US"/>
          </w:rPr>
          <w:t>a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k</w:t>
        </w:r>
        <w:r>
          <w:rPr>
            <w:rStyle w:val="aa"/>
            <w:sz w:val="28"/>
            <w:szCs w:val="28"/>
          </w:rPr>
          <w:t>-</w:t>
        </w:r>
        <w:r>
          <w:rPr>
            <w:rStyle w:val="aa"/>
            <w:sz w:val="28"/>
            <w:szCs w:val="28"/>
            <w:lang w:val="en-US"/>
          </w:rPr>
          <w:t>d</w:t>
        </w:r>
        <w:r>
          <w:rPr>
            <w:rStyle w:val="aa"/>
            <w:sz w:val="28"/>
            <w:szCs w:val="28"/>
          </w:rPr>
          <w:t>.</w:t>
        </w:r>
        <w:proofErr w:type="spellStart"/>
        <w:r>
          <w:rPr>
            <w:rStyle w:val="aa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A51FFD" w:rsidRDefault="00A51FFD" w:rsidP="00A51FFD">
      <w:pPr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 статьей 4 Федерального закона от 24 июля 2007 года № 209-ФЗ «О развитии малого и среднего предпринимательства в Российской Федерации».</w:t>
      </w:r>
    </w:p>
    <w:p w:rsidR="00A51FFD" w:rsidRDefault="00A51FFD" w:rsidP="00A51FF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51FFD" w:rsidRDefault="00A51FFD" w:rsidP="00A51FF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A51FFD" w:rsidRDefault="00A51FFD" w:rsidP="00A51FFD">
      <w:pPr>
        <w:ind w:firstLine="709"/>
        <w:jc w:val="both"/>
        <w:rPr>
          <w:spacing w:val="-6"/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публикации.</w:t>
      </w:r>
      <w:r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публикация документов по данной закупке: </w:t>
      </w:r>
      <w:bookmarkStart w:id="4" w:name="_Ref320025392"/>
      <w:r>
        <w:rPr>
          <w:sz w:val="28"/>
          <w:szCs w:val="28"/>
        </w:rPr>
        <w:t>Официальный</w:t>
      </w:r>
      <w:r>
        <w:rPr>
          <w:spacing w:val="-6"/>
          <w:sz w:val="28"/>
          <w:szCs w:val="28"/>
        </w:rPr>
        <w:t xml:space="preserve"> государственный сайт </w:t>
      </w:r>
      <w:r>
        <w:rPr>
          <w:sz w:val="28"/>
          <w:szCs w:val="28"/>
        </w:rPr>
        <w:t>(</w:t>
      </w:r>
      <w:hyperlink r:id="rId10" w:history="1">
        <w:r>
          <w:rPr>
            <w:rStyle w:val="aa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  <w:bookmarkEnd w:id="4"/>
      <w:r>
        <w:rPr>
          <w:sz w:val="28"/>
          <w:szCs w:val="28"/>
        </w:rPr>
        <w:t xml:space="preserve"> 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A51FFD" w:rsidRDefault="00A51FFD" w:rsidP="00A51FFD">
      <w:pPr>
        <w:pStyle w:val="ListParagraph"/>
        <w:numPr>
          <w:ilvl w:val="0"/>
          <w:numId w:val="1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>
          <w:rPr>
            <w:rStyle w:val="aa"/>
            <w:sz w:val="28"/>
            <w:szCs w:val="28"/>
          </w:rPr>
          <w:t>http://zakupki.rosatom.ru</w:t>
        </w:r>
      </w:hyperlink>
      <w:r>
        <w:rPr>
          <w:rFonts w:ascii="Times New Roman" w:hAnsi="Times New Roman"/>
          <w:spacing w:val="-6"/>
          <w:sz w:val="28"/>
          <w:szCs w:val="28"/>
        </w:rPr>
        <w:t>);</w:t>
      </w:r>
    </w:p>
    <w:p w:rsidR="00A51FFD" w:rsidRDefault="00A51FFD" w:rsidP="00A51FFD">
      <w:pPr>
        <w:pStyle w:val="ListParagraph"/>
        <w:numPr>
          <w:ilvl w:val="0"/>
          <w:numId w:val="1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Электронная торговая площадка «Аукционный Конкурсный Дом» в сети «Интернет» по адресу: </w:t>
      </w:r>
      <w:hyperlink r:id="rId12" w:history="1">
        <w:r>
          <w:rPr>
            <w:rStyle w:val="aa"/>
            <w:rFonts w:eastAsia="Arial Unicode MS"/>
            <w:sz w:val="28"/>
            <w:szCs w:val="28"/>
            <w:lang w:val="en-US"/>
          </w:rPr>
          <w:t>www</w:t>
        </w:r>
        <w:r>
          <w:rPr>
            <w:rStyle w:val="aa"/>
            <w:rFonts w:eastAsia="Arial Unicode MS"/>
            <w:sz w:val="28"/>
            <w:szCs w:val="28"/>
          </w:rPr>
          <w:t>.</w:t>
        </w:r>
        <w:r>
          <w:rPr>
            <w:rStyle w:val="aa"/>
            <w:rFonts w:eastAsia="Arial Unicode MS"/>
            <w:sz w:val="28"/>
            <w:szCs w:val="28"/>
            <w:lang w:val="en-US"/>
          </w:rPr>
          <w:t>a</w:t>
        </w:r>
        <w:r>
          <w:rPr>
            <w:rStyle w:val="aa"/>
            <w:rFonts w:eastAsia="Arial Unicode MS"/>
            <w:sz w:val="28"/>
            <w:szCs w:val="28"/>
          </w:rPr>
          <w:t>-</w:t>
        </w:r>
        <w:r>
          <w:rPr>
            <w:rStyle w:val="aa"/>
            <w:rFonts w:eastAsia="Arial Unicode MS"/>
            <w:sz w:val="28"/>
            <w:szCs w:val="28"/>
            <w:lang w:val="en-US"/>
          </w:rPr>
          <w:t>k</w:t>
        </w:r>
        <w:r>
          <w:rPr>
            <w:rStyle w:val="aa"/>
            <w:rFonts w:eastAsia="Arial Unicode MS"/>
            <w:sz w:val="28"/>
            <w:szCs w:val="28"/>
          </w:rPr>
          <w:t>-</w:t>
        </w:r>
        <w:r>
          <w:rPr>
            <w:rStyle w:val="aa"/>
            <w:rFonts w:eastAsia="Arial Unicode MS"/>
            <w:sz w:val="28"/>
            <w:szCs w:val="28"/>
            <w:lang w:val="en-US"/>
          </w:rPr>
          <w:t>d</w:t>
        </w:r>
        <w:r>
          <w:rPr>
            <w:rStyle w:val="aa"/>
            <w:rFonts w:eastAsia="Arial Unicode MS"/>
            <w:sz w:val="28"/>
            <w:szCs w:val="28"/>
          </w:rPr>
          <w:t>.</w:t>
        </w:r>
        <w:proofErr w:type="spellStart"/>
        <w:r>
          <w:rPr>
            <w:rStyle w:val="aa"/>
            <w:rFonts w:eastAsia="Arial Unicode MS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</w:rPr>
        <w:t>.</w:t>
      </w:r>
    </w:p>
    <w:p w:rsidR="00A51FFD" w:rsidRDefault="00A51FFD" w:rsidP="00A51FFD">
      <w:pPr>
        <w:tabs>
          <w:tab w:val="left" w:pos="386"/>
        </w:tabs>
        <w:ind w:firstLine="709"/>
        <w:jc w:val="both"/>
        <w:rPr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Возможность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>
        <w:rPr>
          <w:rFonts w:ascii="Times New Roman" w:hAnsi="Times New Roman"/>
          <w:sz w:val="28"/>
          <w:szCs w:val="28"/>
        </w:rPr>
        <w:t xml:space="preserve"> (юридических или физических лиц, выполняющих/оказывающих часть работ/услуг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не допускается.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Возможность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>
        <w:rPr>
          <w:rFonts w:ascii="Times New Roman" w:hAnsi="Times New Roman"/>
          <w:spacing w:val="-6"/>
          <w:sz w:val="28"/>
          <w:szCs w:val="28"/>
        </w:rPr>
        <w:t xml:space="preserve"> не допускается.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окончания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09-00 (время московское)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«22» декабря 2015 года.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>
        <w:rPr>
          <w:rFonts w:ascii="Times New Roman" w:hAnsi="Times New Roman"/>
          <w:b/>
          <w:sz w:val="28"/>
          <w:szCs w:val="28"/>
        </w:rPr>
        <w:t>дата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03006, г"/>
        </w:smartTagPr>
        <w:r>
          <w:rPr>
            <w:rFonts w:ascii="Times New Roman" w:hAnsi="Times New Roman"/>
            <w:spacing w:val="-6"/>
            <w:sz w:val="28"/>
            <w:szCs w:val="28"/>
          </w:rPr>
          <w:t>603006, г</w:t>
        </w:r>
      </w:smartTag>
      <w:r>
        <w:rPr>
          <w:rFonts w:ascii="Times New Roman" w:hAnsi="Times New Roman"/>
          <w:sz w:val="28"/>
          <w:szCs w:val="28"/>
        </w:rPr>
        <w:t xml:space="preserve">. Нижний Новгород, пл. Свободы, д. 3, не позднее </w:t>
      </w:r>
      <w:r>
        <w:rPr>
          <w:rFonts w:ascii="Times New Roman" w:hAnsi="Times New Roman"/>
          <w:spacing w:val="-6"/>
          <w:sz w:val="28"/>
          <w:szCs w:val="28"/>
        </w:rPr>
        <w:t xml:space="preserve">09-00 (время московское) </w:t>
      </w:r>
      <w:r>
        <w:rPr>
          <w:rFonts w:ascii="Times New Roman" w:hAnsi="Times New Roman"/>
          <w:b/>
          <w:spacing w:val="-6"/>
          <w:sz w:val="28"/>
          <w:szCs w:val="28"/>
        </w:rPr>
        <w:t>«</w:t>
      </w:r>
      <w:r>
        <w:rPr>
          <w:rFonts w:ascii="Times New Roman" w:hAnsi="Times New Roman"/>
          <w:b/>
          <w:spacing w:val="-6"/>
          <w:sz w:val="28"/>
          <w:szCs w:val="28"/>
          <w:lang w:val="en-US"/>
        </w:rPr>
        <w:t>29</w:t>
      </w:r>
      <w:r>
        <w:rPr>
          <w:rFonts w:ascii="Times New Roman" w:hAnsi="Times New Roman"/>
          <w:b/>
          <w:spacing w:val="-6"/>
          <w:sz w:val="28"/>
          <w:szCs w:val="28"/>
        </w:rPr>
        <w:t>» января 2016 года.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>
        <w:rPr>
          <w:rFonts w:ascii="Times New Roman" w:hAnsi="Times New Roman"/>
          <w:b/>
          <w:sz w:val="28"/>
          <w:szCs w:val="28"/>
        </w:rPr>
        <w:t>заключения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z w:val="28"/>
        </w:rPr>
        <w:t xml:space="preserve">в течение 20 (двадцати) дней после размещения на официальном сайте и на ЭТП протокола подведения итогов закупки либо, в случае проведения преддоговорных переговоров, в течение 20 (двадцати) дней после размещения на официальном сайте и на </w:t>
      </w:r>
      <w:proofErr w:type="gramStart"/>
      <w:r>
        <w:rPr>
          <w:rFonts w:ascii="Times New Roman" w:hAnsi="Times New Roman"/>
          <w:sz w:val="28"/>
        </w:rPr>
        <w:t>ЭТП</w:t>
      </w:r>
      <w:proofErr w:type="gramEnd"/>
      <w:r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t xml:space="preserve">а) </w:t>
      </w:r>
      <w:r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</w:t>
      </w:r>
      <w:r>
        <w:rPr>
          <w:sz w:val="28"/>
        </w:rPr>
        <w:t>;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б) </w:t>
      </w:r>
      <w:r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z w:val="28"/>
          <w:szCs w:val="28"/>
        </w:rPr>
        <w:t>.</w:t>
      </w:r>
    </w:p>
    <w:p w:rsidR="00A51FFD" w:rsidRDefault="00A51FFD" w:rsidP="00A51FFD">
      <w:pPr>
        <w:tabs>
          <w:tab w:val="left" w:pos="1134"/>
        </w:tabs>
        <w:ind w:firstLine="709"/>
        <w:jc w:val="both"/>
        <w:rPr>
          <w:sz w:val="28"/>
        </w:rPr>
      </w:pPr>
      <w:proofErr w:type="gramStart"/>
      <w:r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z w:val="28"/>
          <w:szCs w:val="28"/>
        </w:rPr>
        <w:t>4 рабочих дней</w:t>
      </w:r>
      <w:r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A51FFD" w:rsidRDefault="00A51FFD" w:rsidP="00A51FF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Заказчик направляет проект договора в электронной форме с копией сопроводительного письма о его направлении на адрес электронной почты, указанный в анкете участника запроса цен (</w:t>
      </w:r>
      <w:hyperlink r:id="rId13" w:anchor="_Анкета_Претендента_на" w:history="1">
        <w:r>
          <w:rPr>
            <w:rStyle w:val="aa"/>
            <w:sz w:val="28"/>
            <w:szCs w:val="28"/>
          </w:rPr>
          <w:t>форма  2</w:t>
        </w:r>
      </w:hyperlink>
      <w:r>
        <w:rPr>
          <w:sz w:val="28"/>
          <w:szCs w:val="28"/>
        </w:rPr>
        <w:t xml:space="preserve">), лицу с которым заключается договор (победитель запроса цен или единственный участник запроса цен). Сопроводительное письмо направляется также заказным письмом с уведомлением на юридический или почтовый адрес лица, с </w:t>
      </w:r>
      <w:r>
        <w:rPr>
          <w:sz w:val="28"/>
          <w:szCs w:val="28"/>
        </w:rPr>
        <w:lastRenderedPageBreak/>
        <w:t>которым заключается договор, указанный в анкете участника запроса цен (</w:t>
      </w:r>
      <w:hyperlink r:id="rId14" w:anchor="_АНКЕТА_УЧАСТНИКА_ЗАПРОСА" w:history="1">
        <w:r>
          <w:rPr>
            <w:rStyle w:val="aa"/>
            <w:sz w:val="28"/>
            <w:szCs w:val="28"/>
          </w:rPr>
          <w:t>форма  2</w:t>
        </w:r>
      </w:hyperlink>
      <w:r>
        <w:rPr>
          <w:sz w:val="28"/>
          <w:szCs w:val="28"/>
        </w:rPr>
        <w:t>).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Лицо, с которым заключается договор, обязано представить заказчику подписанный и заверенный печатью со своей стороны оригинал договора  в 2-х экземплярах) в течение 4 рабочих дней со дня направления указанного проекта договора заказчиком на адрес электронной почты.</w:t>
      </w:r>
      <w:proofErr w:type="gramEnd"/>
    </w:p>
    <w:p w:rsidR="00A51FFD" w:rsidRDefault="00A51FFD" w:rsidP="00A51FFD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Обеспечение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форма, размер и срок предоставления обеспечения исполнения обязательств, связанных с исполнением договора, указаны в Проекте договора (Часть  3 Тома 1 закупочной документации). 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A51FFD" w:rsidRDefault="00A51FFD" w:rsidP="00A51FFD">
      <w:pPr>
        <w:numPr>
          <w:ilvl w:val="0"/>
          <w:numId w:val="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51FFD" w:rsidRDefault="00A51FFD" w:rsidP="00A51FFD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Отказ организатора закупки от проведения закупки</w:t>
      </w:r>
      <w:r>
        <w:rPr>
          <w:rFonts w:ascii="Times New Roman" w:hAnsi="Times New Roman"/>
          <w:sz w:val="32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A51FFD" w:rsidRDefault="00A51FFD" w:rsidP="00A51FFD">
      <w:pPr>
        <w:pStyle w:val="ab"/>
        <w:numPr>
          <w:ilvl w:val="0"/>
          <w:numId w:val="8"/>
        </w:numPr>
        <w:spacing w:after="0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51FFD" w:rsidRDefault="00A51FFD" w:rsidP="00A51FFD">
      <w:pPr>
        <w:pStyle w:val="ab"/>
        <w:numPr>
          <w:ilvl w:val="0"/>
          <w:numId w:val="8"/>
        </w:numPr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51FFD" w:rsidRDefault="00A51FFD" w:rsidP="00A51FFD">
      <w:pPr>
        <w:pStyle w:val="ab"/>
        <w:numPr>
          <w:ilvl w:val="0"/>
          <w:numId w:val="8"/>
        </w:numPr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1FFD" w:rsidRDefault="00A51FFD" w:rsidP="00A51FFD">
      <w:pPr>
        <w:pStyle w:val="ab"/>
        <w:spacing w:after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>
        <w:rPr>
          <w:sz w:val="28"/>
          <w:szCs w:val="28"/>
        </w:rPr>
        <w:t xml:space="preserve"> закупочной документации.</w:t>
      </w:r>
    </w:p>
    <w:p w:rsidR="00A51FFD" w:rsidRDefault="00A51FFD" w:rsidP="00A51FF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A51FFD" w:rsidRDefault="00A51FFD" w:rsidP="00A51FFD">
      <w:pPr>
        <w:pStyle w:val="ListParagraph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A51FFD" w:rsidRDefault="00A51FFD" w:rsidP="00A51FFD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>
          <w:rPr>
            <w:rStyle w:val="aa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951DB4" w:rsidRPr="00A51FFD" w:rsidRDefault="0063725E" w:rsidP="00A51FFD">
      <w:bookmarkStart w:id="5" w:name="_GoBack"/>
      <w:bookmarkEnd w:id="5"/>
      <w:r w:rsidRPr="00A51FFD">
        <w:t xml:space="preserve"> </w:t>
      </w:r>
    </w:p>
    <w:sectPr w:rsidR="00951DB4" w:rsidRPr="00A51FFD" w:rsidSect="00951DB4">
      <w:headerReference w:type="default" r:id="rId16"/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FD4" w:rsidRDefault="00090FD4">
      <w:r>
        <w:separator/>
      </w:r>
    </w:p>
  </w:endnote>
  <w:endnote w:type="continuationSeparator" w:id="0">
    <w:p w:rsidR="00090FD4" w:rsidRDefault="00090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67C" w:rsidRPr="00FE6219" w:rsidRDefault="00090FD4" w:rsidP="00F1547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FD4" w:rsidRDefault="00090FD4">
      <w:r>
        <w:separator/>
      </w:r>
    </w:p>
  </w:footnote>
  <w:footnote w:type="continuationSeparator" w:id="0">
    <w:p w:rsidR="00090FD4" w:rsidRDefault="00090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67C" w:rsidRPr="00F429FC" w:rsidRDefault="0063725E" w:rsidP="00F1547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1FF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A6C4A"/>
    <w:multiLevelType w:val="hybridMultilevel"/>
    <w:tmpl w:val="A5E278F8"/>
    <w:lvl w:ilvl="0" w:tplc="58DC6A46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sz w:val="28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508D0437"/>
    <w:multiLevelType w:val="hybridMultilevel"/>
    <w:tmpl w:val="338A973A"/>
    <w:lvl w:ilvl="0" w:tplc="3926B846">
      <w:start w:val="1"/>
      <w:numFmt w:val="decimal"/>
      <w:lvlText w:val="%1)"/>
      <w:lvlJc w:val="left"/>
      <w:pPr>
        <w:ind w:left="1320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725E"/>
    <w:rsid w:val="00090FD4"/>
    <w:rsid w:val="003B713C"/>
    <w:rsid w:val="004B1C1E"/>
    <w:rsid w:val="0063725E"/>
    <w:rsid w:val="00726491"/>
    <w:rsid w:val="007868BA"/>
    <w:rsid w:val="008E201F"/>
    <w:rsid w:val="00951DB4"/>
    <w:rsid w:val="00997657"/>
    <w:rsid w:val="00A51FFD"/>
    <w:rsid w:val="00AE549D"/>
    <w:rsid w:val="00BA5F47"/>
    <w:rsid w:val="00EB2C2D"/>
    <w:rsid w:val="00FA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372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3725E"/>
    <w:pPr>
      <w:keepNext/>
      <w:numPr>
        <w:numId w:val="1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63725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3725E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372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6372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6372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11"/>
    <w:rsid w:val="006372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uiPriority w:val="99"/>
    <w:semiHidden/>
    <w:rsid w:val="006372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ижний колонтитул Знак1"/>
    <w:link w:val="a6"/>
    <w:locked/>
    <w:rsid w:val="006372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0"/>
    <w:link w:val="a9"/>
    <w:uiPriority w:val="99"/>
    <w:rsid w:val="0063725E"/>
    <w:pPr>
      <w:spacing w:before="100" w:beforeAutospacing="1" w:after="100" w:afterAutospacing="1"/>
    </w:pPr>
    <w:rPr>
      <w:szCs w:val="20"/>
    </w:rPr>
  </w:style>
  <w:style w:type="paragraph" w:customStyle="1" w:styleId="a">
    <w:name w:val="Пункт"/>
    <w:basedOn w:val="a0"/>
    <w:rsid w:val="0063725E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a">
    <w:name w:val="Hyperlink"/>
    <w:rsid w:val="0063725E"/>
    <w:rPr>
      <w:rFonts w:cs="Times New Roman"/>
      <w:color w:val="0000FF"/>
      <w:u w:val="single"/>
    </w:rPr>
  </w:style>
  <w:style w:type="paragraph" w:styleId="ab">
    <w:name w:val="List Continue"/>
    <w:basedOn w:val="a0"/>
    <w:rsid w:val="0063725E"/>
    <w:pPr>
      <w:spacing w:after="120"/>
      <w:ind w:left="283"/>
    </w:pPr>
  </w:style>
  <w:style w:type="paragraph" w:customStyle="1" w:styleId="12">
    <w:name w:val="Абзац списка1"/>
    <w:basedOn w:val="a0"/>
    <w:link w:val="ListParagraphChar"/>
    <w:rsid w:val="0063725E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63725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ListParagraphChar">
    <w:name w:val="List Paragraph Char"/>
    <w:link w:val="12"/>
    <w:locked/>
    <w:rsid w:val="0063725E"/>
    <w:rPr>
      <w:rFonts w:ascii="Calibri" w:eastAsia="Times New Roman" w:hAnsi="Calibri" w:cs="Times New Roman"/>
      <w:szCs w:val="20"/>
    </w:rPr>
  </w:style>
  <w:style w:type="paragraph" w:customStyle="1" w:styleId="21">
    <w:name w:val="Абзац списка2"/>
    <w:basedOn w:val="a0"/>
    <w:rsid w:val="00BA5F47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3">
    <w:name w:val="Абзац списка3"/>
    <w:basedOn w:val="a0"/>
    <w:rsid w:val="004B1C1E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  <w:style w:type="paragraph" w:customStyle="1" w:styleId="ListParagraph">
    <w:name w:val="List Paragraph"/>
    <w:basedOn w:val="a0"/>
    <w:rsid w:val="00A51FFD"/>
    <w:pPr>
      <w:spacing w:after="200" w:line="276" w:lineRule="auto"/>
      <w:ind w:left="720"/>
      <w:contextualSpacing/>
    </w:pPr>
    <w:rPr>
      <w:rFonts w:ascii="Calibri" w:eastAsiaTheme="minorHAns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7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_niaep@mail.ru" TargetMode="External"/><Relationship Id="rId13" Type="http://schemas.openxmlformats.org/officeDocument/2006/relationships/hyperlink" Target="file:///C:\Users\20909176\Desktop\&#1053;&#1086;&#1074;&#1072;&#1103;%20&#1087;&#1072;&#1087;&#1082;&#1072;\7284-530%20&#1056;4&#1047;-15%20&#1044;&#1086;&#1082;&#1091;&#1084;&#1077;&#1085;&#1090;&#1072;&#1094;&#1080;&#1103;%20&#1063;&#1072;&#1089;&#1090;&#1100;%201.doc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file:///C:\Users\20909176\Desktop\&#1053;&#1086;&#1074;&#1072;&#1103;%20&#1087;&#1072;&#1087;&#1082;&#1072;\7284-530%20&#1056;4&#1047;-15%20&#1044;&#1086;&#1082;&#1091;&#1084;&#1077;&#1085;&#1090;&#1072;&#1094;&#1080;&#1103;%20&#1063;&#1072;&#1089;&#1090;&#1100;%201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1742</Words>
  <Characters>9934</Characters>
  <Application>Microsoft Office Word</Application>
  <DocSecurity>0</DocSecurity>
  <Lines>82</Lines>
  <Paragraphs>23</Paragraphs>
  <ScaleCrop>false</ScaleCrop>
  <Company>NIAEP</Company>
  <LinksUpToDate>false</LinksUpToDate>
  <CharactersWithSpaces>11653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Кульмаева Татьяна Александровна</cp:lastModifiedBy>
  <cp:revision>7</cp:revision>
  <dcterms:created xsi:type="dcterms:W3CDTF">2015-10-19T14:07:00Z</dcterms:created>
  <dcterms:modified xsi:type="dcterms:W3CDTF">2015-12-10T06:33:00Z</dcterms:modified>
</cp:coreProperties>
</file>