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 xml:space="preserve">анализатора слабо расходящихся лазерных пучков </w:t>
      </w:r>
      <w:r w:rsidRPr="004409B3">
        <w:rPr>
          <w:rFonts w:eastAsia="TimesNewRomanPSMT"/>
          <w:b/>
          <w:bCs/>
          <w:color w:val="000000"/>
          <w:sz w:val="28"/>
          <w:szCs w:val="28"/>
          <w:lang w:val="en-US"/>
        </w:rPr>
        <w:t>Beam</w:t>
      </w:r>
      <w:r w:rsidRPr="004409B3">
        <w:rPr>
          <w:rFonts w:eastAsia="TimesNewRomanPSMT"/>
          <w:b/>
          <w:bCs/>
          <w:color w:val="000000"/>
          <w:sz w:val="28"/>
          <w:szCs w:val="28"/>
        </w:rPr>
        <w:t xml:space="preserve"> </w:t>
      </w:r>
      <w:r w:rsidRPr="004409B3">
        <w:rPr>
          <w:rFonts w:eastAsia="TimesNewRomanPSMT"/>
          <w:b/>
          <w:bCs/>
          <w:color w:val="000000"/>
          <w:sz w:val="28"/>
          <w:szCs w:val="28"/>
          <w:lang w:val="en-US"/>
        </w:rPr>
        <w:t>Monitor</w:t>
      </w:r>
      <w:r w:rsidRPr="004409B3">
        <w:rPr>
          <w:rFonts w:eastAsia="TimesNewRomanPSMT"/>
          <w:b/>
          <w:bCs/>
          <w:color w:val="000000"/>
          <w:sz w:val="28"/>
          <w:szCs w:val="28"/>
        </w:rPr>
        <w:t xml:space="preserve"> </w:t>
      </w:r>
      <w:r w:rsidRPr="004409B3">
        <w:rPr>
          <w:rFonts w:eastAsia="TimesNewRomanPSMT"/>
          <w:b/>
          <w:bCs/>
          <w:color w:val="000000"/>
          <w:sz w:val="28"/>
          <w:szCs w:val="28"/>
          <w:lang w:val="en-US"/>
        </w:rPr>
        <w:t>BM</w:t>
      </w:r>
      <w:r w:rsidRPr="004409B3">
        <w:rPr>
          <w:rFonts w:eastAsia="TimesNewRomanPSMT"/>
          <w:b/>
          <w:bCs/>
          <w:color w:val="000000"/>
          <w:sz w:val="28"/>
          <w:szCs w:val="28"/>
        </w:rPr>
        <w:t xml:space="preserve">100 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0925AA" w:rsidRDefault="007D340F" w:rsidP="007D340F">
      <w:pPr>
        <w:jc w:val="center"/>
        <w:rPr>
          <w:lang w:val="en-US"/>
        </w:rPr>
      </w:pPr>
      <w:r>
        <w:br/>
        <w:t xml:space="preserve">от </w:t>
      </w:r>
      <w:r w:rsidR="000925AA">
        <w:t>«0</w:t>
      </w:r>
      <w:r w:rsidR="000925AA">
        <w:rPr>
          <w:lang w:val="en-US"/>
        </w:rPr>
        <w:t>4</w:t>
      </w:r>
      <w:r w:rsidRPr="000925AA">
        <w:t xml:space="preserve">» </w:t>
      </w:r>
      <w:r w:rsidR="00A012EC" w:rsidRPr="000925AA">
        <w:t>мая</w:t>
      </w:r>
      <w:r w:rsidR="00E74AB6" w:rsidRPr="000925AA">
        <w:t xml:space="preserve"> 2012</w:t>
      </w:r>
      <w:r w:rsidRPr="000925AA">
        <w:t xml:space="preserve"> года № 1</w:t>
      </w:r>
      <w:r w:rsidR="000925AA">
        <w:t>2050</w:t>
      </w:r>
      <w:r w:rsidR="000925AA">
        <w:rPr>
          <w:lang w:val="en-US"/>
        </w:rPr>
        <w:t>4</w:t>
      </w:r>
      <w:r w:rsidR="000925AA">
        <w:t>/0460/01</w:t>
      </w:r>
      <w:r w:rsidR="000925AA">
        <w:rPr>
          <w:lang w:val="en-US"/>
        </w:rPr>
        <w:t>6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4409B3" w:rsidRPr="004409B3" w:rsidRDefault="00054103" w:rsidP="004409B3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поставка</w:t>
      </w:r>
      <w:r w:rsidR="00516E8A" w:rsidRPr="00151463">
        <w:t xml:space="preserve"> </w:t>
      </w:r>
      <w:r w:rsidR="004409B3" w:rsidRPr="004409B3">
        <w:rPr>
          <w:rFonts w:eastAsia="TimesNewRomanPSMT"/>
          <w:bCs/>
          <w:color w:val="000000"/>
        </w:rPr>
        <w:t xml:space="preserve">анализатора слабо расходящихся лазерных пучков </w:t>
      </w:r>
      <w:r w:rsidR="004409B3" w:rsidRPr="004409B3">
        <w:rPr>
          <w:rFonts w:eastAsia="TimesNewRomanPSMT"/>
          <w:bCs/>
          <w:color w:val="000000"/>
          <w:lang w:val="en-US"/>
        </w:rPr>
        <w:t>Beam</w:t>
      </w:r>
      <w:r w:rsidR="004409B3" w:rsidRPr="004409B3">
        <w:rPr>
          <w:rFonts w:eastAsia="TimesNewRomanPSMT"/>
          <w:bCs/>
          <w:color w:val="000000"/>
        </w:rPr>
        <w:t xml:space="preserve"> </w:t>
      </w:r>
      <w:r w:rsidR="004409B3" w:rsidRPr="004409B3">
        <w:rPr>
          <w:rFonts w:eastAsia="TimesNewRomanPSMT"/>
          <w:bCs/>
          <w:color w:val="000000"/>
          <w:lang w:val="en-US"/>
        </w:rPr>
        <w:t>Monitor</w:t>
      </w:r>
      <w:r w:rsidR="004409B3" w:rsidRPr="004409B3">
        <w:rPr>
          <w:rFonts w:eastAsia="TimesNewRomanPSMT"/>
          <w:bCs/>
          <w:color w:val="000000"/>
        </w:rPr>
        <w:t xml:space="preserve"> </w:t>
      </w:r>
      <w:r w:rsidR="004409B3" w:rsidRPr="004409B3">
        <w:rPr>
          <w:rFonts w:eastAsia="TimesNewRomanPSMT"/>
          <w:bCs/>
          <w:color w:val="000000"/>
          <w:lang w:val="en-US"/>
        </w:rPr>
        <w:t>BM</w:t>
      </w:r>
      <w:r w:rsidR="004409B3" w:rsidRPr="004409B3">
        <w:rPr>
          <w:rFonts w:eastAsia="TimesNewRomanPSMT"/>
          <w:bCs/>
          <w:color w:val="000000"/>
        </w:rPr>
        <w:t>100 для ФГУП «ГНЦ РФ ТРИНИТИ»</w:t>
      </w:r>
    </w:p>
    <w:p w:rsidR="003C30EB" w:rsidRPr="004409B3" w:rsidRDefault="003C30EB" w:rsidP="003C30EB">
      <w:pPr>
        <w:shd w:val="clear" w:color="auto" w:fill="FFFFFF"/>
        <w:ind w:right="-15"/>
        <w:jc w:val="both"/>
        <w:rPr>
          <w:sz w:val="28"/>
          <w:szCs w:val="28"/>
        </w:rPr>
      </w:pP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9B3" w:rsidRPr="00B8366B" w:rsidRDefault="004409B3" w:rsidP="004409B3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/>
                <w:bCs/>
                <w:color w:val="000000"/>
              </w:rPr>
            </w:pPr>
            <w:r>
              <w:rPr>
                <w:rFonts w:eastAsia="TimesNewRomanPSMT"/>
                <w:b/>
                <w:bCs/>
                <w:color w:val="000000"/>
                <w:lang w:val="en-US"/>
              </w:rPr>
              <w:t>Beam</w:t>
            </w:r>
            <w:r w:rsidRPr="005201C1">
              <w:rPr>
                <w:rFonts w:eastAsia="TimesNewRomanPSMT"/>
                <w:b/>
                <w:bCs/>
                <w:color w:val="000000"/>
              </w:rPr>
              <w:t xml:space="preserve"> </w:t>
            </w:r>
            <w:r>
              <w:rPr>
                <w:rFonts w:eastAsia="TimesNewRomanPSMT"/>
                <w:b/>
                <w:bCs/>
                <w:color w:val="000000"/>
                <w:lang w:val="en-US"/>
              </w:rPr>
              <w:t>Monitor</w:t>
            </w:r>
            <w:r w:rsidRPr="005201C1">
              <w:rPr>
                <w:rFonts w:eastAsia="TimesNewRomanPSMT"/>
                <w:b/>
                <w:bCs/>
                <w:color w:val="000000"/>
              </w:rPr>
              <w:t xml:space="preserve"> </w:t>
            </w:r>
            <w:r>
              <w:rPr>
                <w:rFonts w:eastAsia="TimesNewRomanPSMT"/>
                <w:b/>
                <w:bCs/>
                <w:color w:val="000000"/>
                <w:lang w:val="en-US"/>
              </w:rPr>
              <w:t>BM</w:t>
            </w:r>
            <w:r w:rsidRPr="005201C1">
              <w:rPr>
                <w:rFonts w:eastAsia="TimesNewRomanPSMT"/>
                <w:b/>
                <w:bCs/>
                <w:color w:val="000000"/>
              </w:rPr>
              <w:t>100</w:t>
            </w:r>
            <w:r w:rsidRPr="00D07289">
              <w:rPr>
                <w:rFonts w:eastAsia="TimesNewRomanPSMT"/>
                <w:b/>
                <w:bCs/>
                <w:color w:val="000000"/>
              </w:rPr>
              <w:t xml:space="preserve"> </w:t>
            </w:r>
            <w:r>
              <w:rPr>
                <w:rFonts w:eastAsia="TimesNewRomanPSMT"/>
                <w:b/>
                <w:bCs/>
                <w:color w:val="000000"/>
              </w:rPr>
              <w:t>анализатор</w:t>
            </w:r>
            <w:r w:rsidRPr="005201C1">
              <w:rPr>
                <w:rFonts w:eastAsia="TimesNewRomanPSMT"/>
                <w:b/>
                <w:bCs/>
                <w:color w:val="000000"/>
              </w:rPr>
              <w:t xml:space="preserve"> слабо расходящихся лазерных пучков </w:t>
            </w:r>
          </w:p>
          <w:p w:rsidR="00054103" w:rsidRPr="003C30EB" w:rsidRDefault="00054103" w:rsidP="004409B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4409B3" w:rsidP="00F1377B">
            <w:pPr>
              <w:tabs>
                <w:tab w:val="num" w:pos="284"/>
              </w:tabs>
              <w:jc w:val="center"/>
            </w:pPr>
            <w:r>
              <w:t>30.10</w:t>
            </w:r>
            <w:r w:rsidR="00E05EBE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4409B3">
        <w:rPr>
          <w:rFonts w:ascii="Times New Roman" w:hAnsi="Times New Roman"/>
          <w:sz w:val="24"/>
          <w:szCs w:val="24"/>
        </w:rPr>
        <w:t>53600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4409B3">
        <w:rPr>
          <w:rFonts w:ascii="Times New Roman" w:hAnsi="Times New Roman"/>
          <w:sz w:val="24"/>
          <w:szCs w:val="24"/>
        </w:rPr>
        <w:t>пятьдесят три тысячи шестьсот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4409B3">
        <w:rPr>
          <w:rFonts w:ascii="Times New Roman" w:hAnsi="Times New Roman"/>
          <w:sz w:val="24"/>
          <w:szCs w:val="24"/>
        </w:rPr>
        <w:t>ЕВРО</w:t>
      </w:r>
      <w:r w:rsidR="00630117" w:rsidRPr="006712F3">
        <w:rPr>
          <w:rFonts w:ascii="Times New Roman" w:hAnsi="Times New Roman"/>
          <w:sz w:val="24"/>
          <w:szCs w:val="24"/>
        </w:rPr>
        <w:t>,</w:t>
      </w:r>
      <w:r w:rsidR="004409B3">
        <w:rPr>
          <w:rFonts w:ascii="Times New Roman" w:hAnsi="Times New Roman"/>
          <w:sz w:val="24"/>
          <w:szCs w:val="24"/>
        </w:rPr>
        <w:t xml:space="preserve"> (в рублях по курсу ЦБ РФ)</w:t>
      </w:r>
      <w:r w:rsidR="00630117" w:rsidRPr="00FF7CAA">
        <w:rPr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</w:rPr>
        <w:t>включая НДС 18 %.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bCs/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>
        <w:t>Не т</w:t>
      </w:r>
      <w:r w:rsidR="00031BD0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0925AA">
        <w:t>1</w:t>
      </w:r>
      <w:r w:rsidR="000925AA">
        <w:rPr>
          <w:lang w:val="en-US"/>
        </w:rPr>
        <w:t>0</w:t>
      </w:r>
      <w:r w:rsidRPr="000925AA">
        <w:t>:00</w:t>
      </w:r>
      <w:r w:rsidR="000D4FCE" w:rsidRPr="000925AA">
        <w:t xml:space="preserve"> (время московское), «</w:t>
      </w:r>
      <w:r w:rsidR="000925AA">
        <w:t>1</w:t>
      </w:r>
      <w:r w:rsidR="000925AA">
        <w:rPr>
          <w:lang w:val="en-US"/>
        </w:rPr>
        <w:t>7</w:t>
      </w:r>
      <w:r w:rsidRPr="000925AA">
        <w:t xml:space="preserve">» </w:t>
      </w:r>
      <w:r w:rsidR="00E26B2F" w:rsidRPr="000925AA">
        <w:t>ма</w:t>
      </w:r>
      <w:r w:rsidR="00E74AB6" w:rsidRPr="000925AA">
        <w:t>я</w:t>
      </w:r>
      <w:r w:rsidRPr="000925AA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0925AA">
        <w:t>«1</w:t>
      </w:r>
      <w:r w:rsidR="000925AA" w:rsidRPr="000925AA">
        <w:t>7</w:t>
      </w:r>
      <w:r w:rsidR="00E26B2F" w:rsidRPr="000925AA">
        <w:t>» ма</w:t>
      </w:r>
      <w:r w:rsidR="00E74AB6" w:rsidRPr="000925AA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0925AA">
        <w:t>«1</w:t>
      </w:r>
      <w:r w:rsidR="000925AA" w:rsidRPr="000925AA">
        <w:t>7</w:t>
      </w:r>
      <w:r w:rsidR="00E26B2F" w:rsidRPr="000925AA">
        <w:t>» ма</w:t>
      </w:r>
      <w:r w:rsidR="00E74AB6" w:rsidRPr="000925AA">
        <w:t>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0925AA">
        <w:t>«1</w:t>
      </w:r>
      <w:r w:rsidR="000925AA">
        <w:rPr>
          <w:lang w:val="en-US"/>
        </w:rPr>
        <w:t>7</w:t>
      </w:r>
      <w:r w:rsidR="00E26B2F" w:rsidRPr="000925AA">
        <w:t>» ма</w:t>
      </w:r>
      <w:r w:rsidR="00E74AB6" w:rsidRPr="000925AA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4FCE"/>
    <w:rsid w:val="00131D41"/>
    <w:rsid w:val="00165999"/>
    <w:rsid w:val="00205A64"/>
    <w:rsid w:val="00210334"/>
    <w:rsid w:val="0023176E"/>
    <w:rsid w:val="00257954"/>
    <w:rsid w:val="0039358F"/>
    <w:rsid w:val="003973BA"/>
    <w:rsid w:val="003C30EB"/>
    <w:rsid w:val="003E5D42"/>
    <w:rsid w:val="004010EC"/>
    <w:rsid w:val="004409B3"/>
    <w:rsid w:val="00464826"/>
    <w:rsid w:val="00515A3E"/>
    <w:rsid w:val="00516E8A"/>
    <w:rsid w:val="005243C0"/>
    <w:rsid w:val="00616D52"/>
    <w:rsid w:val="00630117"/>
    <w:rsid w:val="00653C1A"/>
    <w:rsid w:val="006712F3"/>
    <w:rsid w:val="006B0AD7"/>
    <w:rsid w:val="006D2636"/>
    <w:rsid w:val="007D340F"/>
    <w:rsid w:val="007F3340"/>
    <w:rsid w:val="008926D2"/>
    <w:rsid w:val="008A57AA"/>
    <w:rsid w:val="008E4348"/>
    <w:rsid w:val="008F6B20"/>
    <w:rsid w:val="00970ECE"/>
    <w:rsid w:val="009E17BB"/>
    <w:rsid w:val="00A012EC"/>
    <w:rsid w:val="00A63BA3"/>
    <w:rsid w:val="00A6665C"/>
    <w:rsid w:val="00AC6EA2"/>
    <w:rsid w:val="00B34573"/>
    <w:rsid w:val="00BE67AB"/>
    <w:rsid w:val="00C179B2"/>
    <w:rsid w:val="00C35520"/>
    <w:rsid w:val="00C72AD3"/>
    <w:rsid w:val="00C84BD2"/>
    <w:rsid w:val="00CA3C7C"/>
    <w:rsid w:val="00D17526"/>
    <w:rsid w:val="00D377B8"/>
    <w:rsid w:val="00E05EBE"/>
    <w:rsid w:val="00E14513"/>
    <w:rsid w:val="00E26B2F"/>
    <w:rsid w:val="00E74AB6"/>
    <w:rsid w:val="00ED2A06"/>
    <w:rsid w:val="00EE7DD8"/>
    <w:rsid w:val="00F0207C"/>
    <w:rsid w:val="00F020A1"/>
    <w:rsid w:val="00F21A66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4</cp:revision>
  <cp:lastPrinted>2012-03-02T08:01:00Z</cp:lastPrinted>
  <dcterms:created xsi:type="dcterms:W3CDTF">2012-05-04T11:53:00Z</dcterms:created>
  <dcterms:modified xsi:type="dcterms:W3CDTF">2012-05-04T13:01:00Z</dcterms:modified>
</cp:coreProperties>
</file>