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DC0" w:rsidRDefault="00FD3DC0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  <w:sectPr w:rsidR="00FD3DC0" w:rsidSect="00B07EDE">
          <w:pgSz w:w="11906" w:h="16838"/>
          <w:pgMar w:top="851" w:right="851" w:bottom="851" w:left="1276" w:header="709" w:footer="709" w:gutter="0"/>
          <w:cols w:space="720"/>
          <w:titlePg/>
          <w:docGrid w:linePitch="299"/>
        </w:sectPr>
      </w:pPr>
    </w:p>
    <w:p w:rsidR="00FD3DC0" w:rsidRPr="00330304" w:rsidRDefault="00FD3DC0" w:rsidP="00FD3DC0">
      <w:pPr>
        <w:rPr>
          <w:lang w:val="en-US"/>
        </w:rPr>
      </w:pPr>
    </w:p>
    <w:p w:rsidR="00FD3DC0" w:rsidRDefault="00FD3DC0" w:rsidP="00FD3DC0">
      <w:pPr>
        <w:jc w:val="center"/>
        <w:rPr>
          <w:bCs/>
          <w:sz w:val="28"/>
          <w:szCs w:val="28"/>
        </w:rPr>
      </w:pPr>
    </w:p>
    <w:p w:rsidR="00FD3DC0" w:rsidRDefault="00FD3DC0" w:rsidP="00FD3DC0">
      <w:pPr>
        <w:jc w:val="center"/>
        <w:outlineLvl w:val="0"/>
        <w:rPr>
          <w:bCs/>
          <w:sz w:val="28"/>
          <w:szCs w:val="28"/>
          <w:lang w:val="en-US"/>
        </w:rPr>
      </w:pPr>
      <w:bookmarkStart w:id="0" w:name="_Toc318388606"/>
    </w:p>
    <w:p w:rsidR="00FD3DC0" w:rsidRDefault="00FD3DC0" w:rsidP="00FD3DC0">
      <w:pPr>
        <w:jc w:val="center"/>
        <w:outlineLvl w:val="0"/>
        <w:rPr>
          <w:bCs/>
          <w:sz w:val="28"/>
          <w:szCs w:val="28"/>
          <w:lang w:val="en-US"/>
        </w:rPr>
      </w:pPr>
    </w:p>
    <w:p w:rsidR="00FD3DC0" w:rsidRDefault="00FD3DC0" w:rsidP="00FD3DC0">
      <w:pPr>
        <w:jc w:val="center"/>
        <w:outlineLvl w:val="0"/>
        <w:rPr>
          <w:bCs/>
          <w:sz w:val="28"/>
          <w:szCs w:val="28"/>
          <w:lang w:val="en-US"/>
        </w:rPr>
      </w:pPr>
    </w:p>
    <w:p w:rsidR="00FD3DC0" w:rsidRDefault="00FD3DC0" w:rsidP="00FD3DC0">
      <w:pPr>
        <w:jc w:val="center"/>
        <w:outlineLvl w:val="0"/>
        <w:rPr>
          <w:bCs/>
          <w:sz w:val="28"/>
          <w:szCs w:val="28"/>
          <w:lang w:val="en-US"/>
        </w:rPr>
      </w:pPr>
    </w:p>
    <w:p w:rsidR="00FD3DC0" w:rsidRDefault="00FD3DC0" w:rsidP="00FD3DC0">
      <w:pPr>
        <w:jc w:val="center"/>
        <w:outlineLvl w:val="0"/>
        <w:rPr>
          <w:bCs/>
          <w:sz w:val="28"/>
          <w:szCs w:val="28"/>
        </w:rPr>
      </w:pPr>
    </w:p>
    <w:p w:rsidR="00FD3DC0" w:rsidRDefault="00FD3DC0" w:rsidP="00FD3DC0">
      <w:pPr>
        <w:jc w:val="center"/>
        <w:outlineLvl w:val="0"/>
        <w:rPr>
          <w:bCs/>
          <w:sz w:val="28"/>
          <w:szCs w:val="28"/>
        </w:rPr>
      </w:pPr>
    </w:p>
    <w:p w:rsidR="00FD3DC0" w:rsidRPr="00A51C6D" w:rsidRDefault="00FD3DC0" w:rsidP="00FD3DC0">
      <w:pPr>
        <w:jc w:val="center"/>
        <w:outlineLvl w:val="0"/>
        <w:rPr>
          <w:bCs/>
          <w:sz w:val="28"/>
          <w:szCs w:val="28"/>
        </w:rPr>
      </w:pPr>
    </w:p>
    <w:p w:rsidR="00FD3DC0" w:rsidRDefault="00FD3DC0" w:rsidP="00FD3DC0">
      <w:pPr>
        <w:jc w:val="center"/>
        <w:outlineLvl w:val="0"/>
        <w:rPr>
          <w:bCs/>
          <w:sz w:val="28"/>
          <w:szCs w:val="28"/>
          <w:lang w:val="en-US"/>
        </w:rPr>
      </w:pPr>
    </w:p>
    <w:p w:rsidR="00FD3DC0" w:rsidRDefault="00FD3DC0" w:rsidP="00FD3DC0">
      <w:pPr>
        <w:jc w:val="center"/>
        <w:outlineLvl w:val="0"/>
        <w:rPr>
          <w:bCs/>
          <w:sz w:val="28"/>
          <w:szCs w:val="28"/>
          <w:lang w:val="en-US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  <w:bookmarkStart w:id="1" w:name="_Toc349817576"/>
      <w:r w:rsidRPr="00FD3DC0">
        <w:rPr>
          <w:sz w:val="26"/>
          <w:szCs w:val="26"/>
        </w:rPr>
        <w:t>ДОКУМЕНТАЦИЯ ПО ЗАПРОСУ ПРЕДЛОЖЕНИЙ</w:t>
      </w:r>
      <w:bookmarkEnd w:id="0"/>
      <w:bookmarkEnd w:id="1"/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  <w:r w:rsidRPr="00FD3DC0">
        <w:rPr>
          <w:sz w:val="26"/>
          <w:szCs w:val="26"/>
        </w:rPr>
        <w:t>открытый одноэтапный запрос предложений в электронной форме без квалификационного отбора на право заключения договора на выполнение работ по ремонту помещений</w:t>
      </w: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0D4461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0D4461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0D4461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4D686B" w:rsidP="00FD3DC0">
      <w:pPr>
        <w:pStyle w:val="a4"/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ТОМ</w:t>
      </w:r>
      <w:r w:rsidR="00FD3DC0">
        <w:rPr>
          <w:sz w:val="26"/>
          <w:szCs w:val="26"/>
        </w:rPr>
        <w:t xml:space="preserve"> </w:t>
      </w:r>
      <w:r w:rsidR="00FD3DC0" w:rsidRPr="00FD3DC0">
        <w:rPr>
          <w:sz w:val="26"/>
          <w:szCs w:val="26"/>
        </w:rPr>
        <w:t>2 «</w:t>
      </w:r>
      <w:r w:rsidR="00FD3DC0">
        <w:rPr>
          <w:sz w:val="26"/>
          <w:szCs w:val="26"/>
        </w:rPr>
        <w:t>Техническая Часть</w:t>
      </w:r>
      <w:r w:rsidR="00FD3DC0" w:rsidRPr="00FD3DC0">
        <w:rPr>
          <w:sz w:val="26"/>
          <w:szCs w:val="26"/>
        </w:rPr>
        <w:t>»</w:t>
      </w: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</w:p>
    <w:p w:rsidR="00FD3DC0" w:rsidRPr="00FD3DC0" w:rsidRDefault="00FD3DC0" w:rsidP="00FD3DC0">
      <w:pPr>
        <w:pStyle w:val="a4"/>
        <w:ind w:firstLine="567"/>
        <w:jc w:val="center"/>
        <w:rPr>
          <w:sz w:val="26"/>
          <w:szCs w:val="26"/>
        </w:rPr>
      </w:pPr>
      <w:r w:rsidRPr="00FD3DC0">
        <w:rPr>
          <w:sz w:val="26"/>
          <w:szCs w:val="26"/>
        </w:rPr>
        <w:t>2013</w:t>
      </w:r>
    </w:p>
    <w:p w:rsidR="00FD3DC0" w:rsidRDefault="00FD3DC0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  <w:sectPr w:rsidR="00FD3DC0" w:rsidSect="00FD3DC0">
          <w:type w:val="continuous"/>
          <w:pgSz w:w="11906" w:h="16838"/>
          <w:pgMar w:top="851" w:right="851" w:bottom="851" w:left="1276" w:header="709" w:footer="709" w:gutter="0"/>
          <w:cols w:space="720"/>
          <w:titlePg/>
          <w:docGrid w:linePitch="299"/>
        </w:sectPr>
      </w:pPr>
    </w:p>
    <w:p w:rsidR="002D0DBE" w:rsidRPr="001F3396" w:rsidRDefault="002D0DBE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3396">
        <w:rPr>
          <w:rFonts w:ascii="Times New Roman" w:hAnsi="Times New Roman" w:cs="Times New Roman"/>
          <w:b/>
          <w:sz w:val="26"/>
          <w:szCs w:val="26"/>
        </w:rPr>
        <w:lastRenderedPageBreak/>
        <w:t>ТЕХНИЧЕСКОЕ ЗАДАНИЕ</w:t>
      </w:r>
    </w:p>
    <w:p w:rsidR="002D0DBE" w:rsidRPr="001F3396" w:rsidRDefault="002D0DBE" w:rsidP="00AF1F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D0DBE" w:rsidRPr="001F3396" w:rsidRDefault="002D0DBE" w:rsidP="00AF1F05">
      <w:pPr>
        <w:pStyle w:val="a3"/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F3396">
        <w:rPr>
          <w:rFonts w:ascii="Times New Roman" w:hAnsi="Times New Roman" w:cs="Times New Roman"/>
          <w:b/>
          <w:sz w:val="26"/>
          <w:szCs w:val="26"/>
        </w:rPr>
        <w:t>Предмет открытого запроса предложений:</w:t>
      </w:r>
      <w:r w:rsidRPr="001F33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D0DBE" w:rsidRPr="001F3396" w:rsidRDefault="002D0DBE" w:rsidP="00AF1F05">
      <w:pPr>
        <w:pStyle w:val="a4"/>
        <w:ind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>Право заключения договора на</w:t>
      </w:r>
      <w:r w:rsidRPr="001F3396">
        <w:rPr>
          <w:sz w:val="26"/>
          <w:szCs w:val="26"/>
        </w:rPr>
        <w:t xml:space="preserve"> выполнение работ </w:t>
      </w:r>
      <w:r>
        <w:rPr>
          <w:sz w:val="26"/>
          <w:szCs w:val="26"/>
        </w:rPr>
        <w:t xml:space="preserve">по </w:t>
      </w:r>
      <w:r w:rsidRPr="00DB322F">
        <w:rPr>
          <w:sz w:val="26"/>
          <w:szCs w:val="26"/>
        </w:rPr>
        <w:t>ремонту помещений.</w:t>
      </w:r>
    </w:p>
    <w:p w:rsidR="002D0DBE" w:rsidRPr="001F3396" w:rsidRDefault="002D0DBE" w:rsidP="00AF1F05">
      <w:pPr>
        <w:pStyle w:val="a4"/>
        <w:ind w:firstLine="567"/>
        <w:jc w:val="both"/>
        <w:rPr>
          <w:b/>
          <w:sz w:val="26"/>
          <w:szCs w:val="26"/>
        </w:rPr>
      </w:pPr>
    </w:p>
    <w:p w:rsidR="002D0DBE" w:rsidRPr="001F3396" w:rsidRDefault="002D0DBE" w:rsidP="00AF1F05">
      <w:pPr>
        <w:pStyle w:val="a4"/>
        <w:numPr>
          <w:ilvl w:val="0"/>
          <w:numId w:val="1"/>
        </w:numPr>
        <w:ind w:left="0" w:firstLine="567"/>
        <w:jc w:val="both"/>
        <w:rPr>
          <w:b/>
          <w:bCs/>
          <w:sz w:val="26"/>
          <w:szCs w:val="26"/>
        </w:rPr>
      </w:pPr>
      <w:r w:rsidRPr="001F3396">
        <w:rPr>
          <w:b/>
          <w:bCs/>
          <w:sz w:val="26"/>
          <w:szCs w:val="26"/>
        </w:rPr>
        <w:t>Краткая характеристика объекта:</w:t>
      </w:r>
    </w:p>
    <w:p w:rsidR="00480A66" w:rsidRDefault="002D0DBE" w:rsidP="00480A66">
      <w:pPr>
        <w:pStyle w:val="a4"/>
        <w:ind w:firstLine="567"/>
        <w:jc w:val="both"/>
        <w:rPr>
          <w:sz w:val="26"/>
          <w:szCs w:val="26"/>
        </w:rPr>
      </w:pPr>
      <w:r w:rsidRPr="001F3396">
        <w:rPr>
          <w:sz w:val="26"/>
          <w:szCs w:val="26"/>
        </w:rPr>
        <w:t>Объект представляет собой 11-этажный офисный комплекс</w:t>
      </w:r>
      <w:r w:rsidR="00480A66">
        <w:rPr>
          <w:sz w:val="26"/>
          <w:szCs w:val="26"/>
        </w:rPr>
        <w:t xml:space="preserve">, </w:t>
      </w:r>
      <w:r w:rsidR="00480A66" w:rsidRPr="001F3396">
        <w:rPr>
          <w:sz w:val="26"/>
          <w:szCs w:val="26"/>
        </w:rPr>
        <w:t>расположен</w:t>
      </w:r>
      <w:r w:rsidR="00480A66">
        <w:rPr>
          <w:sz w:val="26"/>
          <w:szCs w:val="26"/>
        </w:rPr>
        <w:t>ный</w:t>
      </w:r>
      <w:r w:rsidR="00480A66" w:rsidRPr="001F3396">
        <w:rPr>
          <w:sz w:val="26"/>
          <w:szCs w:val="26"/>
        </w:rPr>
        <w:t xml:space="preserve"> по адресу: г. Москва, Озерковская наб., д. 28, стр. 3.</w:t>
      </w:r>
    </w:p>
    <w:p w:rsidR="002D0DBE" w:rsidRPr="001F3396" w:rsidRDefault="002D0DBE" w:rsidP="00AF1F05">
      <w:pPr>
        <w:pStyle w:val="a4"/>
        <w:ind w:firstLine="567"/>
        <w:jc w:val="both"/>
        <w:rPr>
          <w:sz w:val="26"/>
          <w:szCs w:val="26"/>
        </w:rPr>
      </w:pPr>
    </w:p>
    <w:p w:rsidR="002D0DBE" w:rsidRDefault="002D0DBE" w:rsidP="00AF1F05">
      <w:pPr>
        <w:pStyle w:val="a4"/>
        <w:ind w:firstLine="567"/>
        <w:jc w:val="both"/>
        <w:rPr>
          <w:sz w:val="26"/>
          <w:szCs w:val="26"/>
        </w:rPr>
      </w:pPr>
      <w:r w:rsidRPr="001F3396">
        <w:rPr>
          <w:sz w:val="26"/>
          <w:szCs w:val="26"/>
        </w:rPr>
        <w:t>Помещения представляют собой офисные помещения.</w:t>
      </w:r>
    </w:p>
    <w:p w:rsidR="002D0DBE" w:rsidRDefault="002D0DBE" w:rsidP="00AF1F05">
      <w:pPr>
        <w:pStyle w:val="a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Срок эксплуатации здания – с 2008 года.</w:t>
      </w:r>
    </w:p>
    <w:p w:rsidR="002D0DBE" w:rsidRDefault="002D0DBE" w:rsidP="00AF1F05">
      <w:pPr>
        <w:pStyle w:val="a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Характеристика пола: </w:t>
      </w:r>
    </w:p>
    <w:p w:rsidR="002D0DBE" w:rsidRDefault="002D0DBE" w:rsidP="00AF1F05">
      <w:pPr>
        <w:pStyle w:val="a4"/>
        <w:ind w:firstLine="567"/>
        <w:jc w:val="both"/>
        <w:rPr>
          <w:sz w:val="26"/>
          <w:szCs w:val="26"/>
        </w:rPr>
      </w:pPr>
      <w:r w:rsidRPr="00866888">
        <w:rPr>
          <w:caps/>
          <w:sz w:val="26"/>
          <w:szCs w:val="26"/>
        </w:rPr>
        <w:t xml:space="preserve">- </w:t>
      </w:r>
      <w:r>
        <w:rPr>
          <w:sz w:val="26"/>
          <w:szCs w:val="26"/>
        </w:rPr>
        <w:t>фальшпол</w:t>
      </w:r>
      <w:r w:rsidRPr="00866888">
        <w:rPr>
          <w:sz w:val="26"/>
          <w:szCs w:val="26"/>
        </w:rPr>
        <w:t xml:space="preserve">  KINGSPAN RG-5, </w:t>
      </w:r>
    </w:p>
    <w:p w:rsidR="002D0DBE" w:rsidRDefault="002D0DBE" w:rsidP="00AF1F05">
      <w:pPr>
        <w:pStyle w:val="a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плита кальциево-сульфатная </w:t>
      </w:r>
      <w:r w:rsidRPr="00866888">
        <w:rPr>
          <w:sz w:val="26"/>
          <w:szCs w:val="26"/>
        </w:rPr>
        <w:t xml:space="preserve">36GSB-P+0,31, </w:t>
      </w:r>
      <w:r>
        <w:rPr>
          <w:sz w:val="26"/>
          <w:szCs w:val="26"/>
        </w:rPr>
        <w:t xml:space="preserve">со стальной пластиной </w:t>
      </w:r>
      <w:r w:rsidRPr="00866888">
        <w:rPr>
          <w:sz w:val="26"/>
          <w:szCs w:val="26"/>
        </w:rPr>
        <w:t>(0,5 мм),</w:t>
      </w:r>
    </w:p>
    <w:p w:rsidR="002D0DBE" w:rsidRPr="00DB322F" w:rsidRDefault="002D0DBE" w:rsidP="00AF1F05">
      <w:pPr>
        <w:pStyle w:val="a4"/>
        <w:ind w:firstLine="567"/>
        <w:jc w:val="both"/>
        <w:rPr>
          <w:sz w:val="26"/>
          <w:szCs w:val="26"/>
          <w:lang w:val="en-US"/>
        </w:rPr>
      </w:pPr>
      <w:r w:rsidRPr="00DB322F">
        <w:rPr>
          <w:sz w:val="26"/>
          <w:szCs w:val="26"/>
          <w:lang w:val="en-US"/>
        </w:rPr>
        <w:t xml:space="preserve">- </w:t>
      </w:r>
      <w:r>
        <w:rPr>
          <w:sz w:val="26"/>
          <w:szCs w:val="26"/>
        </w:rPr>
        <w:t>ковровая</w:t>
      </w:r>
      <w:r w:rsidRPr="00DB322F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>плитка</w:t>
      </w:r>
      <w:r>
        <w:rPr>
          <w:sz w:val="26"/>
          <w:szCs w:val="26"/>
          <w:lang w:val="en-US"/>
        </w:rPr>
        <w:t xml:space="preserve"> ARMSTRONG (DESSO) </w:t>
      </w:r>
      <w:r w:rsidRPr="00DB322F">
        <w:rPr>
          <w:sz w:val="26"/>
          <w:szCs w:val="26"/>
          <w:lang w:val="en-US"/>
        </w:rPr>
        <w:t xml:space="preserve">/ HEUGA 304187 MEADOW, 50x50 </w:t>
      </w:r>
      <w:r>
        <w:rPr>
          <w:sz w:val="26"/>
          <w:szCs w:val="26"/>
        </w:rPr>
        <w:t>см</w:t>
      </w:r>
      <w:r w:rsidRPr="00DB322F">
        <w:rPr>
          <w:sz w:val="26"/>
          <w:szCs w:val="26"/>
          <w:lang w:val="en-US"/>
        </w:rPr>
        <w:t xml:space="preserve">., </w:t>
      </w:r>
    </w:p>
    <w:p w:rsidR="002D0DBE" w:rsidRDefault="002D0DBE" w:rsidP="00AF1F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результате</w:t>
      </w:r>
      <w:r w:rsidRPr="008012C0">
        <w:rPr>
          <w:rFonts w:ascii="Times New Roman" w:hAnsi="Times New Roman" w:cs="Times New Roman"/>
          <w:sz w:val="26"/>
          <w:szCs w:val="26"/>
        </w:rPr>
        <w:t xml:space="preserve"> эксплуатации здания покрытие пола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012C0">
        <w:rPr>
          <w:rFonts w:ascii="Times New Roman" w:hAnsi="Times New Roman" w:cs="Times New Roman"/>
          <w:sz w:val="26"/>
          <w:szCs w:val="26"/>
        </w:rPr>
        <w:t>(ковролин)</w:t>
      </w:r>
      <w:r>
        <w:rPr>
          <w:rFonts w:ascii="Times New Roman" w:hAnsi="Times New Roman" w:cs="Times New Roman"/>
          <w:sz w:val="26"/>
          <w:szCs w:val="26"/>
        </w:rPr>
        <w:t xml:space="preserve"> в отдельных помещениях здания</w:t>
      </w:r>
      <w:r w:rsidRPr="008012C0">
        <w:rPr>
          <w:rFonts w:ascii="Times New Roman" w:hAnsi="Times New Roman" w:cs="Times New Roman"/>
          <w:sz w:val="26"/>
          <w:szCs w:val="26"/>
        </w:rPr>
        <w:t xml:space="preserve"> имеет частичные повреждения (естественный износ, отслоения, разрывы, трещины,</w:t>
      </w:r>
      <w:r>
        <w:rPr>
          <w:rFonts w:ascii="Times New Roman" w:hAnsi="Times New Roman" w:cs="Times New Roman"/>
          <w:sz w:val="26"/>
          <w:szCs w:val="26"/>
        </w:rPr>
        <w:t xml:space="preserve"> потертости,</w:t>
      </w:r>
      <w:r w:rsidRPr="008012C0">
        <w:rPr>
          <w:rFonts w:ascii="Times New Roman" w:hAnsi="Times New Roman" w:cs="Times New Roman"/>
          <w:sz w:val="26"/>
          <w:szCs w:val="26"/>
        </w:rPr>
        <w:t xml:space="preserve"> деформация). Необходим  ремонт </w:t>
      </w:r>
      <w:r>
        <w:rPr>
          <w:rFonts w:ascii="Times New Roman" w:hAnsi="Times New Roman" w:cs="Times New Roman"/>
          <w:sz w:val="26"/>
          <w:szCs w:val="26"/>
        </w:rPr>
        <w:t xml:space="preserve">покрытия пола </w:t>
      </w:r>
      <w:r w:rsidRPr="008012C0">
        <w:rPr>
          <w:rFonts w:ascii="Times New Roman" w:hAnsi="Times New Roman" w:cs="Times New Roman"/>
          <w:sz w:val="26"/>
          <w:szCs w:val="26"/>
        </w:rPr>
        <w:t>с заменой старого ковролина на новый.</w:t>
      </w:r>
    </w:p>
    <w:p w:rsidR="00581671" w:rsidRPr="00A21AF3" w:rsidRDefault="00581671" w:rsidP="00AF1F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D0DBE" w:rsidRPr="001F3396" w:rsidRDefault="002D0DBE" w:rsidP="00AF1F05">
      <w:pPr>
        <w:pStyle w:val="a4"/>
        <w:numPr>
          <w:ilvl w:val="0"/>
          <w:numId w:val="1"/>
        </w:numPr>
        <w:ind w:left="0" w:firstLine="567"/>
        <w:jc w:val="both"/>
        <w:rPr>
          <w:b/>
          <w:bCs/>
          <w:sz w:val="26"/>
          <w:szCs w:val="26"/>
        </w:rPr>
      </w:pPr>
      <w:r w:rsidRPr="001F3396">
        <w:rPr>
          <w:b/>
          <w:bCs/>
          <w:sz w:val="26"/>
          <w:szCs w:val="26"/>
        </w:rPr>
        <w:t>Перечень</w:t>
      </w:r>
      <w:r>
        <w:rPr>
          <w:b/>
          <w:bCs/>
          <w:sz w:val="26"/>
          <w:szCs w:val="26"/>
        </w:rPr>
        <w:t xml:space="preserve">, площади </w:t>
      </w:r>
      <w:r w:rsidRPr="001F3396">
        <w:rPr>
          <w:b/>
          <w:bCs/>
          <w:sz w:val="26"/>
          <w:szCs w:val="26"/>
        </w:rPr>
        <w:t>по</w:t>
      </w:r>
      <w:r w:rsidR="00581671">
        <w:rPr>
          <w:b/>
          <w:bCs/>
          <w:sz w:val="26"/>
          <w:szCs w:val="26"/>
        </w:rPr>
        <w:t>мещений для проведения ремонта.</w:t>
      </w:r>
    </w:p>
    <w:p w:rsidR="002D0DBE" w:rsidRPr="001F3396" w:rsidRDefault="002D0DBE" w:rsidP="00AF1F05">
      <w:pPr>
        <w:pStyle w:val="a4"/>
        <w:ind w:firstLine="567"/>
        <w:jc w:val="both"/>
        <w:rPr>
          <w:bCs/>
          <w:sz w:val="26"/>
          <w:szCs w:val="26"/>
        </w:rPr>
      </w:pPr>
      <w:r w:rsidRPr="001F3396">
        <w:rPr>
          <w:bCs/>
          <w:sz w:val="26"/>
          <w:szCs w:val="26"/>
        </w:rPr>
        <w:t>Таблица №1</w:t>
      </w:r>
    </w:p>
    <w:tbl>
      <w:tblPr>
        <w:tblW w:w="823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2"/>
        <w:gridCol w:w="4536"/>
        <w:gridCol w:w="2126"/>
      </w:tblGrid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bottom"/>
            <w:hideMark/>
          </w:tcPr>
          <w:p w:rsidR="002D0DBE" w:rsidRPr="001F3396" w:rsidRDefault="002D0DBE" w:rsidP="005816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№ пом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ещения</w:t>
            </w:r>
          </w:p>
        </w:tc>
        <w:tc>
          <w:tcPr>
            <w:tcW w:w="4536" w:type="dxa"/>
            <w:shd w:val="clear" w:color="auto" w:fill="auto"/>
            <w:noWrap/>
            <w:vAlign w:val="bottom"/>
            <w:hideMark/>
          </w:tcPr>
          <w:p w:rsidR="002D0DBE" w:rsidRPr="001F3396" w:rsidRDefault="002D0DBE" w:rsidP="005816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Марка ковролина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2D0DBE" w:rsidRPr="001F3396" w:rsidRDefault="002D0DBE" w:rsidP="005816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Площадь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покрытия пола</w:t>
            </w:r>
            <w:r w:rsidRPr="001F339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, м</w:t>
            </w:r>
            <w:r w:rsidRPr="001F339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vertAlign w:val="superscript"/>
              </w:rPr>
              <w:t>2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2D0DBE" w:rsidRPr="00AF1F05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132F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HEUGA 304187 MEADOW</w:t>
            </w:r>
            <w:r w:rsidR="00AF1F05">
              <w:rPr>
                <w:rFonts w:ascii="Times New Roman" w:hAnsi="Times New Roman" w:cs="Times New Roman"/>
                <w:sz w:val="26"/>
                <w:szCs w:val="26"/>
              </w:rPr>
              <w:t xml:space="preserve"> *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19,5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328-1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10,9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332-1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43,0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427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27,9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434-1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73,4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501-2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AF1F05" w:rsidRDefault="002D0DBE" w:rsidP="00AF1F05">
            <w:pPr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ARMSTRONG (DESSO)  </w:t>
            </w: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br/>
              <w:t>"Patches A485 9950"</w:t>
            </w:r>
            <w:r w:rsidR="00AF1F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*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41,5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501-3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14,8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523-1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32,3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524-1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89,8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531-1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31,0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607-1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94,7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610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24,9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621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10,9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702-1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43,2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706-1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30,3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707-2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59,8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724-2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17,6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724-3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111,6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839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20,2</w:t>
            </w:r>
          </w:p>
        </w:tc>
      </w:tr>
      <w:tr w:rsidR="002D0DBE" w:rsidRPr="001F3396" w:rsidTr="002D0DBE">
        <w:trPr>
          <w:trHeight w:val="284"/>
        </w:trPr>
        <w:tc>
          <w:tcPr>
            <w:tcW w:w="1572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ИТОГО: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2D0DBE" w:rsidRPr="001F3396" w:rsidRDefault="002D0DBE" w:rsidP="00AF1F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F339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817,3</w:t>
            </w:r>
          </w:p>
        </w:tc>
      </w:tr>
    </w:tbl>
    <w:p w:rsidR="002D0DBE" w:rsidRPr="000D4461" w:rsidRDefault="00480A66" w:rsidP="00AF1F05">
      <w:pPr>
        <w:pStyle w:val="a4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*-</w:t>
      </w:r>
      <w:r w:rsidR="00AF1F05">
        <w:rPr>
          <w:sz w:val="26"/>
          <w:szCs w:val="26"/>
        </w:rPr>
        <w:t>Участник в Заявке должен однозначно указать марку ковролина, планируемого им для выполнения работ по ремонту помещений Заказчика.</w:t>
      </w:r>
    </w:p>
    <w:p w:rsidR="00AF1F05" w:rsidRPr="001F3396" w:rsidRDefault="00AF1F05" w:rsidP="00AF1F05">
      <w:pPr>
        <w:pStyle w:val="a4"/>
        <w:ind w:firstLine="567"/>
        <w:jc w:val="both"/>
        <w:rPr>
          <w:sz w:val="26"/>
          <w:szCs w:val="26"/>
        </w:rPr>
      </w:pPr>
    </w:p>
    <w:p w:rsidR="002D0DBE" w:rsidRPr="001F3396" w:rsidRDefault="002D0DBE" w:rsidP="00AF1F05">
      <w:pPr>
        <w:pStyle w:val="a4"/>
        <w:numPr>
          <w:ilvl w:val="0"/>
          <w:numId w:val="1"/>
        </w:numPr>
        <w:ind w:left="0" w:firstLine="567"/>
        <w:jc w:val="both"/>
        <w:rPr>
          <w:b/>
          <w:bCs/>
          <w:sz w:val="26"/>
          <w:szCs w:val="26"/>
        </w:rPr>
      </w:pPr>
      <w:r w:rsidRPr="001F3396">
        <w:rPr>
          <w:b/>
          <w:bCs/>
          <w:sz w:val="26"/>
          <w:szCs w:val="26"/>
        </w:rPr>
        <w:t xml:space="preserve">Сроки проведения ремонта. </w:t>
      </w:r>
    </w:p>
    <w:p w:rsidR="002D0DBE" w:rsidRDefault="002D0DBE" w:rsidP="00AF1F05">
      <w:pPr>
        <w:pStyle w:val="a4"/>
        <w:numPr>
          <w:ilvl w:val="1"/>
          <w:numId w:val="1"/>
        </w:numPr>
        <w:ind w:left="0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Начало проведения работ –</w:t>
      </w:r>
      <w:r w:rsidR="00B07EDE" w:rsidRPr="00B07EDE">
        <w:rPr>
          <w:bCs/>
          <w:sz w:val="26"/>
          <w:szCs w:val="26"/>
        </w:rPr>
        <w:t xml:space="preserve"> определяется по итогам запроса предложений.</w:t>
      </w:r>
    </w:p>
    <w:p w:rsidR="002D0DBE" w:rsidRDefault="002D0DBE" w:rsidP="00AF1F05">
      <w:pPr>
        <w:pStyle w:val="a4"/>
        <w:numPr>
          <w:ilvl w:val="1"/>
          <w:numId w:val="1"/>
        </w:numPr>
        <w:ind w:left="0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Окончание работ –</w:t>
      </w:r>
      <w:r w:rsidR="004D686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01.07.2013г.</w:t>
      </w:r>
      <w:r w:rsidR="004D686B">
        <w:rPr>
          <w:bCs/>
          <w:sz w:val="26"/>
          <w:szCs w:val="26"/>
        </w:rPr>
        <w:t xml:space="preserve"> </w:t>
      </w:r>
      <w:r w:rsidR="004D686B" w:rsidRPr="004D686B">
        <w:rPr>
          <w:bCs/>
          <w:sz w:val="26"/>
          <w:szCs w:val="26"/>
        </w:rPr>
        <w:t>срок выполнения работ не должен превышать 45 календарных дней.</w:t>
      </w:r>
    </w:p>
    <w:p w:rsidR="0068091A" w:rsidRDefault="002D0DBE" w:rsidP="00AF1F05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92C06">
        <w:rPr>
          <w:rFonts w:ascii="Times New Roman" w:hAnsi="Times New Roman" w:cs="Times New Roman"/>
          <w:sz w:val="28"/>
          <w:szCs w:val="28"/>
        </w:rPr>
        <w:t xml:space="preserve">Подрядчик </w:t>
      </w:r>
      <w:r w:rsidRPr="00792C06">
        <w:rPr>
          <w:rFonts w:ascii="Times New Roman" w:hAnsi="Times New Roman"/>
          <w:sz w:val="28"/>
          <w:szCs w:val="28"/>
        </w:rPr>
        <w:t xml:space="preserve">должен указать срок выполнения работ </w:t>
      </w:r>
      <w:r w:rsidR="0068091A">
        <w:rPr>
          <w:rFonts w:ascii="Times New Roman" w:hAnsi="Times New Roman"/>
          <w:sz w:val="28"/>
          <w:szCs w:val="28"/>
        </w:rPr>
        <w:t>в заявке на участие в запросе предложений.</w:t>
      </w:r>
    </w:p>
    <w:p w:rsidR="002D0DBE" w:rsidRPr="00774E5F" w:rsidRDefault="0068091A" w:rsidP="00AF1F05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Этапы выполнения работ согласовываются Заказчиком и Подрядчиком в</w:t>
      </w:r>
      <w:r w:rsidR="002D0DBE">
        <w:rPr>
          <w:rFonts w:ascii="Times New Roman" w:hAnsi="Times New Roman"/>
          <w:sz w:val="28"/>
          <w:szCs w:val="28"/>
        </w:rPr>
        <w:t xml:space="preserve"> </w:t>
      </w:r>
      <w:r w:rsidR="002D0DBE" w:rsidRPr="00792C06">
        <w:rPr>
          <w:rFonts w:ascii="Times New Roman" w:hAnsi="Times New Roman"/>
          <w:sz w:val="28"/>
          <w:szCs w:val="28"/>
        </w:rPr>
        <w:t>график</w:t>
      </w:r>
      <w:r w:rsidR="002D0DBE">
        <w:rPr>
          <w:rFonts w:ascii="Times New Roman" w:hAnsi="Times New Roman"/>
          <w:sz w:val="28"/>
          <w:szCs w:val="28"/>
        </w:rPr>
        <w:t xml:space="preserve">е производства работ </w:t>
      </w:r>
      <w:r w:rsidR="002D0DBE" w:rsidRPr="0018491F">
        <w:rPr>
          <w:rFonts w:ascii="Times New Roman" w:hAnsi="Times New Roman"/>
          <w:sz w:val="28"/>
          <w:szCs w:val="28"/>
        </w:rPr>
        <w:t>(Приложение №</w:t>
      </w:r>
      <w:r w:rsidR="0018491F" w:rsidRPr="0018491F">
        <w:rPr>
          <w:rFonts w:ascii="Times New Roman" w:hAnsi="Times New Roman"/>
          <w:sz w:val="28"/>
          <w:szCs w:val="28"/>
        </w:rPr>
        <w:t>4</w:t>
      </w:r>
      <w:r w:rsidR="002D0DBE">
        <w:rPr>
          <w:rFonts w:ascii="Times New Roman" w:hAnsi="Times New Roman"/>
          <w:sz w:val="28"/>
          <w:szCs w:val="28"/>
        </w:rPr>
        <w:t xml:space="preserve"> к Д</w:t>
      </w:r>
      <w:r w:rsidR="002D0DBE" w:rsidRPr="00792C06">
        <w:rPr>
          <w:rFonts w:ascii="Times New Roman" w:hAnsi="Times New Roman"/>
          <w:sz w:val="28"/>
          <w:szCs w:val="28"/>
        </w:rPr>
        <w:t>оговору</w:t>
      </w:r>
      <w:r w:rsidR="002D0DBE">
        <w:rPr>
          <w:rFonts w:ascii="Times New Roman" w:hAnsi="Times New Roman"/>
          <w:sz w:val="28"/>
          <w:szCs w:val="28"/>
        </w:rPr>
        <w:t>)</w:t>
      </w:r>
      <w:r w:rsidR="002D0DBE" w:rsidRPr="00792C06">
        <w:rPr>
          <w:rFonts w:ascii="Times New Roman" w:hAnsi="Times New Roman"/>
          <w:sz w:val="28"/>
          <w:szCs w:val="28"/>
        </w:rPr>
        <w:t>.</w:t>
      </w:r>
    </w:p>
    <w:p w:rsidR="002D0DBE" w:rsidRPr="009E34E3" w:rsidRDefault="002D0DBE" w:rsidP="009E34E3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1D5E8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68091A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1D5E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Работы проводить в выходные </w:t>
      </w:r>
      <w:r w:rsidR="006809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праздничные </w:t>
      </w:r>
      <w:r w:rsidRPr="001D5E8D">
        <w:rPr>
          <w:rFonts w:ascii="Times New Roman" w:eastAsiaTheme="minorHAnsi" w:hAnsi="Times New Roman" w:cs="Times New Roman"/>
          <w:sz w:val="28"/>
          <w:szCs w:val="28"/>
          <w:lang w:eastAsia="en-US"/>
        </w:rPr>
        <w:t>дни с 9-00 до 20-00.</w:t>
      </w:r>
    </w:p>
    <w:p w:rsidR="002D0DBE" w:rsidRPr="001F3396" w:rsidRDefault="002D0DBE" w:rsidP="00AF1F05">
      <w:pPr>
        <w:pStyle w:val="a4"/>
        <w:ind w:firstLine="567"/>
        <w:jc w:val="both"/>
        <w:rPr>
          <w:noProof/>
          <w:sz w:val="26"/>
          <w:szCs w:val="26"/>
        </w:rPr>
      </w:pPr>
    </w:p>
    <w:p w:rsidR="002D0DBE" w:rsidRPr="00F132F9" w:rsidRDefault="002D0DBE" w:rsidP="00AF1F05">
      <w:pPr>
        <w:pStyle w:val="a4"/>
        <w:numPr>
          <w:ilvl w:val="0"/>
          <w:numId w:val="1"/>
        </w:numPr>
        <w:ind w:left="0" w:firstLine="567"/>
        <w:jc w:val="both"/>
        <w:rPr>
          <w:sz w:val="26"/>
          <w:szCs w:val="26"/>
        </w:rPr>
      </w:pPr>
      <w:r w:rsidRPr="00F132F9">
        <w:rPr>
          <w:b/>
          <w:bCs/>
          <w:sz w:val="26"/>
          <w:szCs w:val="26"/>
        </w:rPr>
        <w:t>Перечень работ, требования к применяемым материалам.</w:t>
      </w:r>
    </w:p>
    <w:p w:rsidR="002D0DBE" w:rsidRPr="005D2371" w:rsidRDefault="002D0DBE" w:rsidP="00AF1F05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5D2371">
        <w:rPr>
          <w:rFonts w:ascii="Times New Roman" w:eastAsia="Times New Roman" w:hAnsi="Times New Roman" w:cs="Calibri"/>
          <w:sz w:val="28"/>
          <w:szCs w:val="28"/>
          <w:lang w:eastAsia="ru-RU"/>
        </w:rPr>
        <w:t>Демонтаж старого ковролина и его складирование в месте, указанном Заказчиком в пределах Объекта.</w:t>
      </w:r>
    </w:p>
    <w:p w:rsidR="002D0DBE" w:rsidRPr="005D2371" w:rsidRDefault="002D0DBE" w:rsidP="00AF1F05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5D2371">
        <w:rPr>
          <w:rFonts w:ascii="Times New Roman" w:eastAsia="Times New Roman" w:hAnsi="Times New Roman" w:cs="Calibri"/>
          <w:sz w:val="28"/>
          <w:szCs w:val="28"/>
          <w:lang w:eastAsia="ru-RU"/>
        </w:rPr>
        <w:t>Подготовка поверхности.</w:t>
      </w:r>
    </w:p>
    <w:p w:rsidR="002D0DBE" w:rsidRPr="005D2371" w:rsidRDefault="002D0DBE" w:rsidP="00AF1F05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5D2371">
        <w:rPr>
          <w:rFonts w:ascii="Times New Roman" w:eastAsia="Times New Roman" w:hAnsi="Times New Roman" w:cs="Calibri"/>
          <w:sz w:val="28"/>
          <w:szCs w:val="28"/>
          <w:lang w:eastAsia="ru-RU"/>
        </w:rPr>
        <w:t>Настил нового ковролина с применением клея.</w:t>
      </w:r>
    </w:p>
    <w:p w:rsidR="002D0DBE" w:rsidRPr="005D2371" w:rsidRDefault="002D0DBE" w:rsidP="00AF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2371">
        <w:rPr>
          <w:rFonts w:ascii="Times New Roman" w:hAnsi="Times New Roman"/>
          <w:sz w:val="28"/>
          <w:szCs w:val="28"/>
        </w:rPr>
        <w:t>5.4. В процессе проведения работ подрядчиком производится перемещение офисной мебели с последующим возвратом в исходное положение, уборка строительного мусора.</w:t>
      </w:r>
    </w:p>
    <w:p w:rsidR="002D0DBE" w:rsidRPr="005D2371" w:rsidRDefault="002D0DBE" w:rsidP="00AF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2371">
        <w:rPr>
          <w:rFonts w:ascii="Times New Roman" w:hAnsi="Times New Roman"/>
          <w:sz w:val="28"/>
          <w:szCs w:val="28"/>
        </w:rPr>
        <w:t>5.5. Материал:</w:t>
      </w:r>
    </w:p>
    <w:p w:rsidR="002D0DBE" w:rsidRPr="005D2371" w:rsidRDefault="002D0DBE" w:rsidP="00AF1F05">
      <w:pPr>
        <w:pStyle w:val="1"/>
        <w:spacing w:after="0"/>
        <w:ind w:firstLine="567"/>
        <w:jc w:val="both"/>
        <w:rPr>
          <w:rFonts w:cs="Calibri"/>
          <w:kern w:val="0"/>
          <w:sz w:val="28"/>
          <w:szCs w:val="28"/>
        </w:rPr>
      </w:pPr>
      <w:r w:rsidRPr="005D2371">
        <w:rPr>
          <w:rFonts w:cs="Calibri"/>
          <w:kern w:val="0"/>
          <w:sz w:val="28"/>
          <w:szCs w:val="28"/>
        </w:rPr>
        <w:t>5.5.1. Ковролин «HEUGA 304187 MEADOW», производство - Нидерланды (или полный аналог: по расцветке, техническим характеристикам и потребительским свойствам).</w:t>
      </w:r>
    </w:p>
    <w:p w:rsidR="002D0DBE" w:rsidRPr="005D2371" w:rsidRDefault="002D0DBE" w:rsidP="00AF1F0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5D2371">
        <w:rPr>
          <w:rFonts w:ascii="Times New Roman" w:hAnsi="Times New Roman"/>
          <w:sz w:val="28"/>
          <w:szCs w:val="28"/>
        </w:rPr>
        <w:t>Технические характеристики: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Тип ворса: Тафтинговая разноуровневая петля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Нить: Полиамид 6.6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Масса ворса: 576</w:t>
      </w:r>
      <w:r>
        <w:rPr>
          <w:rFonts w:ascii="Times New Roman" w:hAnsi="Times New Roman" w:cs="Times New Roman"/>
          <w:sz w:val="28"/>
          <w:szCs w:val="28"/>
        </w:rPr>
        <w:t>-580</w:t>
      </w:r>
      <w:r w:rsidRPr="00552A39">
        <w:rPr>
          <w:rFonts w:ascii="Times New Roman" w:hAnsi="Times New Roman" w:cs="Times New Roman"/>
          <w:sz w:val="28"/>
          <w:szCs w:val="28"/>
        </w:rPr>
        <w:t xml:space="preserve"> гр./ кв.м.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 xml:space="preserve">Общий вес: </w:t>
      </w:r>
      <w:r>
        <w:rPr>
          <w:rFonts w:ascii="Times New Roman" w:hAnsi="Times New Roman" w:cs="Times New Roman"/>
          <w:sz w:val="28"/>
          <w:szCs w:val="28"/>
        </w:rPr>
        <w:t>4265-</w:t>
      </w:r>
      <w:r w:rsidRPr="00552A39">
        <w:rPr>
          <w:rFonts w:ascii="Times New Roman" w:hAnsi="Times New Roman" w:cs="Times New Roman"/>
          <w:sz w:val="28"/>
          <w:szCs w:val="28"/>
        </w:rPr>
        <w:t>4506 гр./ кв.м.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 xml:space="preserve">Высота ворса: </w:t>
      </w:r>
      <w:r>
        <w:rPr>
          <w:rFonts w:ascii="Times New Roman" w:hAnsi="Times New Roman" w:cs="Times New Roman"/>
          <w:sz w:val="28"/>
          <w:szCs w:val="28"/>
        </w:rPr>
        <w:t>3,1-</w:t>
      </w:r>
      <w:r w:rsidRPr="00552A39">
        <w:rPr>
          <w:rFonts w:ascii="Times New Roman" w:hAnsi="Times New Roman" w:cs="Times New Roman"/>
          <w:sz w:val="28"/>
          <w:szCs w:val="28"/>
        </w:rPr>
        <w:t>3,3 мм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Высота покрытия: 7,5</w:t>
      </w:r>
      <w:r>
        <w:rPr>
          <w:rFonts w:ascii="Times New Roman" w:hAnsi="Times New Roman" w:cs="Times New Roman"/>
          <w:sz w:val="28"/>
          <w:szCs w:val="28"/>
        </w:rPr>
        <w:t>±0,5</w:t>
      </w:r>
      <w:r w:rsidRPr="00552A39">
        <w:rPr>
          <w:rFonts w:ascii="Times New Roman" w:hAnsi="Times New Roman" w:cs="Times New Roman"/>
          <w:sz w:val="28"/>
          <w:szCs w:val="28"/>
        </w:rPr>
        <w:t xml:space="preserve"> мм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Подложка: Graphlex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Износостойкость: heavy contract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Звукопоглощение: 23 ДБ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Защита от статического электричества: ComputerGuard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Теплый пол: Да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размер плитки 500х500мм</w:t>
      </w:r>
    </w:p>
    <w:p w:rsidR="002D0DBE" w:rsidRPr="001F3396" w:rsidRDefault="002D0DBE" w:rsidP="00AF1F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F3396">
        <w:rPr>
          <w:rFonts w:ascii="Times New Roman" w:hAnsi="Times New Roman" w:cs="Times New Roman"/>
          <w:color w:val="000000"/>
          <w:sz w:val="26"/>
          <w:szCs w:val="26"/>
        </w:rPr>
        <w:t>5.</w:t>
      </w:r>
      <w:r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Pr="001F3396">
        <w:rPr>
          <w:rFonts w:ascii="Times New Roman" w:hAnsi="Times New Roman" w:cs="Times New Roman"/>
          <w:color w:val="000000"/>
          <w:sz w:val="26"/>
          <w:szCs w:val="26"/>
        </w:rPr>
        <w:t>.2.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1F3396">
        <w:rPr>
          <w:rFonts w:ascii="Times New Roman" w:hAnsi="Times New Roman" w:cs="Times New Roman"/>
          <w:color w:val="000000"/>
          <w:sz w:val="26"/>
          <w:szCs w:val="26"/>
        </w:rPr>
        <w:t xml:space="preserve">Ковролин 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</w:rPr>
        <w:t>«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  <w:lang w:val="en-US"/>
        </w:rPr>
        <w:t>ARMSTRONG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(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  <w:lang w:val="en-US"/>
        </w:rPr>
        <w:t>DESSO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</w:rPr>
        <w:t>)» "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  <w:lang w:val="en-US"/>
        </w:rPr>
        <w:t>Patches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  <w:lang w:val="en-US"/>
        </w:rPr>
        <w:t>A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485 9950", </w:t>
      </w:r>
      <w:r w:rsidRPr="001F3396">
        <w:rPr>
          <w:rFonts w:ascii="Times New Roman" w:hAnsi="Times New Roman" w:cs="Times New Roman"/>
          <w:sz w:val="26"/>
          <w:szCs w:val="26"/>
        </w:rPr>
        <w:t xml:space="preserve">производство - </w:t>
      </w:r>
      <w:r w:rsidRPr="00AA201D">
        <w:rPr>
          <w:rFonts w:ascii="Times New Roman" w:hAnsi="Times New Roman" w:cs="Times New Roman"/>
          <w:sz w:val="26"/>
          <w:szCs w:val="26"/>
        </w:rPr>
        <w:t xml:space="preserve">Нидерланды (или </w:t>
      </w:r>
      <w:r w:rsidRPr="000D4461">
        <w:rPr>
          <w:rFonts w:ascii="Times New Roman" w:hAnsi="Times New Roman" w:cs="Times New Roman"/>
          <w:sz w:val="26"/>
          <w:szCs w:val="26"/>
        </w:rPr>
        <w:t>полный аналог по расцветке,</w:t>
      </w:r>
      <w:r w:rsidR="000D4461" w:rsidRPr="000D4461">
        <w:rPr>
          <w:rFonts w:ascii="Times New Roman" w:hAnsi="Times New Roman" w:cs="Times New Roman"/>
          <w:sz w:val="26"/>
          <w:szCs w:val="26"/>
        </w:rPr>
        <w:t xml:space="preserve"> т</w:t>
      </w:r>
      <w:r w:rsidRPr="00AA201D">
        <w:rPr>
          <w:rFonts w:ascii="Times New Roman" w:hAnsi="Times New Roman" w:cs="Times New Roman"/>
          <w:sz w:val="26"/>
          <w:szCs w:val="26"/>
        </w:rPr>
        <w:t>ехническим характеристикам и потребительским свойствам).</w:t>
      </w:r>
    </w:p>
    <w:p w:rsidR="002D0DBE" w:rsidRDefault="002D0DBE" w:rsidP="00AF1F05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</w:rPr>
      </w:pPr>
      <w:r w:rsidRPr="001F3396">
        <w:rPr>
          <w:rFonts w:ascii="Times New Roman" w:hAnsi="Times New Roman" w:cs="Times New Roman"/>
          <w:bCs/>
          <w:sz w:val="26"/>
          <w:szCs w:val="26"/>
        </w:rPr>
        <w:t>Технические характеристики: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Тип ворса: Тафтинговая разноуровневая петля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Нить: Полиамид 6.6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Масса ворса: 576</w:t>
      </w:r>
      <w:r>
        <w:rPr>
          <w:rFonts w:ascii="Times New Roman" w:hAnsi="Times New Roman" w:cs="Times New Roman"/>
          <w:sz w:val="28"/>
          <w:szCs w:val="28"/>
        </w:rPr>
        <w:t>-580</w:t>
      </w:r>
      <w:r w:rsidRPr="00552A39">
        <w:rPr>
          <w:rFonts w:ascii="Times New Roman" w:hAnsi="Times New Roman" w:cs="Times New Roman"/>
          <w:sz w:val="28"/>
          <w:szCs w:val="28"/>
        </w:rPr>
        <w:t xml:space="preserve"> гр./ кв.м.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 xml:space="preserve">Общий вес: </w:t>
      </w:r>
      <w:r>
        <w:rPr>
          <w:rFonts w:ascii="Times New Roman" w:hAnsi="Times New Roman" w:cs="Times New Roman"/>
          <w:sz w:val="28"/>
          <w:szCs w:val="28"/>
        </w:rPr>
        <w:t>4265-</w:t>
      </w:r>
      <w:r w:rsidRPr="00552A39">
        <w:rPr>
          <w:rFonts w:ascii="Times New Roman" w:hAnsi="Times New Roman" w:cs="Times New Roman"/>
          <w:sz w:val="28"/>
          <w:szCs w:val="28"/>
        </w:rPr>
        <w:t>4506 гр./ кв.м.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 xml:space="preserve">Высота ворса: </w:t>
      </w:r>
      <w:r>
        <w:rPr>
          <w:rFonts w:ascii="Times New Roman" w:hAnsi="Times New Roman" w:cs="Times New Roman"/>
          <w:sz w:val="28"/>
          <w:szCs w:val="28"/>
        </w:rPr>
        <w:t>3,1-</w:t>
      </w:r>
      <w:r w:rsidRPr="00552A39">
        <w:rPr>
          <w:rFonts w:ascii="Times New Roman" w:hAnsi="Times New Roman" w:cs="Times New Roman"/>
          <w:sz w:val="28"/>
          <w:szCs w:val="28"/>
        </w:rPr>
        <w:t>3,3 мм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Высота покрытия: 7,5</w:t>
      </w:r>
      <w:r>
        <w:rPr>
          <w:rFonts w:ascii="Times New Roman" w:hAnsi="Times New Roman" w:cs="Times New Roman"/>
          <w:sz w:val="28"/>
          <w:szCs w:val="28"/>
        </w:rPr>
        <w:t>±0,5</w:t>
      </w:r>
      <w:r w:rsidRPr="00552A39">
        <w:rPr>
          <w:rFonts w:ascii="Times New Roman" w:hAnsi="Times New Roman" w:cs="Times New Roman"/>
          <w:sz w:val="28"/>
          <w:szCs w:val="28"/>
        </w:rPr>
        <w:t xml:space="preserve"> мм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Подложка: Graphlex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Износостойкость: heavy contract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Звукопоглощение: 23 ДБ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Защита от статического электричества: ComputerGuard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Теплый пол: Да</w:t>
      </w:r>
    </w:p>
    <w:p w:rsidR="002D0DBE" w:rsidRPr="00552A39" w:rsidRDefault="002D0DBE" w:rsidP="00AF1F05">
      <w:pPr>
        <w:pStyle w:val="a3"/>
        <w:numPr>
          <w:ilvl w:val="2"/>
          <w:numId w:val="6"/>
        </w:numPr>
        <w:tabs>
          <w:tab w:val="left" w:pos="1368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52A39">
        <w:rPr>
          <w:rFonts w:ascii="Times New Roman" w:hAnsi="Times New Roman" w:cs="Times New Roman"/>
          <w:sz w:val="28"/>
          <w:szCs w:val="28"/>
        </w:rPr>
        <w:t>размер плитки 500х500мм</w:t>
      </w:r>
    </w:p>
    <w:p w:rsidR="002D0DBE" w:rsidRPr="00B34EEE" w:rsidRDefault="002D0DBE" w:rsidP="00AF1F05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5.</w:t>
      </w:r>
      <w:r w:rsidRPr="00B34EEE">
        <w:rPr>
          <w:rFonts w:ascii="Times New Roman" w:eastAsiaTheme="minorHAnsi" w:hAnsi="Times New Roman" w:cs="Times New Roman"/>
          <w:sz w:val="28"/>
          <w:szCs w:val="28"/>
          <w:lang w:eastAsia="en-US"/>
        </w:rPr>
        <w:t>5.3. Фиксация для ковровой плитки (клей) – Т425 Thomsit, производство – Германия, или аналог(эквивалент)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Состав: специальная дисперсия с добавками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Цвет: белый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Состояние: жидкость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Удельный вес: 1,02 кг/л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рH-значение: 7,0–7,5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Расход: 100–150 г/м</w:t>
      </w:r>
      <w:r w:rsidRPr="0019064C">
        <w:rPr>
          <w:rFonts w:ascii="Times New Roman" w:eastAsia="FuturaFuturisC" w:hAnsi="Times New Roman" w:cs="Times New Roman"/>
          <w:sz w:val="28"/>
          <w:szCs w:val="28"/>
          <w:vertAlign w:val="superscript"/>
          <w:lang w:eastAsia="en-US"/>
        </w:rPr>
        <w:t>2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Время подсушки: 30 мин. (до прозрачного состояния)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Открытое время: до 24 часов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Возможность приложения нагрузки: сразу после укладки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Температура транспортировки и хранения: от 0 °С до +35 °С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Температура эксплуатации: до +50 °С</w:t>
      </w:r>
    </w:p>
    <w:p w:rsidR="002D0DBE" w:rsidRPr="00F132F9" w:rsidRDefault="002D0DBE" w:rsidP="00AF1F0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Использование стульев на роликах: пригоден</w:t>
      </w:r>
    </w:p>
    <w:p w:rsidR="002D0DBE" w:rsidRDefault="002D0DBE" w:rsidP="00AF1F05">
      <w:pPr>
        <w:spacing w:after="0" w:line="240" w:lineRule="auto"/>
        <w:ind w:firstLine="567"/>
        <w:jc w:val="both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 w:rsidRPr="00F132F9">
        <w:rPr>
          <w:rFonts w:ascii="Times New Roman" w:eastAsia="FuturaFuturisC" w:hAnsi="Times New Roman" w:cs="Times New Roman"/>
          <w:sz w:val="28"/>
          <w:szCs w:val="28"/>
          <w:lang w:eastAsia="en-US"/>
        </w:rPr>
        <w:t>Температура основания при применении: от +5 °C до +30 °C</w:t>
      </w:r>
    </w:p>
    <w:p w:rsidR="002D0DBE" w:rsidRDefault="002D0DBE" w:rsidP="00AF1F05">
      <w:pPr>
        <w:spacing w:after="0" w:line="240" w:lineRule="auto"/>
        <w:ind w:firstLine="567"/>
        <w:jc w:val="both"/>
        <w:rPr>
          <w:rFonts w:ascii="Times New Roman" w:eastAsia="FuturaFuturisC" w:hAnsi="Times New Roman" w:cs="Times New Roman"/>
          <w:sz w:val="28"/>
          <w:szCs w:val="28"/>
          <w:lang w:eastAsia="en-US"/>
        </w:rPr>
      </w:pPr>
      <w:r>
        <w:rPr>
          <w:rFonts w:ascii="Times New Roman" w:eastAsia="FuturaFuturisC" w:hAnsi="Times New Roman" w:cs="Times New Roman"/>
          <w:sz w:val="28"/>
          <w:szCs w:val="28"/>
          <w:lang w:eastAsia="en-US"/>
        </w:rPr>
        <w:t>В случае предложения Подрядчиком (Участником) в составе Заявки на участие в запросе предложений эквивалентных</w:t>
      </w:r>
      <w:r w:rsidR="0018491F">
        <w:rPr>
          <w:rFonts w:ascii="Times New Roman" w:eastAsia="FuturaFuturisC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FuturaFuturisC" w:hAnsi="Times New Roman" w:cs="Times New Roman"/>
          <w:sz w:val="28"/>
          <w:szCs w:val="28"/>
          <w:lang w:eastAsia="en-US"/>
        </w:rPr>
        <w:t>(аналогичных) материалов при описании технических характеристик таких материалов могут быть использованы товарные знаки, знаки обслуживания, фирменные наименования, соответствующие предложенным Подрядчиком (Участником) эквивалентным</w:t>
      </w:r>
      <w:r w:rsidR="0018491F">
        <w:rPr>
          <w:rFonts w:ascii="Times New Roman" w:eastAsia="FuturaFuturisC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FuturaFuturisC" w:hAnsi="Times New Roman" w:cs="Times New Roman"/>
          <w:sz w:val="28"/>
          <w:szCs w:val="28"/>
          <w:lang w:eastAsia="en-US"/>
        </w:rPr>
        <w:t xml:space="preserve">(аналогичным) материалам. </w:t>
      </w:r>
    </w:p>
    <w:p w:rsidR="002D0DBE" w:rsidRDefault="002D0DBE" w:rsidP="00AF1F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3396">
        <w:rPr>
          <w:rFonts w:ascii="Times New Roman" w:hAnsi="Times New Roman" w:cs="Times New Roman"/>
          <w:color w:val="000000"/>
          <w:sz w:val="26"/>
          <w:szCs w:val="26"/>
        </w:rPr>
        <w:t>5.</w:t>
      </w:r>
      <w:r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1F3396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1F339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19064C">
        <w:rPr>
          <w:rFonts w:ascii="Times New Roman" w:hAnsi="Times New Roman" w:cs="Times New Roman"/>
          <w:sz w:val="28"/>
          <w:szCs w:val="28"/>
        </w:rPr>
        <w:t xml:space="preserve">Подрядчик до начала производства работ обязан </w:t>
      </w:r>
      <w:r>
        <w:rPr>
          <w:rFonts w:ascii="Times New Roman" w:hAnsi="Times New Roman" w:cs="Times New Roman"/>
          <w:sz w:val="28"/>
          <w:szCs w:val="28"/>
        </w:rPr>
        <w:t>предоставить Заказчику образцы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 с целью проверки Заказчиком соответствия данных материалов требованиям, содержащимся в Договоре</w:t>
      </w:r>
      <w:r w:rsidRPr="001906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0DBE" w:rsidRPr="00C9554C" w:rsidRDefault="002D0DBE" w:rsidP="00AF1F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05ED">
        <w:rPr>
          <w:rFonts w:ascii="Times New Roman" w:hAnsi="Times New Roman" w:cs="Times New Roman"/>
          <w:sz w:val="28"/>
          <w:szCs w:val="28"/>
        </w:rPr>
        <w:t>5</w:t>
      </w:r>
      <w:r w:rsidRPr="00E43E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43EA2">
        <w:rPr>
          <w:rFonts w:ascii="Times New Roman" w:hAnsi="Times New Roman" w:cs="Times New Roman"/>
          <w:sz w:val="28"/>
          <w:szCs w:val="28"/>
        </w:rPr>
        <w:t>. Ковролин и клей должны иметь сертификат пожарной безопасности, согласно федеральному закону Российской Федерации от 22 июля 2008г. №123-Ф3 «Технический регламент о треб</w:t>
      </w:r>
      <w:r w:rsidR="00E40DC6">
        <w:rPr>
          <w:rFonts w:ascii="Times New Roman" w:hAnsi="Times New Roman" w:cs="Times New Roman"/>
          <w:sz w:val="28"/>
          <w:szCs w:val="28"/>
        </w:rPr>
        <w:t>ованиях пожарной безопасности». Качество ковролина и клея должно быть подтверждено санитарно-эпидемиологическим</w:t>
      </w:r>
      <w:r w:rsidRPr="00E43EA2">
        <w:rPr>
          <w:rFonts w:ascii="Times New Roman" w:hAnsi="Times New Roman" w:cs="Times New Roman"/>
          <w:sz w:val="28"/>
          <w:szCs w:val="28"/>
        </w:rPr>
        <w:t xml:space="preserve"> заключение</w:t>
      </w:r>
      <w:r w:rsidR="00E40DC6">
        <w:rPr>
          <w:rFonts w:ascii="Times New Roman" w:hAnsi="Times New Roman" w:cs="Times New Roman"/>
          <w:sz w:val="28"/>
          <w:szCs w:val="28"/>
        </w:rPr>
        <w:t>м</w:t>
      </w:r>
      <w:r w:rsidRPr="00C9554C">
        <w:rPr>
          <w:rFonts w:ascii="Times New Roman" w:hAnsi="Times New Roman" w:cs="Times New Roman"/>
          <w:sz w:val="28"/>
          <w:szCs w:val="28"/>
        </w:rPr>
        <w:t xml:space="preserve"> и дру</w:t>
      </w:r>
      <w:r w:rsidR="00E40DC6">
        <w:rPr>
          <w:rFonts w:ascii="Times New Roman" w:hAnsi="Times New Roman" w:cs="Times New Roman"/>
          <w:sz w:val="28"/>
          <w:szCs w:val="28"/>
        </w:rPr>
        <w:t>гими документами, удостоверяющими</w:t>
      </w:r>
      <w:r w:rsidRPr="00C9554C">
        <w:rPr>
          <w:rFonts w:ascii="Times New Roman" w:hAnsi="Times New Roman" w:cs="Times New Roman"/>
          <w:sz w:val="28"/>
          <w:szCs w:val="28"/>
        </w:rPr>
        <w:t xml:space="preserve"> их качество и соответствие законодательно установленным нормам, действующим в РФ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0DBE" w:rsidRDefault="002D0DBE" w:rsidP="00AF1F05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3A6">
        <w:rPr>
          <w:rFonts w:ascii="Times New Roman" w:eastAsia="Times New Roman" w:hAnsi="Times New Roman" w:cs="Times New Roman"/>
          <w:sz w:val="28"/>
          <w:szCs w:val="28"/>
          <w:lang w:eastAsia="ru-RU"/>
        </w:rPr>
        <w:t>5.8. В объ</w:t>
      </w:r>
      <w:r w:rsidR="00581671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E503A6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работ и общую стоимость работ по Договору входит: стоимость материалов, погрузка, доставка, выгрузка и переноска строительных материалов на место проведения работ; подготовка поверхности, настил нового ковролина с применением клея, погрузка, переноска и вынос строительного мусора (вывоз мусора осуществляется Подрядчиком), демонтаж старого ковролина и его складирование в месте, указанном Заказчиком в пределах Объекта.</w:t>
      </w:r>
    </w:p>
    <w:p w:rsidR="002D0DBE" w:rsidRPr="00E503A6" w:rsidRDefault="002D0DBE" w:rsidP="00AF1F05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общую стоимость работ по  Договору</w:t>
      </w:r>
      <w:r w:rsidRPr="003A5F4A">
        <w:rPr>
          <w:rFonts w:ascii="Times New Roman" w:hAnsi="Times New Roman" w:cs="Times New Roman"/>
          <w:sz w:val="28"/>
          <w:szCs w:val="28"/>
        </w:rPr>
        <w:t xml:space="preserve"> должны быть включены все расх</w:t>
      </w:r>
      <w:r>
        <w:rPr>
          <w:rFonts w:ascii="Times New Roman" w:hAnsi="Times New Roman" w:cs="Times New Roman"/>
          <w:sz w:val="28"/>
          <w:szCs w:val="28"/>
        </w:rPr>
        <w:t>оды, связанные с выполнением работ</w:t>
      </w:r>
      <w:r w:rsidRPr="003A5F4A">
        <w:rPr>
          <w:rFonts w:ascii="Times New Roman" w:hAnsi="Times New Roman" w:cs="Times New Roman"/>
          <w:sz w:val="28"/>
          <w:szCs w:val="28"/>
        </w:rPr>
        <w:t xml:space="preserve"> с учетом НДС. Цена договора должна включать все налоги и другие обязательные платежи в соответствии с</w:t>
      </w:r>
      <w:r w:rsidR="00581671">
        <w:rPr>
          <w:rFonts w:ascii="Times New Roman" w:hAnsi="Times New Roman" w:cs="Times New Roman"/>
          <w:sz w:val="28"/>
          <w:szCs w:val="28"/>
        </w:rPr>
        <w:t xml:space="preserve"> </w:t>
      </w:r>
      <w:r w:rsidRPr="003A5F4A">
        <w:rPr>
          <w:rFonts w:ascii="Times New Roman" w:hAnsi="Times New Roman" w:cs="Times New Roman"/>
          <w:sz w:val="28"/>
          <w:szCs w:val="28"/>
        </w:rPr>
        <w:t>действующим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0DBE" w:rsidRPr="00581671" w:rsidRDefault="002D0DBE" w:rsidP="00AF1F0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10101"/>
          <w:sz w:val="26"/>
          <w:szCs w:val="26"/>
        </w:rPr>
      </w:pPr>
    </w:p>
    <w:p w:rsidR="002D0DBE" w:rsidRPr="00581671" w:rsidRDefault="002D0DBE" w:rsidP="00AF1F05">
      <w:pPr>
        <w:pStyle w:val="a4"/>
        <w:numPr>
          <w:ilvl w:val="0"/>
          <w:numId w:val="1"/>
        </w:numPr>
        <w:ind w:left="0" w:firstLine="567"/>
        <w:jc w:val="both"/>
        <w:rPr>
          <w:rFonts w:eastAsiaTheme="minorHAnsi" w:cstheme="minorBidi"/>
          <w:b/>
          <w:sz w:val="28"/>
          <w:szCs w:val="28"/>
          <w:lang w:eastAsia="en-US"/>
        </w:rPr>
      </w:pPr>
      <w:r w:rsidRPr="00581671">
        <w:rPr>
          <w:rFonts w:eastAsiaTheme="minorHAnsi" w:cstheme="minorBidi"/>
          <w:b/>
          <w:sz w:val="28"/>
          <w:szCs w:val="28"/>
          <w:lang w:eastAsia="en-US"/>
        </w:rPr>
        <w:t>Требования к безопасности выполнения работ.</w:t>
      </w:r>
    </w:p>
    <w:p w:rsidR="002D0DBE" w:rsidRDefault="002D0DBE" w:rsidP="00AF1F05">
      <w:pPr>
        <w:pStyle w:val="a3"/>
        <w:numPr>
          <w:ilvl w:val="1"/>
          <w:numId w:val="1"/>
        </w:numPr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3A5F4A">
        <w:rPr>
          <w:rFonts w:ascii="Times New Roman" w:hAnsi="Times New Roman"/>
          <w:sz w:val="28"/>
          <w:szCs w:val="28"/>
        </w:rPr>
        <w:t xml:space="preserve">тветственность за безопасную организацию работ и соблюдение требований охраны труда работниками Подрядчика возлагается на Подрядчика. Подрядчик гарантирует освобождение Заказчика от гражданско-правовой ответственности от уплаты сумм по всем претензиям, требованиям и судебным искам и всякого рода расходов в случае возникновения смертельных и тяжелых исходов в процессе выполнения работ по договору в отношении персонала Подрядчика, также возмещение всех расходов Заказчика, понесенных им в связи с нарушением </w:t>
      </w:r>
      <w:r w:rsidR="0068091A">
        <w:rPr>
          <w:rFonts w:ascii="Times New Roman" w:hAnsi="Times New Roman"/>
          <w:sz w:val="28"/>
          <w:szCs w:val="28"/>
        </w:rPr>
        <w:t xml:space="preserve">Подрядчиком </w:t>
      </w:r>
      <w:r w:rsidRPr="003A5F4A">
        <w:rPr>
          <w:rFonts w:ascii="Times New Roman" w:hAnsi="Times New Roman"/>
          <w:sz w:val="28"/>
          <w:szCs w:val="28"/>
        </w:rPr>
        <w:t>своих обязательств по настоящему пункту договора. В случае возникновения претензий к Подрядчику со стороны третьих лиц, независимо от их характера, Заказчик не несет по ним никакой материальной, финансовой и юридической ответственности, есл</w:t>
      </w:r>
      <w:r>
        <w:rPr>
          <w:rFonts w:ascii="Times New Roman" w:hAnsi="Times New Roman"/>
          <w:sz w:val="28"/>
          <w:szCs w:val="28"/>
        </w:rPr>
        <w:t>и нет доказанной вины Заказчика.</w:t>
      </w:r>
    </w:p>
    <w:p w:rsidR="002D0DBE" w:rsidRDefault="002D0DBE" w:rsidP="00AF1F05">
      <w:pPr>
        <w:pStyle w:val="a3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D0DBE" w:rsidRPr="00581671" w:rsidRDefault="002D0DBE" w:rsidP="00AF1F05">
      <w:pPr>
        <w:spacing w:after="0" w:line="240" w:lineRule="auto"/>
        <w:ind w:firstLine="567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EB43A4">
        <w:rPr>
          <w:rFonts w:ascii="Times New Roman" w:eastAsiaTheme="minorHAnsi" w:hAnsi="Times New Roman" w:cstheme="minorBidi"/>
          <w:sz w:val="28"/>
          <w:szCs w:val="28"/>
          <w:lang w:eastAsia="en-US"/>
        </w:rPr>
        <w:t>7.</w:t>
      </w:r>
      <w:r w:rsidR="006A5FF7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</w:t>
      </w:r>
      <w:r w:rsidRPr="00581671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Особые требования к</w:t>
      </w:r>
      <w:r w:rsidR="00581671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 выполнению и организации работ.</w:t>
      </w:r>
    </w:p>
    <w:p w:rsidR="002D0DBE" w:rsidRDefault="002D0DBE" w:rsidP="00AF1F05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 Д</w:t>
      </w:r>
      <w:r w:rsidRPr="003A5F4A">
        <w:rPr>
          <w:rFonts w:ascii="Times New Roman" w:hAnsi="Times New Roman"/>
          <w:sz w:val="28"/>
          <w:szCs w:val="28"/>
        </w:rPr>
        <w:t>ля доставки/вывоза грузов используется транспорт Подрядчика;</w:t>
      </w:r>
    </w:p>
    <w:p w:rsidR="002D0DBE" w:rsidRPr="003A5F4A" w:rsidRDefault="002D0DBE" w:rsidP="00AF1F05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 Д</w:t>
      </w:r>
      <w:r w:rsidRPr="003A5F4A">
        <w:rPr>
          <w:rFonts w:ascii="Times New Roman" w:hAnsi="Times New Roman"/>
          <w:sz w:val="28"/>
          <w:szCs w:val="28"/>
        </w:rPr>
        <w:t>о начала производства работ Подрядчик должен предоставить Заказчику приказ о назначении представителя Подрядчика, ответственного за проведение работ на объекте;</w:t>
      </w:r>
    </w:p>
    <w:p w:rsidR="006A5FF7" w:rsidRPr="006A5FF7" w:rsidRDefault="0018491F" w:rsidP="00AF1F05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D0DBE" w:rsidRPr="003A5F4A">
        <w:rPr>
          <w:rFonts w:ascii="Times New Roman" w:hAnsi="Times New Roman"/>
          <w:sz w:val="28"/>
          <w:szCs w:val="28"/>
        </w:rPr>
        <w:t xml:space="preserve">Подрядчик </w:t>
      </w:r>
      <w:r w:rsidR="002D0DBE">
        <w:rPr>
          <w:rFonts w:ascii="Times New Roman" w:hAnsi="Times New Roman"/>
          <w:sz w:val="28"/>
          <w:szCs w:val="28"/>
        </w:rPr>
        <w:t xml:space="preserve">до заключения Договора </w:t>
      </w:r>
      <w:r w:rsidR="002D0DBE" w:rsidRPr="003A5F4A">
        <w:rPr>
          <w:rFonts w:ascii="Times New Roman" w:hAnsi="Times New Roman"/>
          <w:sz w:val="28"/>
          <w:szCs w:val="28"/>
        </w:rPr>
        <w:t>обязан согласовать с За</w:t>
      </w:r>
      <w:r w:rsidR="002D0DBE">
        <w:rPr>
          <w:rFonts w:ascii="Times New Roman" w:hAnsi="Times New Roman"/>
          <w:sz w:val="28"/>
          <w:szCs w:val="28"/>
        </w:rPr>
        <w:t xml:space="preserve">казчиком График производства </w:t>
      </w:r>
      <w:r w:rsidR="002D0DBE" w:rsidRPr="0018491F">
        <w:rPr>
          <w:rFonts w:ascii="Times New Roman" w:hAnsi="Times New Roman"/>
          <w:sz w:val="28"/>
          <w:szCs w:val="28"/>
        </w:rPr>
        <w:t>работ (Приложение №</w:t>
      </w:r>
      <w:r w:rsidRPr="0018491F">
        <w:rPr>
          <w:rFonts w:ascii="Times New Roman" w:hAnsi="Times New Roman"/>
          <w:sz w:val="28"/>
          <w:szCs w:val="28"/>
        </w:rPr>
        <w:t>4</w:t>
      </w:r>
      <w:r w:rsidR="002D0DBE" w:rsidRPr="0018491F">
        <w:rPr>
          <w:rFonts w:ascii="Times New Roman" w:hAnsi="Times New Roman"/>
          <w:sz w:val="28"/>
          <w:szCs w:val="28"/>
        </w:rPr>
        <w:t xml:space="preserve"> </w:t>
      </w:r>
      <w:r w:rsidRPr="0018491F">
        <w:rPr>
          <w:rFonts w:ascii="Times New Roman" w:hAnsi="Times New Roman"/>
          <w:sz w:val="28"/>
          <w:szCs w:val="28"/>
        </w:rPr>
        <w:t>к</w:t>
      </w:r>
      <w:r w:rsidR="002D0DBE" w:rsidRPr="0018491F">
        <w:rPr>
          <w:rFonts w:ascii="Times New Roman" w:hAnsi="Times New Roman"/>
          <w:sz w:val="28"/>
          <w:szCs w:val="28"/>
        </w:rPr>
        <w:t xml:space="preserve"> Договору) с указанием дат начала и окончания этапов (видов) работ, в соответствии с </w:t>
      </w:r>
      <w:r w:rsidRPr="0018491F">
        <w:rPr>
          <w:rFonts w:ascii="Times New Roman" w:hAnsi="Times New Roman"/>
          <w:sz w:val="28"/>
          <w:szCs w:val="28"/>
        </w:rPr>
        <w:t>объёмом работ</w:t>
      </w:r>
      <w:r w:rsidR="002D0DBE" w:rsidRPr="0018491F">
        <w:rPr>
          <w:rFonts w:ascii="Times New Roman" w:hAnsi="Times New Roman"/>
          <w:sz w:val="28"/>
          <w:szCs w:val="28"/>
        </w:rPr>
        <w:t xml:space="preserve"> (Приложение №</w:t>
      </w:r>
      <w:r w:rsidRPr="0018491F">
        <w:rPr>
          <w:rFonts w:ascii="Times New Roman" w:hAnsi="Times New Roman"/>
          <w:sz w:val="28"/>
          <w:szCs w:val="28"/>
        </w:rPr>
        <w:t>1</w:t>
      </w:r>
      <w:r w:rsidR="002D0DBE" w:rsidRPr="0018491F">
        <w:rPr>
          <w:rFonts w:ascii="Times New Roman" w:hAnsi="Times New Roman"/>
          <w:sz w:val="28"/>
          <w:szCs w:val="28"/>
        </w:rPr>
        <w:t xml:space="preserve"> </w:t>
      </w:r>
      <w:r w:rsidRPr="0018491F">
        <w:rPr>
          <w:rFonts w:ascii="Times New Roman" w:hAnsi="Times New Roman"/>
          <w:sz w:val="28"/>
          <w:szCs w:val="28"/>
        </w:rPr>
        <w:t>к</w:t>
      </w:r>
      <w:r w:rsidR="002D0DBE" w:rsidRPr="0018491F">
        <w:rPr>
          <w:rFonts w:ascii="Times New Roman" w:hAnsi="Times New Roman"/>
          <w:sz w:val="28"/>
          <w:szCs w:val="28"/>
        </w:rPr>
        <w:t xml:space="preserve"> Договору) и Смет</w:t>
      </w:r>
      <w:r>
        <w:rPr>
          <w:rFonts w:ascii="Times New Roman" w:hAnsi="Times New Roman"/>
          <w:sz w:val="28"/>
          <w:szCs w:val="28"/>
        </w:rPr>
        <w:t>у</w:t>
      </w:r>
      <w:r w:rsidR="002D0DBE" w:rsidRPr="0018491F">
        <w:rPr>
          <w:rFonts w:ascii="Times New Roman" w:hAnsi="Times New Roman"/>
          <w:sz w:val="28"/>
          <w:szCs w:val="28"/>
        </w:rPr>
        <w:t xml:space="preserve"> (Приложение №</w:t>
      </w:r>
      <w:r w:rsidRPr="0018491F">
        <w:rPr>
          <w:rFonts w:ascii="Times New Roman" w:hAnsi="Times New Roman"/>
          <w:sz w:val="28"/>
          <w:szCs w:val="28"/>
        </w:rPr>
        <w:t>5</w:t>
      </w:r>
      <w:r w:rsidR="002D0DBE" w:rsidRPr="0018491F">
        <w:rPr>
          <w:rFonts w:ascii="Times New Roman" w:hAnsi="Times New Roman"/>
          <w:sz w:val="28"/>
          <w:szCs w:val="28"/>
        </w:rPr>
        <w:t xml:space="preserve"> </w:t>
      </w:r>
      <w:r w:rsidRPr="0018491F">
        <w:rPr>
          <w:rFonts w:ascii="Times New Roman" w:hAnsi="Times New Roman"/>
          <w:sz w:val="28"/>
          <w:szCs w:val="28"/>
        </w:rPr>
        <w:t>к</w:t>
      </w:r>
      <w:r w:rsidR="002D0DBE" w:rsidRPr="0018491F">
        <w:rPr>
          <w:rFonts w:ascii="Times New Roman" w:hAnsi="Times New Roman"/>
          <w:sz w:val="28"/>
          <w:szCs w:val="28"/>
        </w:rPr>
        <w:t xml:space="preserve"> Договору)</w:t>
      </w:r>
      <w:r w:rsidR="0068091A">
        <w:rPr>
          <w:rFonts w:ascii="Times New Roman" w:hAnsi="Times New Roman"/>
          <w:sz w:val="28"/>
          <w:szCs w:val="28"/>
        </w:rPr>
        <w:t xml:space="preserve"> с разбивкой на виды работ, стоимость работ и применяемых материалов</w:t>
      </w:r>
      <w:r w:rsidR="002D0DBE" w:rsidRPr="0018491F">
        <w:rPr>
          <w:rFonts w:ascii="Times New Roman" w:hAnsi="Times New Roman"/>
          <w:sz w:val="28"/>
          <w:szCs w:val="28"/>
        </w:rPr>
        <w:t>. Подрядчик не вправе приступать к выполнению работ без согласования</w:t>
      </w:r>
      <w:r w:rsidR="002D0DBE" w:rsidRPr="003A5F4A">
        <w:rPr>
          <w:rFonts w:ascii="Times New Roman" w:hAnsi="Times New Roman"/>
          <w:sz w:val="28"/>
          <w:szCs w:val="28"/>
        </w:rPr>
        <w:t xml:space="preserve"> Заказчиком Графика производства работ</w:t>
      </w:r>
      <w:r>
        <w:rPr>
          <w:rFonts w:ascii="Times New Roman" w:hAnsi="Times New Roman"/>
          <w:sz w:val="28"/>
          <w:szCs w:val="28"/>
        </w:rPr>
        <w:t>.</w:t>
      </w:r>
    </w:p>
    <w:p w:rsidR="002D0DBE" w:rsidRDefault="0018491F" w:rsidP="00AF1F05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D0DBE">
        <w:rPr>
          <w:rFonts w:ascii="Times New Roman" w:hAnsi="Times New Roman"/>
          <w:sz w:val="28"/>
          <w:szCs w:val="28"/>
        </w:rPr>
        <w:t>В</w:t>
      </w:r>
      <w:r w:rsidR="002D0DBE" w:rsidRPr="003665FE">
        <w:rPr>
          <w:rFonts w:ascii="Times New Roman" w:hAnsi="Times New Roman"/>
          <w:sz w:val="28"/>
          <w:szCs w:val="28"/>
        </w:rPr>
        <w:t xml:space="preserve"> случае нарушения Подрядчиком сроков начала и/или окончания этапов (видов) работ более чем на 5 (пять) дней по отношению к датам, указанным в Графике производства работ, Заказчик вправе расторгнуть Договор в одностороннем порядке</w:t>
      </w:r>
      <w:r w:rsidR="006A5FF7">
        <w:rPr>
          <w:rFonts w:ascii="Times New Roman" w:hAnsi="Times New Roman"/>
          <w:sz w:val="28"/>
          <w:szCs w:val="28"/>
        </w:rPr>
        <w:t>.</w:t>
      </w:r>
    </w:p>
    <w:p w:rsidR="002D0DBE" w:rsidRDefault="0018491F" w:rsidP="00AF1F05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D0DBE" w:rsidRPr="003665FE">
        <w:rPr>
          <w:rFonts w:ascii="Times New Roman" w:hAnsi="Times New Roman"/>
          <w:sz w:val="28"/>
          <w:szCs w:val="28"/>
        </w:rPr>
        <w:t>Подрядчик работ обязан осуществить выполнение работ в последовательности, установленной нормативами и правилами для данного вида работ с соблюдением технологического процесса</w:t>
      </w:r>
      <w:r>
        <w:rPr>
          <w:rFonts w:ascii="Times New Roman" w:hAnsi="Times New Roman"/>
          <w:sz w:val="28"/>
          <w:szCs w:val="28"/>
        </w:rPr>
        <w:t>.</w:t>
      </w:r>
    </w:p>
    <w:p w:rsidR="002D0DBE" w:rsidRDefault="0018491F" w:rsidP="00AF1F05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D0DBE" w:rsidRPr="003665FE">
        <w:rPr>
          <w:rFonts w:ascii="Times New Roman" w:hAnsi="Times New Roman"/>
          <w:sz w:val="28"/>
          <w:szCs w:val="28"/>
        </w:rPr>
        <w:t>Подрядчик работ должен привлекать к работам квалифицированный инженерно-технический персонал и обученный</w:t>
      </w:r>
      <w:r w:rsidR="00ED30F3">
        <w:rPr>
          <w:rFonts w:ascii="Times New Roman" w:hAnsi="Times New Roman"/>
          <w:sz w:val="28"/>
          <w:szCs w:val="28"/>
        </w:rPr>
        <w:t xml:space="preserve"> </w:t>
      </w:r>
      <w:r w:rsidR="002D0DBE" w:rsidRPr="003665FE">
        <w:rPr>
          <w:rFonts w:ascii="Times New Roman" w:hAnsi="Times New Roman"/>
          <w:sz w:val="28"/>
          <w:szCs w:val="28"/>
        </w:rPr>
        <w:t>персонал рабочих специальностей, требуемых для производства работ</w:t>
      </w:r>
      <w:r w:rsidR="0068091A">
        <w:rPr>
          <w:rFonts w:ascii="Times New Roman" w:hAnsi="Times New Roman"/>
          <w:sz w:val="28"/>
          <w:szCs w:val="28"/>
        </w:rPr>
        <w:t>.</w:t>
      </w:r>
    </w:p>
    <w:p w:rsidR="002D0DBE" w:rsidRDefault="0018491F" w:rsidP="00AF1F05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D0DBE">
        <w:rPr>
          <w:rFonts w:ascii="Times New Roman" w:hAnsi="Times New Roman"/>
          <w:sz w:val="28"/>
          <w:szCs w:val="28"/>
        </w:rPr>
        <w:t>Н</w:t>
      </w:r>
      <w:r w:rsidR="002D0DBE" w:rsidRPr="003665FE">
        <w:rPr>
          <w:rFonts w:ascii="Times New Roman" w:hAnsi="Times New Roman"/>
          <w:sz w:val="28"/>
          <w:szCs w:val="28"/>
        </w:rPr>
        <w:t>а момент подписания договора, Подрядчик должен представить Заказчику сведения по количественному и квалификационному составу персонала, планируемого для производства работ</w:t>
      </w:r>
      <w:r w:rsidR="0068091A">
        <w:rPr>
          <w:rFonts w:ascii="Times New Roman" w:hAnsi="Times New Roman"/>
          <w:sz w:val="28"/>
          <w:szCs w:val="28"/>
        </w:rPr>
        <w:t>.</w:t>
      </w:r>
    </w:p>
    <w:p w:rsidR="002D0DBE" w:rsidRDefault="0018491F" w:rsidP="00AF1F05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D0DBE" w:rsidRPr="003665FE">
        <w:rPr>
          <w:rFonts w:ascii="Times New Roman" w:hAnsi="Times New Roman"/>
          <w:sz w:val="28"/>
          <w:szCs w:val="28"/>
        </w:rPr>
        <w:t>Подрядчик в период ремонтных работ несет ответственность за все коммуникации, расположенные в периметре работ, таких как  телефония, компьютерная сеть, электропитание и освещение, охранно-пожарная сигнализация и т.д.</w:t>
      </w:r>
    </w:p>
    <w:p w:rsidR="002D0DBE" w:rsidRDefault="002D0DBE" w:rsidP="00AF1F05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3665FE">
        <w:rPr>
          <w:rFonts w:ascii="Times New Roman" w:hAnsi="Times New Roman"/>
          <w:sz w:val="28"/>
          <w:szCs w:val="28"/>
        </w:rPr>
        <w:t>ля определения точного объема работ и составления сметы Заказчик предоставляет возможность осмотра соответствующих помещений здания. Порядок осмотра – с 12-00 до 17-00 ежедневно, по предварительному согласованию с Заказчиком не менее чем за  один день (кроме субботы, воскресенья)</w:t>
      </w:r>
      <w:r w:rsidR="0018491F">
        <w:rPr>
          <w:rFonts w:ascii="Times New Roman" w:hAnsi="Times New Roman"/>
          <w:sz w:val="28"/>
          <w:szCs w:val="28"/>
        </w:rPr>
        <w:t>.</w:t>
      </w:r>
    </w:p>
    <w:p w:rsidR="002D0DBE" w:rsidRDefault="002D0DBE" w:rsidP="00AF1F05">
      <w:pPr>
        <w:pStyle w:val="a3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3665FE">
        <w:rPr>
          <w:rFonts w:ascii="Times New Roman" w:hAnsi="Times New Roman"/>
          <w:sz w:val="28"/>
          <w:szCs w:val="28"/>
        </w:rPr>
        <w:t>ыполнение работ производится только лицами, имеющими гражданство РФ.</w:t>
      </w:r>
    </w:p>
    <w:p w:rsidR="009E34E3" w:rsidRPr="004D686B" w:rsidRDefault="009E34E3" w:rsidP="009E34E3">
      <w:pPr>
        <w:pStyle w:val="a3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D686B">
        <w:rPr>
          <w:rFonts w:ascii="Times New Roman" w:hAnsi="Times New Roman" w:cs="Times New Roman"/>
          <w:sz w:val="28"/>
          <w:szCs w:val="28"/>
        </w:rPr>
        <w:t>В течение 2 (двух) рабочих дней после окончания</w:t>
      </w:r>
      <w:r w:rsidRPr="004D686B">
        <w:rPr>
          <w:rFonts w:ascii="Times New Roman" w:hAnsi="Times New Roman"/>
          <w:sz w:val="28"/>
          <w:szCs w:val="28"/>
        </w:rPr>
        <w:t xml:space="preserve"> работ Подрядчик предоставляет Заказчику Акт </w:t>
      </w:r>
      <w:r w:rsidR="00B06B07" w:rsidRPr="004D686B">
        <w:rPr>
          <w:rFonts w:ascii="Times New Roman" w:hAnsi="Times New Roman"/>
          <w:sz w:val="28"/>
          <w:szCs w:val="28"/>
        </w:rPr>
        <w:t>о приемке</w:t>
      </w:r>
      <w:r w:rsidRPr="004D686B">
        <w:rPr>
          <w:rFonts w:ascii="Times New Roman" w:hAnsi="Times New Roman"/>
          <w:sz w:val="28"/>
          <w:szCs w:val="28"/>
        </w:rPr>
        <w:t xml:space="preserve"> выполненных работ</w:t>
      </w:r>
      <w:r w:rsidR="00B06B07" w:rsidRPr="004D686B">
        <w:rPr>
          <w:rFonts w:ascii="Times New Roman" w:hAnsi="Times New Roman"/>
          <w:sz w:val="28"/>
          <w:szCs w:val="28"/>
        </w:rPr>
        <w:t xml:space="preserve"> (по форме КС-2), С</w:t>
      </w:r>
      <w:r w:rsidRPr="004D686B">
        <w:rPr>
          <w:rFonts w:ascii="Times New Roman" w:hAnsi="Times New Roman"/>
          <w:sz w:val="28"/>
          <w:szCs w:val="28"/>
        </w:rPr>
        <w:t>правку о стоимости выполненных работ и затрат (по форме КС-3) и счет-фактуру</w:t>
      </w:r>
      <w:r w:rsidR="004D686B" w:rsidRPr="004D686B">
        <w:rPr>
          <w:rFonts w:ascii="Times New Roman" w:hAnsi="Times New Roman"/>
          <w:sz w:val="28"/>
          <w:szCs w:val="28"/>
        </w:rPr>
        <w:t>.</w:t>
      </w:r>
    </w:p>
    <w:p w:rsidR="00581671" w:rsidRPr="00581671" w:rsidRDefault="00581671" w:rsidP="00581671">
      <w:pPr>
        <w:pStyle w:val="a3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b/>
          <w:sz w:val="28"/>
          <w:szCs w:val="28"/>
        </w:rPr>
      </w:pPr>
    </w:p>
    <w:p w:rsidR="002D0DBE" w:rsidRPr="00581671" w:rsidRDefault="002D0DBE" w:rsidP="00AF1F05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581671">
        <w:rPr>
          <w:rFonts w:ascii="Times New Roman" w:hAnsi="Times New Roman"/>
          <w:b/>
          <w:sz w:val="28"/>
          <w:szCs w:val="28"/>
        </w:rPr>
        <w:t>Гарантия качества результата работ.</w:t>
      </w:r>
    </w:p>
    <w:p w:rsidR="002D0DBE" w:rsidRDefault="002D0DBE" w:rsidP="00AF1F05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Г</w:t>
      </w:r>
      <w:r w:rsidRPr="003665FE">
        <w:rPr>
          <w:rFonts w:ascii="Times New Roman" w:hAnsi="Times New Roman"/>
          <w:sz w:val="28"/>
          <w:szCs w:val="28"/>
        </w:rPr>
        <w:t>арантия качества выполняемых работ, в том числе на используемые в работе материалы должна представляться Подрядчиком в полном объеме с соблюден</w:t>
      </w:r>
      <w:r>
        <w:rPr>
          <w:rFonts w:ascii="Times New Roman" w:hAnsi="Times New Roman"/>
          <w:sz w:val="28"/>
          <w:szCs w:val="28"/>
        </w:rPr>
        <w:t>ием технологии производства, дей</w:t>
      </w:r>
      <w:r w:rsidRPr="003665FE">
        <w:rPr>
          <w:rFonts w:ascii="Times New Roman" w:hAnsi="Times New Roman"/>
          <w:sz w:val="28"/>
          <w:szCs w:val="28"/>
        </w:rPr>
        <w:t>ствующих норм и пр</w:t>
      </w:r>
      <w:r>
        <w:rPr>
          <w:rFonts w:ascii="Times New Roman" w:hAnsi="Times New Roman"/>
          <w:sz w:val="28"/>
          <w:szCs w:val="28"/>
        </w:rPr>
        <w:t>авил и должна составлять не менее 24 (двадцати четырех) месяцев</w:t>
      </w:r>
      <w:r w:rsidRPr="003665FE">
        <w:rPr>
          <w:rFonts w:ascii="Times New Roman" w:hAnsi="Times New Roman"/>
          <w:sz w:val="28"/>
          <w:szCs w:val="28"/>
        </w:rPr>
        <w:t xml:space="preserve"> со дня подписания </w:t>
      </w:r>
      <w:r w:rsidR="00B06B07" w:rsidRPr="009E34E3">
        <w:rPr>
          <w:rFonts w:ascii="Times New Roman" w:hAnsi="Times New Roman"/>
          <w:sz w:val="28"/>
          <w:szCs w:val="28"/>
        </w:rPr>
        <w:t>Акт</w:t>
      </w:r>
      <w:r w:rsidR="00B06B07">
        <w:rPr>
          <w:rFonts w:ascii="Times New Roman" w:hAnsi="Times New Roman"/>
          <w:sz w:val="28"/>
          <w:szCs w:val="28"/>
        </w:rPr>
        <w:t>а</w:t>
      </w:r>
      <w:r w:rsidR="00B06B07" w:rsidRPr="009E34E3">
        <w:rPr>
          <w:rFonts w:ascii="Times New Roman" w:hAnsi="Times New Roman"/>
          <w:sz w:val="28"/>
          <w:szCs w:val="28"/>
        </w:rPr>
        <w:t xml:space="preserve"> </w:t>
      </w:r>
      <w:r w:rsidR="00B06B07">
        <w:rPr>
          <w:rFonts w:ascii="Times New Roman" w:hAnsi="Times New Roman"/>
          <w:sz w:val="28"/>
          <w:szCs w:val="28"/>
        </w:rPr>
        <w:t>о приемке</w:t>
      </w:r>
      <w:r w:rsidR="00B06B07" w:rsidRPr="009E34E3">
        <w:rPr>
          <w:rFonts w:ascii="Times New Roman" w:hAnsi="Times New Roman"/>
          <w:sz w:val="28"/>
          <w:szCs w:val="28"/>
        </w:rPr>
        <w:t xml:space="preserve"> выполненных работ</w:t>
      </w:r>
      <w:r w:rsidR="004D686B">
        <w:rPr>
          <w:rFonts w:ascii="Times New Roman" w:hAnsi="Times New Roman"/>
          <w:sz w:val="28"/>
          <w:szCs w:val="28"/>
        </w:rPr>
        <w:t>.</w:t>
      </w:r>
      <w:proofErr w:type="gramEnd"/>
    </w:p>
    <w:p w:rsidR="0018491F" w:rsidRDefault="002D0DBE" w:rsidP="00AF1F05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3665FE">
        <w:rPr>
          <w:rFonts w:ascii="Times New Roman" w:hAnsi="Times New Roman"/>
          <w:sz w:val="28"/>
          <w:szCs w:val="28"/>
        </w:rPr>
        <w:t>странение всех дефектов, обнаруженных в течение указанного периода, производится Подрядчиком без дополнительной оплаты, если таковые не являются следствием противоправных действий со стороны третьих лиц, стихийных бедствий или нарушения правил эксплуатации здан</w:t>
      </w:r>
      <w:r>
        <w:rPr>
          <w:rFonts w:ascii="Times New Roman" w:hAnsi="Times New Roman"/>
          <w:sz w:val="28"/>
          <w:szCs w:val="28"/>
        </w:rPr>
        <w:t>ия.</w:t>
      </w:r>
    </w:p>
    <w:p w:rsidR="002D0DBE" w:rsidRPr="000D4461" w:rsidRDefault="002D0DBE" w:rsidP="00B07EDE">
      <w:pPr>
        <w:spacing w:after="0" w:line="240" w:lineRule="auto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</w:p>
    <w:sectPr w:rsidR="002D0DBE" w:rsidRPr="000D4461" w:rsidSect="00FD3DC0">
      <w:pgSz w:w="11906" w:h="16838"/>
      <w:pgMar w:top="851" w:right="851" w:bottom="851" w:left="1276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93F" w:rsidRDefault="0000493F" w:rsidP="00D74521">
      <w:pPr>
        <w:spacing w:after="0" w:line="240" w:lineRule="auto"/>
      </w:pPr>
      <w:r>
        <w:separator/>
      </w:r>
    </w:p>
  </w:endnote>
  <w:endnote w:type="continuationSeparator" w:id="0">
    <w:p w:rsidR="0000493F" w:rsidRDefault="0000493F" w:rsidP="00D74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Futuris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93F" w:rsidRDefault="0000493F" w:rsidP="00D74521">
      <w:pPr>
        <w:spacing w:after="0" w:line="240" w:lineRule="auto"/>
      </w:pPr>
      <w:r>
        <w:separator/>
      </w:r>
    </w:p>
  </w:footnote>
  <w:footnote w:type="continuationSeparator" w:id="0">
    <w:p w:rsidR="0000493F" w:rsidRDefault="0000493F" w:rsidP="00D74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1BE4"/>
    <w:multiLevelType w:val="multilevel"/>
    <w:tmpl w:val="68364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1436F"/>
    <w:multiLevelType w:val="multilevel"/>
    <w:tmpl w:val="56B25D54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">
    <w:nsid w:val="0C152D35"/>
    <w:multiLevelType w:val="hybridMultilevel"/>
    <w:tmpl w:val="1744D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F238B"/>
    <w:multiLevelType w:val="multilevel"/>
    <w:tmpl w:val="95E618A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A1547EF"/>
    <w:multiLevelType w:val="multilevel"/>
    <w:tmpl w:val="A462CF7C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933" w:hanging="480"/>
      </w:pPr>
    </w:lvl>
    <w:lvl w:ilvl="2">
      <w:start w:val="1"/>
      <w:numFmt w:val="decimal"/>
      <w:lvlText w:val="%1.%2.%3."/>
      <w:lvlJc w:val="left"/>
      <w:pPr>
        <w:ind w:left="1626" w:hanging="720"/>
      </w:pPr>
    </w:lvl>
    <w:lvl w:ilvl="3">
      <w:start w:val="1"/>
      <w:numFmt w:val="decimal"/>
      <w:lvlText w:val="%1.%2.%3.%4."/>
      <w:lvlJc w:val="left"/>
      <w:pPr>
        <w:ind w:left="2079" w:hanging="720"/>
      </w:pPr>
    </w:lvl>
    <w:lvl w:ilvl="4">
      <w:start w:val="1"/>
      <w:numFmt w:val="decimal"/>
      <w:lvlText w:val="%1.%2.%3.%4.%5."/>
      <w:lvlJc w:val="left"/>
      <w:pPr>
        <w:ind w:left="2892" w:hanging="1080"/>
      </w:pPr>
    </w:lvl>
    <w:lvl w:ilvl="5">
      <w:start w:val="1"/>
      <w:numFmt w:val="decimal"/>
      <w:lvlText w:val="%1.%2.%3.%4.%5.%6."/>
      <w:lvlJc w:val="left"/>
      <w:pPr>
        <w:ind w:left="3345" w:hanging="1080"/>
      </w:pPr>
    </w:lvl>
    <w:lvl w:ilvl="6">
      <w:start w:val="1"/>
      <w:numFmt w:val="decimal"/>
      <w:lvlText w:val="%1.%2.%3.%4.%5.%6.%7."/>
      <w:lvlJc w:val="left"/>
      <w:pPr>
        <w:ind w:left="4158" w:hanging="1440"/>
      </w:pPr>
    </w:lvl>
    <w:lvl w:ilvl="7">
      <w:start w:val="1"/>
      <w:numFmt w:val="decimal"/>
      <w:lvlText w:val="%1.%2.%3.%4.%5.%6.%7.%8."/>
      <w:lvlJc w:val="left"/>
      <w:pPr>
        <w:ind w:left="4611" w:hanging="1440"/>
      </w:pPr>
    </w:lvl>
    <w:lvl w:ilvl="8">
      <w:start w:val="1"/>
      <w:numFmt w:val="decimal"/>
      <w:lvlText w:val="%1.%2.%3.%4.%5.%6.%7.%8.%9."/>
      <w:lvlJc w:val="left"/>
      <w:pPr>
        <w:ind w:left="5424" w:hanging="1800"/>
      </w:pPr>
    </w:lvl>
  </w:abstractNum>
  <w:abstractNum w:abstractNumId="5">
    <w:nsid w:val="205B0ADA"/>
    <w:multiLevelType w:val="multilevel"/>
    <w:tmpl w:val="F53A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FF2252"/>
    <w:multiLevelType w:val="multilevel"/>
    <w:tmpl w:val="BA827D4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332F5BF3"/>
    <w:multiLevelType w:val="hybridMultilevel"/>
    <w:tmpl w:val="2506D70A"/>
    <w:lvl w:ilvl="0" w:tplc="E9AE5BDA">
      <w:start w:val="50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B822579"/>
    <w:multiLevelType w:val="hybridMultilevel"/>
    <w:tmpl w:val="75B6540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3CCE61F4"/>
    <w:multiLevelType w:val="multilevel"/>
    <w:tmpl w:val="9366163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41854D49"/>
    <w:multiLevelType w:val="multilevel"/>
    <w:tmpl w:val="B9846F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193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1">
    <w:nsid w:val="485364F8"/>
    <w:multiLevelType w:val="multilevel"/>
    <w:tmpl w:val="B882FF52"/>
    <w:lvl w:ilvl="0">
      <w:start w:val="1"/>
      <w:numFmt w:val="decimal"/>
      <w:lvlText w:val="%1."/>
      <w:lvlJc w:val="left"/>
      <w:pPr>
        <w:tabs>
          <w:tab w:val="num" w:pos="468"/>
        </w:tabs>
        <w:ind w:left="468" w:hanging="468"/>
      </w:pPr>
    </w:lvl>
    <w:lvl w:ilvl="1">
      <w:start w:val="1"/>
      <w:numFmt w:val="decimal"/>
      <w:lvlText w:val="%1.%2."/>
      <w:lvlJc w:val="left"/>
      <w:pPr>
        <w:tabs>
          <w:tab w:val="num" w:pos="610"/>
        </w:tabs>
        <w:ind w:left="610" w:hanging="468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2">
    <w:nsid w:val="55D816C7"/>
    <w:multiLevelType w:val="multilevel"/>
    <w:tmpl w:val="286C05E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3">
    <w:nsid w:val="57CE32B0"/>
    <w:multiLevelType w:val="hybridMultilevel"/>
    <w:tmpl w:val="AA307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831A39"/>
    <w:multiLevelType w:val="multilevel"/>
    <w:tmpl w:val="6F162DC4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  <w:sz w:val="28"/>
      </w:rPr>
    </w:lvl>
    <w:lvl w:ilvl="1">
      <w:start w:val="11"/>
      <w:numFmt w:val="decimal"/>
      <w:lvlText w:val="%1.%2"/>
      <w:lvlJc w:val="left"/>
      <w:pPr>
        <w:ind w:left="975" w:hanging="52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  <w:sz w:val="28"/>
      </w:rPr>
    </w:lvl>
  </w:abstractNum>
  <w:abstractNum w:abstractNumId="15">
    <w:nsid w:val="75947B80"/>
    <w:multiLevelType w:val="multilevel"/>
    <w:tmpl w:val="574C51D8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6">
    <w:nsid w:val="7DF16883"/>
    <w:multiLevelType w:val="hybridMultilevel"/>
    <w:tmpl w:val="CE484362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583"/>
        </w:tabs>
        <w:ind w:left="1583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03"/>
        </w:tabs>
        <w:ind w:left="2303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23"/>
        </w:tabs>
        <w:ind w:left="3023" w:hanging="360"/>
      </w:pPr>
    </w:lvl>
    <w:lvl w:ilvl="4" w:tplc="FFFFFFFF">
      <w:start w:val="1"/>
      <w:numFmt w:val="decimal"/>
      <w:lvlText w:val="%5."/>
      <w:lvlJc w:val="left"/>
      <w:pPr>
        <w:tabs>
          <w:tab w:val="num" w:pos="3743"/>
        </w:tabs>
        <w:ind w:left="3743" w:hanging="360"/>
      </w:pPr>
    </w:lvl>
    <w:lvl w:ilvl="5" w:tplc="FFFFFFFF">
      <w:start w:val="1"/>
      <w:numFmt w:val="decimal"/>
      <w:lvlText w:val="%6."/>
      <w:lvlJc w:val="left"/>
      <w:pPr>
        <w:tabs>
          <w:tab w:val="num" w:pos="4463"/>
        </w:tabs>
        <w:ind w:left="4463" w:hanging="360"/>
      </w:pPr>
    </w:lvl>
    <w:lvl w:ilvl="6" w:tplc="FFFFFFFF">
      <w:start w:val="1"/>
      <w:numFmt w:val="decimal"/>
      <w:lvlText w:val="%7."/>
      <w:lvlJc w:val="left"/>
      <w:pPr>
        <w:tabs>
          <w:tab w:val="num" w:pos="5183"/>
        </w:tabs>
        <w:ind w:left="5183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03"/>
        </w:tabs>
        <w:ind w:left="5903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23"/>
        </w:tabs>
        <w:ind w:left="6623" w:hanging="36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2"/>
  </w:num>
  <w:num w:numId="5">
    <w:abstractNumId w:val="13"/>
  </w:num>
  <w:num w:numId="6">
    <w:abstractNumId w:val="0"/>
  </w:num>
  <w:num w:numId="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2"/>
  </w:num>
  <w:num w:numId="13">
    <w:abstractNumId w:val="7"/>
  </w:num>
  <w:num w:numId="14">
    <w:abstractNumId w:val="1"/>
  </w:num>
  <w:num w:numId="15">
    <w:abstractNumId w:val="15"/>
  </w:num>
  <w:num w:numId="16">
    <w:abstractNumId w:val="6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776"/>
    <w:rsid w:val="0000493F"/>
    <w:rsid w:val="0000713F"/>
    <w:rsid w:val="000543AD"/>
    <w:rsid w:val="00073C0C"/>
    <w:rsid w:val="00074CC9"/>
    <w:rsid w:val="00095445"/>
    <w:rsid w:val="000D4461"/>
    <w:rsid w:val="00171B05"/>
    <w:rsid w:val="0018491F"/>
    <w:rsid w:val="0019064C"/>
    <w:rsid w:val="001B77DA"/>
    <w:rsid w:val="001F3396"/>
    <w:rsid w:val="002D0DBE"/>
    <w:rsid w:val="00317634"/>
    <w:rsid w:val="00335B75"/>
    <w:rsid w:val="003421FC"/>
    <w:rsid w:val="00352210"/>
    <w:rsid w:val="00367A84"/>
    <w:rsid w:val="003847BC"/>
    <w:rsid w:val="004104F1"/>
    <w:rsid w:val="00424647"/>
    <w:rsid w:val="00463FE5"/>
    <w:rsid w:val="004700DF"/>
    <w:rsid w:val="00480A66"/>
    <w:rsid w:val="00491CA1"/>
    <w:rsid w:val="004B179D"/>
    <w:rsid w:val="004C03DB"/>
    <w:rsid w:val="004D146C"/>
    <w:rsid w:val="004D686B"/>
    <w:rsid w:val="00523DBB"/>
    <w:rsid w:val="00552A39"/>
    <w:rsid w:val="00562F74"/>
    <w:rsid w:val="00581671"/>
    <w:rsid w:val="005B089F"/>
    <w:rsid w:val="005B6AA6"/>
    <w:rsid w:val="005E0F50"/>
    <w:rsid w:val="005E30AD"/>
    <w:rsid w:val="00613E9C"/>
    <w:rsid w:val="00665328"/>
    <w:rsid w:val="0068091A"/>
    <w:rsid w:val="006970F2"/>
    <w:rsid w:val="006A5FF7"/>
    <w:rsid w:val="006C1028"/>
    <w:rsid w:val="00737E79"/>
    <w:rsid w:val="007A45D2"/>
    <w:rsid w:val="007B1D10"/>
    <w:rsid w:val="008000A3"/>
    <w:rsid w:val="00821A3B"/>
    <w:rsid w:val="008442C1"/>
    <w:rsid w:val="00853B8B"/>
    <w:rsid w:val="00854776"/>
    <w:rsid w:val="00863629"/>
    <w:rsid w:val="00866888"/>
    <w:rsid w:val="008A27C6"/>
    <w:rsid w:val="008C00A9"/>
    <w:rsid w:val="00914A5E"/>
    <w:rsid w:val="00920718"/>
    <w:rsid w:val="00927F7C"/>
    <w:rsid w:val="0097330E"/>
    <w:rsid w:val="0098286D"/>
    <w:rsid w:val="0099647B"/>
    <w:rsid w:val="009E34E3"/>
    <w:rsid w:val="00A37EA7"/>
    <w:rsid w:val="00AA201D"/>
    <w:rsid w:val="00AA3725"/>
    <w:rsid w:val="00AF1F05"/>
    <w:rsid w:val="00B06B07"/>
    <w:rsid w:val="00B07EDE"/>
    <w:rsid w:val="00B1021A"/>
    <w:rsid w:val="00B466A7"/>
    <w:rsid w:val="00B60B99"/>
    <w:rsid w:val="00B67C13"/>
    <w:rsid w:val="00B96B5A"/>
    <w:rsid w:val="00BF0A27"/>
    <w:rsid w:val="00BF5DF4"/>
    <w:rsid w:val="00C116F7"/>
    <w:rsid w:val="00C74A2D"/>
    <w:rsid w:val="00D668D5"/>
    <w:rsid w:val="00D74521"/>
    <w:rsid w:val="00D94E46"/>
    <w:rsid w:val="00DB322F"/>
    <w:rsid w:val="00DD2CEE"/>
    <w:rsid w:val="00DF00F0"/>
    <w:rsid w:val="00DF6C4D"/>
    <w:rsid w:val="00E40DC6"/>
    <w:rsid w:val="00E70218"/>
    <w:rsid w:val="00E90128"/>
    <w:rsid w:val="00EA08EB"/>
    <w:rsid w:val="00EA3B78"/>
    <w:rsid w:val="00ED30F3"/>
    <w:rsid w:val="00F132F9"/>
    <w:rsid w:val="00F445EA"/>
    <w:rsid w:val="00F5579B"/>
    <w:rsid w:val="00F60C4C"/>
    <w:rsid w:val="00FC529E"/>
    <w:rsid w:val="00FD3DC0"/>
    <w:rsid w:val="00FF3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76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link w:val="10"/>
    <w:uiPriority w:val="9"/>
    <w:qFormat/>
    <w:rsid w:val="005E0F50"/>
    <w:pPr>
      <w:spacing w:after="264" w:line="240" w:lineRule="auto"/>
      <w:outlineLvl w:val="0"/>
    </w:pPr>
    <w:rPr>
      <w:rFonts w:ascii="Times New Roman" w:hAnsi="Times New Roman" w:cs="Times New Roman"/>
      <w:kern w:val="36"/>
      <w:sz w:val="23"/>
      <w:szCs w:val="2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0C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7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4">
    <w:name w:val="No Spacing"/>
    <w:uiPriority w:val="1"/>
    <w:qFormat/>
    <w:rsid w:val="00854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85477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854776"/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854776"/>
    <w:rPr>
      <w:color w:val="0000FF" w:themeColor="hyperlink"/>
      <w:u w:val="single"/>
    </w:rPr>
  </w:style>
  <w:style w:type="character" w:customStyle="1" w:styleId="si01">
    <w:name w:val="si01"/>
    <w:basedOn w:val="a0"/>
    <w:rsid w:val="008A27C6"/>
    <w:rPr>
      <w:strike w:val="0"/>
      <w:dstrike w:val="0"/>
      <w:sz w:val="17"/>
      <w:szCs w:val="17"/>
      <w:u w:val="none"/>
      <w:effect w:val="none"/>
    </w:rPr>
  </w:style>
  <w:style w:type="character" w:customStyle="1" w:styleId="si11">
    <w:name w:val="si11"/>
    <w:basedOn w:val="a0"/>
    <w:rsid w:val="008A27C6"/>
    <w:rPr>
      <w:strike w:val="0"/>
      <w:dstrike w:val="0"/>
      <w:sz w:val="17"/>
      <w:szCs w:val="17"/>
      <w:u w:val="none"/>
      <w:effect w:val="none"/>
    </w:rPr>
  </w:style>
  <w:style w:type="paragraph" w:styleId="a8">
    <w:name w:val="Balloon Text"/>
    <w:basedOn w:val="a"/>
    <w:link w:val="a9"/>
    <w:uiPriority w:val="99"/>
    <w:semiHidden/>
    <w:unhideWhenUsed/>
    <w:rsid w:val="008A2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7C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gc1">
    <w:name w:val="gc1"/>
    <w:basedOn w:val="a0"/>
    <w:rsid w:val="008A27C6"/>
    <w:rPr>
      <w:b/>
      <w:bCs/>
      <w:color w:val="BB0000"/>
      <w:sz w:val="14"/>
      <w:szCs w:val="14"/>
    </w:rPr>
  </w:style>
  <w:style w:type="character" w:customStyle="1" w:styleId="10">
    <w:name w:val="Заголовок 1 Знак"/>
    <w:basedOn w:val="a0"/>
    <w:link w:val="1"/>
    <w:uiPriority w:val="9"/>
    <w:rsid w:val="005E0F50"/>
    <w:rPr>
      <w:rFonts w:ascii="Times New Roman" w:eastAsia="Times New Roman" w:hAnsi="Times New Roman" w:cs="Times New Roman"/>
      <w:kern w:val="36"/>
      <w:sz w:val="23"/>
      <w:szCs w:val="23"/>
      <w:lang w:eastAsia="ru-RU"/>
    </w:rPr>
  </w:style>
  <w:style w:type="character" w:styleId="aa">
    <w:name w:val="Strong"/>
    <w:basedOn w:val="a0"/>
    <w:uiPriority w:val="22"/>
    <w:qFormat/>
    <w:rsid w:val="005E0F5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60C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F60C4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60C4C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F60C4C"/>
    <w:pPr>
      <w:spacing w:after="0" w:line="240" w:lineRule="auto"/>
      <w:jc w:val="center"/>
    </w:pPr>
    <w:rPr>
      <w:rFonts w:ascii="Baltica" w:hAnsi="Baltica" w:cs="Times New Roman"/>
      <w:sz w:val="24"/>
      <w:szCs w:val="24"/>
      <w:lang w:eastAsia="en-US"/>
    </w:rPr>
  </w:style>
  <w:style w:type="character" w:customStyle="1" w:styleId="ac">
    <w:name w:val="Название Знак"/>
    <w:basedOn w:val="a0"/>
    <w:link w:val="ab"/>
    <w:rsid w:val="00F60C4C"/>
    <w:rPr>
      <w:rFonts w:ascii="Baltica" w:eastAsia="Times New Roman" w:hAnsi="Baltica" w:cs="Times New Roman"/>
      <w:sz w:val="24"/>
      <w:szCs w:val="24"/>
    </w:rPr>
  </w:style>
  <w:style w:type="paragraph" w:styleId="ad">
    <w:name w:val="Body Text"/>
    <w:basedOn w:val="a"/>
    <w:link w:val="ae"/>
    <w:semiHidden/>
    <w:unhideWhenUsed/>
    <w:rsid w:val="00F60C4C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F60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F60C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60C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F60C4C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basedOn w:val="a0"/>
    <w:uiPriority w:val="99"/>
    <w:rsid w:val="00F60C4C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"/>
    <w:uiPriority w:val="99"/>
    <w:rsid w:val="00523DBB"/>
    <w:pPr>
      <w:widowControl w:val="0"/>
      <w:autoSpaceDE w:val="0"/>
      <w:autoSpaceDN w:val="0"/>
      <w:adjustRightInd w:val="0"/>
      <w:spacing w:after="0" w:line="287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2D0DB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D0DBE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D0D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semiHidden/>
    <w:unhideWhenUsed/>
    <w:rsid w:val="00D7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D74521"/>
    <w:rPr>
      <w:rFonts w:ascii="Calibri" w:eastAsia="Times New Roman" w:hAnsi="Calibri" w:cs="Calibri"/>
      <w:lang w:eastAsia="ru-RU"/>
    </w:rPr>
  </w:style>
  <w:style w:type="paragraph" w:styleId="af4">
    <w:name w:val="footer"/>
    <w:basedOn w:val="a"/>
    <w:link w:val="af5"/>
    <w:uiPriority w:val="99"/>
    <w:semiHidden/>
    <w:unhideWhenUsed/>
    <w:rsid w:val="00D7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D74521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72">
      <w:bodyDiv w:val="1"/>
      <w:marLeft w:val="0"/>
      <w:marRight w:val="0"/>
      <w:marTop w:val="0"/>
      <w:marBottom w:val="0"/>
      <w:divBdr>
        <w:top w:val="single" w:sz="12" w:space="8" w:color="C0C0C0"/>
        <w:left w:val="none" w:sz="0" w:space="0" w:color="auto"/>
        <w:bottom w:val="single" w:sz="12" w:space="8" w:color="C0C0C0"/>
        <w:right w:val="none" w:sz="0" w:space="0" w:color="auto"/>
      </w:divBdr>
      <w:divsChild>
        <w:div w:id="1561864051">
          <w:marLeft w:val="-59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7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9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8" w:color="C0C0C0"/>
                                <w:left w:val="none" w:sz="0" w:space="0" w:color="auto"/>
                                <w:bottom w:val="single" w:sz="12" w:space="8" w:color="C0C0C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3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CCECD-6DF9-4E70-9868-68DD4835E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1458</Words>
  <Characters>8316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9755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Ivanov.D.B</dc:creator>
  <cp:lastModifiedBy>Администратор</cp:lastModifiedBy>
  <cp:revision>2</cp:revision>
  <cp:lastPrinted>2013-02-15T12:43:00Z</cp:lastPrinted>
  <dcterms:created xsi:type="dcterms:W3CDTF">2013-03-13T07:59:00Z</dcterms:created>
  <dcterms:modified xsi:type="dcterms:W3CDTF">2013-03-13T07:59:00Z</dcterms:modified>
</cp:coreProperties>
</file>