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03F" w:rsidRPr="00DB503F" w:rsidRDefault="00DB503F" w:rsidP="00DB503F">
      <w:pPr>
        <w:rPr>
          <w:rFonts w:eastAsia="Times New Roman"/>
          <w:b/>
          <w:lang w:eastAsia="ar-SA"/>
        </w:rPr>
      </w:pPr>
      <w:r w:rsidRPr="00DB503F">
        <w:rPr>
          <w:rFonts w:eastAsia="Times New Roman"/>
          <w:b/>
          <w:lang w:eastAsia="ar-SA"/>
        </w:rPr>
        <w:t>«ТЕХНИЧЕСКАЯ ЧАСТЬ»</w:t>
      </w:r>
    </w:p>
    <w:p w:rsidR="00DB503F" w:rsidRPr="00DB503F" w:rsidRDefault="00DB503F" w:rsidP="00DB503F">
      <w:pPr>
        <w:rPr>
          <w:rFonts w:eastAsia="Times New Roman"/>
          <w:b/>
          <w:lang w:eastAsia="ar-SA"/>
        </w:rPr>
      </w:pPr>
    </w:p>
    <w:p w:rsidR="00DB503F" w:rsidRPr="00DB503F" w:rsidRDefault="00DB503F" w:rsidP="00DB503F">
      <w:pPr>
        <w:rPr>
          <w:rFonts w:eastAsia="Times New Roman"/>
          <w:b/>
          <w:lang w:eastAsia="ar-SA"/>
        </w:rPr>
      </w:pPr>
    </w:p>
    <w:p w:rsidR="00DB503F" w:rsidRPr="00DB503F" w:rsidRDefault="00DB503F" w:rsidP="00DB503F">
      <w:pPr>
        <w:rPr>
          <w:rFonts w:eastAsia="Times New Roman"/>
          <w:b/>
          <w:lang w:eastAsia="ar-SA"/>
        </w:rPr>
      </w:pPr>
    </w:p>
    <w:p w:rsidR="00DB503F" w:rsidRPr="00DB503F" w:rsidRDefault="00DB503F" w:rsidP="00DB503F">
      <w:pPr>
        <w:rPr>
          <w:rFonts w:eastAsia="Times New Roman"/>
          <w:b/>
          <w:lang w:eastAsia="ar-SA"/>
        </w:rPr>
      </w:pPr>
    </w:p>
    <w:p w:rsidR="00DB503F" w:rsidRPr="00DB503F" w:rsidRDefault="00DB503F" w:rsidP="00DB503F">
      <w:pPr>
        <w:rPr>
          <w:rFonts w:eastAsia="Times New Roman"/>
          <w:b/>
          <w:lang w:eastAsia="ar-SA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  <w:r w:rsidRPr="00DB503F">
        <w:rPr>
          <w:rFonts w:eastAsia="Times New Roman"/>
          <w:lang w:eastAsia="ru-RU"/>
        </w:rPr>
        <w:t>Техническое задание</w:t>
      </w: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  <w:r w:rsidRPr="00DB503F">
        <w:rPr>
          <w:rFonts w:eastAsia="Times New Roman"/>
          <w:lang w:eastAsia="ru-RU"/>
        </w:rPr>
        <w:t xml:space="preserve">Предмет закупки: поставка труб из </w:t>
      </w:r>
      <w:proofErr w:type="spellStart"/>
      <w:r w:rsidRPr="00DB503F">
        <w:rPr>
          <w:rFonts w:eastAsia="Times New Roman"/>
          <w:lang w:eastAsia="ru-RU"/>
        </w:rPr>
        <w:t>лейкосапфира</w:t>
      </w:r>
      <w:proofErr w:type="spellEnd"/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  <w:r w:rsidRPr="00DB503F">
        <w:rPr>
          <w:rFonts w:eastAsia="Times New Roman"/>
          <w:lang w:eastAsia="ru-RU"/>
        </w:rPr>
        <w:t>Обнинск</w:t>
      </w:r>
    </w:p>
    <w:p w:rsidR="00DB503F" w:rsidRPr="00DB503F" w:rsidRDefault="00DB503F" w:rsidP="00DB503F">
      <w:pPr>
        <w:rPr>
          <w:rFonts w:eastAsia="Times New Roman"/>
          <w:lang w:eastAsia="ru-RU"/>
        </w:rPr>
      </w:pPr>
      <w:r w:rsidRPr="00DB503F">
        <w:rPr>
          <w:rFonts w:eastAsia="Times New Roman"/>
          <w:lang w:eastAsia="ru-RU"/>
        </w:rPr>
        <w:t>2014</w:t>
      </w: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lastRenderedPageBreak/>
        <w:t>СОДЕРЖАНИЕ:</w:t>
      </w: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2. СВЕДЕНИЯ О НОВИЗНЕ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DB503F" w:rsidRPr="00DB503F" w:rsidRDefault="00DB503F" w:rsidP="00DB503F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DB503F" w:rsidRPr="00DB503F" w:rsidRDefault="00DB503F" w:rsidP="00DB503F">
      <w:pPr>
        <w:ind w:hanging="1701"/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 xml:space="preserve">                            Подраздел 5.2 Требования по передаче заказчику технических и иных документов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DB503F" w:rsidRPr="00DB503F" w:rsidRDefault="00DB503F" w:rsidP="00DB503F">
      <w:pPr>
        <w:ind w:hanging="1418"/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18.ТРЕБОВАНИЕ К КОМПЛЕКТНОСТИ</w:t>
      </w: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rPr>
          <w:rFonts w:eastAsia="Times New Roman"/>
          <w:lang w:eastAsia="ru-RU"/>
        </w:rPr>
      </w:pP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  <w:sectPr w:rsidR="00DB503F" w:rsidRPr="00DB503F" w:rsidSect="00380153">
          <w:headerReference w:type="default" r:id="rId5"/>
          <w:footerReference w:type="even" r:id="rId6"/>
          <w:footerReference w:type="default" r:id="rId7"/>
          <w:pgSz w:w="11906" w:h="16838"/>
          <w:pgMar w:top="238" w:right="567" w:bottom="1134" w:left="1276" w:header="709" w:footer="709" w:gutter="0"/>
          <w:cols w:space="720"/>
          <w:docGrid w:linePitch="381"/>
        </w:sect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lastRenderedPageBreak/>
        <w:t>РАЗДЕЛ 1. ПЕРЕЧЕНЬ ТОВАРОВ И ОБЩИХ ТРЕБОВАНИЙ</w:t>
      </w:r>
    </w:p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Таблица №1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268"/>
        <w:gridCol w:w="4536"/>
        <w:gridCol w:w="850"/>
        <w:gridCol w:w="993"/>
        <w:gridCol w:w="1134"/>
        <w:gridCol w:w="3118"/>
      </w:tblGrid>
      <w:tr w:rsidR="00DB503F" w:rsidRPr="00DB503F" w:rsidTr="00DB50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DB503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Объем гарантий  и гарантийный срок</w:t>
            </w:r>
          </w:p>
        </w:tc>
      </w:tr>
      <w:tr w:rsidR="00DB503F" w:rsidRPr="00DB503F" w:rsidTr="00DB50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9</w:t>
            </w:r>
          </w:p>
        </w:tc>
      </w:tr>
      <w:tr w:rsidR="00DB503F" w:rsidRPr="00DB503F" w:rsidTr="00DB503F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ind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Труба из </w:t>
            </w:r>
            <w:proofErr w:type="spellStart"/>
            <w:r w:rsidRPr="00DB503F">
              <w:rPr>
                <w:rFonts w:eastAsia="Times New Roman"/>
                <w:color w:val="000000"/>
                <w:lang w:eastAsia="ru-RU"/>
              </w:rPr>
              <w:t>лейкосапфира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tabs>
                <w:tab w:val="left" w:pos="113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lang w:eastAsia="ru-RU"/>
              </w:rPr>
              <w:t>D</w:t>
            </w:r>
            <w:proofErr w:type="gramEnd"/>
            <w:r w:rsidRPr="00DB503F">
              <w:rPr>
                <w:rFonts w:eastAsia="Times New Roman"/>
                <w:lang w:eastAsia="ru-RU"/>
              </w:rPr>
              <w:t>нар</w:t>
            </w:r>
            <w:proofErr w:type="spellEnd"/>
            <w:r w:rsidRPr="00DB503F">
              <w:rPr>
                <w:rFonts w:eastAsia="Times New Roman"/>
                <w:lang w:eastAsia="ru-RU"/>
              </w:rPr>
              <w:t>. = 18,3+0,1</w:t>
            </w:r>
          </w:p>
          <w:p w:rsidR="00DB503F" w:rsidRPr="00DB503F" w:rsidRDefault="00DB503F" w:rsidP="00DB503F">
            <w:pPr>
              <w:tabs>
                <w:tab w:val="left" w:pos="113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lang w:eastAsia="ru-RU"/>
              </w:rPr>
              <w:t>D</w:t>
            </w:r>
            <w:proofErr w:type="gramEnd"/>
            <w:r w:rsidRPr="00DB503F">
              <w:rPr>
                <w:rFonts w:eastAsia="Times New Roman"/>
                <w:lang w:eastAsia="ru-RU"/>
              </w:rPr>
              <w:t>внутр</w:t>
            </w:r>
            <w:proofErr w:type="spellEnd"/>
            <w:r w:rsidRPr="00DB503F">
              <w:rPr>
                <w:rFonts w:eastAsia="Times New Roman"/>
                <w:lang w:eastAsia="ru-RU"/>
              </w:rPr>
              <w:t>. = 12-0,1</w:t>
            </w:r>
          </w:p>
          <w:p w:rsidR="00DB503F" w:rsidRPr="00DB503F" w:rsidRDefault="00DB503F" w:rsidP="00DB50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lang w:eastAsia="ru-RU"/>
              </w:rPr>
              <w:t>L = 460+2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25.12.2014г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12 месяцев с момента поставки товара на склад Покупателя</w:t>
            </w:r>
          </w:p>
        </w:tc>
      </w:tr>
      <w:tr w:rsidR="00DB503F" w:rsidRPr="00DB503F" w:rsidTr="00DB503F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Труба из </w:t>
            </w:r>
            <w:proofErr w:type="spellStart"/>
            <w:r w:rsidRPr="00DB503F">
              <w:rPr>
                <w:rFonts w:eastAsia="Times New Roman"/>
                <w:color w:val="000000"/>
                <w:lang w:eastAsia="ru-RU"/>
              </w:rPr>
              <w:t>лейкосапфира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tabs>
                <w:tab w:val="left" w:pos="113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lang w:eastAsia="ru-RU"/>
              </w:rPr>
              <w:t>D</w:t>
            </w:r>
            <w:proofErr w:type="gramEnd"/>
            <w:r w:rsidRPr="00DB503F">
              <w:rPr>
                <w:rFonts w:eastAsia="Times New Roman"/>
                <w:lang w:eastAsia="ru-RU"/>
              </w:rPr>
              <w:t>нар</w:t>
            </w:r>
            <w:proofErr w:type="spellEnd"/>
            <w:r w:rsidRPr="00DB503F">
              <w:rPr>
                <w:rFonts w:eastAsia="Times New Roman"/>
                <w:lang w:eastAsia="ru-RU"/>
              </w:rPr>
              <w:t>. = 14,6+0,1</w:t>
            </w:r>
          </w:p>
          <w:p w:rsidR="00DB503F" w:rsidRPr="00DB503F" w:rsidRDefault="00DB503F" w:rsidP="00DB503F">
            <w:pPr>
              <w:tabs>
                <w:tab w:val="left" w:pos="113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lang w:eastAsia="ru-RU"/>
              </w:rPr>
              <w:t>D</w:t>
            </w:r>
            <w:proofErr w:type="gramEnd"/>
            <w:r w:rsidRPr="00DB503F">
              <w:rPr>
                <w:rFonts w:eastAsia="Times New Roman"/>
                <w:lang w:eastAsia="ru-RU"/>
              </w:rPr>
              <w:t>внутр</w:t>
            </w:r>
            <w:proofErr w:type="spellEnd"/>
            <w:r w:rsidRPr="00DB503F">
              <w:rPr>
                <w:rFonts w:eastAsia="Times New Roman"/>
                <w:lang w:eastAsia="ru-RU"/>
              </w:rPr>
              <w:t>. = 8-0,1</w:t>
            </w:r>
          </w:p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lang w:eastAsia="ru-RU"/>
              </w:rPr>
              <w:t>L1 = 110+2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25.12.2014г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12 месяцев с момента поставки товара на склад Покупателя</w:t>
            </w:r>
          </w:p>
        </w:tc>
      </w:tr>
      <w:tr w:rsidR="00DB503F" w:rsidRPr="00DB503F" w:rsidTr="00DB503F">
        <w:trPr>
          <w:trHeight w:val="7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Труба из </w:t>
            </w:r>
            <w:proofErr w:type="spellStart"/>
            <w:r w:rsidRPr="00DB503F">
              <w:rPr>
                <w:rFonts w:eastAsia="Times New Roman"/>
                <w:color w:val="000000"/>
                <w:lang w:eastAsia="ru-RU"/>
              </w:rPr>
              <w:t>лейкосапфира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tabs>
                <w:tab w:val="left" w:pos="113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lang w:eastAsia="ru-RU"/>
              </w:rPr>
              <w:t>D</w:t>
            </w:r>
            <w:proofErr w:type="gramEnd"/>
            <w:r w:rsidRPr="00DB503F">
              <w:rPr>
                <w:rFonts w:eastAsia="Times New Roman"/>
                <w:lang w:eastAsia="ru-RU"/>
              </w:rPr>
              <w:t>нар</w:t>
            </w:r>
            <w:proofErr w:type="spellEnd"/>
            <w:r w:rsidRPr="00DB503F">
              <w:rPr>
                <w:rFonts w:eastAsia="Times New Roman"/>
                <w:lang w:eastAsia="ru-RU"/>
              </w:rPr>
              <w:t>. = 14,6+0,1</w:t>
            </w:r>
          </w:p>
          <w:p w:rsidR="00DB503F" w:rsidRPr="00DB503F" w:rsidRDefault="00DB503F" w:rsidP="00DB503F">
            <w:pPr>
              <w:tabs>
                <w:tab w:val="left" w:pos="113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lang w:eastAsia="ru-RU"/>
              </w:rPr>
              <w:t>D</w:t>
            </w:r>
            <w:proofErr w:type="gramEnd"/>
            <w:r w:rsidRPr="00DB503F">
              <w:rPr>
                <w:rFonts w:eastAsia="Times New Roman"/>
                <w:lang w:eastAsia="ru-RU"/>
              </w:rPr>
              <w:t>внутр</w:t>
            </w:r>
            <w:proofErr w:type="spellEnd"/>
            <w:r w:rsidRPr="00DB503F">
              <w:rPr>
                <w:rFonts w:eastAsia="Times New Roman"/>
                <w:lang w:eastAsia="ru-RU"/>
              </w:rPr>
              <w:t>. = 11,4-0,1</w:t>
            </w:r>
          </w:p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lang w:eastAsia="ru-RU"/>
              </w:rPr>
              <w:t>L = 100+2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25.12.2014г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12 месяцев с момента поставки товара на склад Покупателя</w:t>
            </w:r>
          </w:p>
        </w:tc>
      </w:tr>
      <w:tr w:rsidR="00DB503F" w:rsidRPr="00DB503F" w:rsidTr="00DB503F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Труба из </w:t>
            </w:r>
            <w:proofErr w:type="spellStart"/>
            <w:r w:rsidRPr="00DB503F">
              <w:rPr>
                <w:rFonts w:eastAsia="Times New Roman"/>
                <w:color w:val="000000"/>
                <w:lang w:eastAsia="ru-RU"/>
              </w:rPr>
              <w:t>лейкосапфира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tabs>
                <w:tab w:val="left" w:pos="113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lang w:eastAsia="ru-RU"/>
              </w:rPr>
              <w:t>D</w:t>
            </w:r>
            <w:proofErr w:type="gramEnd"/>
            <w:r w:rsidRPr="00DB503F">
              <w:rPr>
                <w:rFonts w:eastAsia="Times New Roman"/>
                <w:lang w:eastAsia="ru-RU"/>
              </w:rPr>
              <w:t>нар</w:t>
            </w:r>
            <w:proofErr w:type="spellEnd"/>
            <w:r w:rsidRPr="00DB503F">
              <w:rPr>
                <w:rFonts w:eastAsia="Times New Roman"/>
                <w:lang w:eastAsia="ru-RU"/>
              </w:rPr>
              <w:t>. = 14,6+0,1</w:t>
            </w:r>
          </w:p>
          <w:p w:rsidR="00DB503F" w:rsidRPr="00DB503F" w:rsidRDefault="00DB503F" w:rsidP="00DB503F">
            <w:pPr>
              <w:tabs>
                <w:tab w:val="left" w:pos="113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lang w:eastAsia="ru-RU"/>
              </w:rPr>
              <w:t>D</w:t>
            </w:r>
            <w:proofErr w:type="gramEnd"/>
            <w:r w:rsidRPr="00DB503F">
              <w:rPr>
                <w:rFonts w:eastAsia="Times New Roman"/>
                <w:lang w:eastAsia="ru-RU"/>
              </w:rPr>
              <w:t>внутр</w:t>
            </w:r>
            <w:proofErr w:type="spellEnd"/>
            <w:r w:rsidRPr="00DB503F">
              <w:rPr>
                <w:rFonts w:eastAsia="Times New Roman"/>
                <w:lang w:eastAsia="ru-RU"/>
              </w:rPr>
              <w:t>. = 8-0,1</w:t>
            </w:r>
          </w:p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lang w:eastAsia="ru-RU"/>
              </w:rPr>
              <w:t>L1 = 120+2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25.12.2014г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12 месяцев с момента поставки товара на склад Покупателя</w:t>
            </w:r>
          </w:p>
        </w:tc>
      </w:tr>
      <w:tr w:rsidR="00DB503F" w:rsidRPr="00DB503F" w:rsidTr="00DB503F">
        <w:trPr>
          <w:trHeight w:val="70"/>
        </w:trPr>
        <w:tc>
          <w:tcPr>
            <w:tcW w:w="15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r w:rsidRPr="00DB503F">
              <w:rPr>
                <w:rFonts w:eastAsia="Times New Roman"/>
                <w:color w:val="000000"/>
                <w:u w:val="single"/>
                <w:lang w:eastAsia="ru-RU"/>
              </w:rPr>
              <w:t xml:space="preserve">Основные технические </w:t>
            </w:r>
            <w:proofErr w:type="spellStart"/>
            <w:r w:rsidRPr="00DB503F">
              <w:rPr>
                <w:rFonts w:eastAsia="Times New Roman"/>
                <w:color w:val="000000"/>
                <w:u w:val="single"/>
                <w:lang w:eastAsia="ru-RU"/>
              </w:rPr>
              <w:t>характеристки</w:t>
            </w:r>
            <w:proofErr w:type="spellEnd"/>
            <w:r w:rsidRPr="00DB503F">
              <w:rPr>
                <w:rFonts w:eastAsia="Times New Roman"/>
                <w:color w:val="000000"/>
                <w:u w:val="single"/>
                <w:lang w:eastAsia="ru-RU"/>
              </w:rPr>
              <w:t xml:space="preserve"> ко всей партии закупаемого товара: 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Материал трубы ЛС должен иметь следующие характеристики: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химическая формула Al2O3;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плотность – (3,96</w:t>
            </w:r>
            <w:r w:rsidRPr="00DB503F">
              <w:rPr>
                <w:rFonts w:eastAsia="Times New Roman"/>
                <w:color w:val="000000"/>
                <w:lang w:eastAsia="ru-RU"/>
              </w:rPr>
              <w:sym w:font="Symbol" w:char="F0B1"/>
            </w:r>
            <w:r w:rsidRPr="00DB503F">
              <w:rPr>
                <w:rFonts w:eastAsia="Times New Roman"/>
                <w:color w:val="000000"/>
                <w:lang w:eastAsia="ru-RU"/>
              </w:rPr>
              <w:t>0,005) г/см3;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- твердость по </w:t>
            </w:r>
            <w:proofErr w:type="spellStart"/>
            <w:r w:rsidRPr="00DB503F">
              <w:rPr>
                <w:rFonts w:eastAsia="Times New Roman"/>
                <w:color w:val="000000"/>
                <w:lang w:eastAsia="ru-RU"/>
              </w:rPr>
              <w:t>Моосу</w:t>
            </w:r>
            <w:proofErr w:type="spellEnd"/>
            <w:r w:rsidRPr="00DB503F">
              <w:rPr>
                <w:rFonts w:eastAsia="Times New Roman"/>
                <w:color w:val="000000"/>
                <w:lang w:eastAsia="ru-RU"/>
              </w:rPr>
              <w:t xml:space="preserve"> – 9;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lastRenderedPageBreak/>
              <w:t xml:space="preserve">- предельная температура эксплуатации – не более </w:t>
            </w:r>
            <w:smartTag w:uri="urn:schemas-microsoft-com:office:smarttags" w:element="metricconverter">
              <w:smartTagPr>
                <w:attr w:name="ProductID" w:val="2000 ﾰC"/>
              </w:smartTagPr>
              <w:r w:rsidRPr="00DB503F">
                <w:rPr>
                  <w:rFonts w:eastAsia="Times New Roman"/>
                  <w:color w:val="000000"/>
                  <w:lang w:eastAsia="ru-RU"/>
                </w:rPr>
                <w:t>2000 °C</w:t>
              </w:r>
            </w:smartTag>
            <w:r w:rsidRPr="00DB503F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стойкость в агрессивных средах – высокая.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Кристаллографическая ориентация продольной оси труб относительно базового направления [0001] должна быть 0°</w:t>
            </w:r>
            <w:r w:rsidRPr="00DB503F">
              <w:rPr>
                <w:rFonts w:eastAsia="Times New Roman"/>
                <w:color w:val="000000"/>
                <w:lang w:eastAsia="ru-RU"/>
              </w:rPr>
              <w:sym w:font="Symbol" w:char="F0B1"/>
            </w:r>
            <w:r w:rsidRPr="00DB503F">
              <w:rPr>
                <w:rFonts w:eastAsia="Times New Roman"/>
                <w:color w:val="000000"/>
                <w:lang w:eastAsia="ru-RU"/>
              </w:rPr>
              <w:t>10°.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Допускается </w:t>
            </w:r>
            <w:proofErr w:type="spellStart"/>
            <w:r w:rsidRPr="00DB503F">
              <w:rPr>
                <w:rFonts w:eastAsia="Times New Roman"/>
                <w:color w:val="000000"/>
                <w:lang w:eastAsia="ru-RU"/>
              </w:rPr>
              <w:t>блочность</w:t>
            </w:r>
            <w:proofErr w:type="spellEnd"/>
            <w:r w:rsidRPr="00DB503F">
              <w:rPr>
                <w:rFonts w:eastAsia="Times New Roman"/>
                <w:color w:val="000000"/>
                <w:lang w:eastAsia="ru-RU"/>
              </w:rPr>
              <w:t xml:space="preserve"> с </w:t>
            </w:r>
            <w:proofErr w:type="spellStart"/>
            <w:r w:rsidRPr="00DB503F">
              <w:rPr>
                <w:rFonts w:eastAsia="Times New Roman"/>
                <w:color w:val="000000"/>
                <w:lang w:eastAsia="ru-RU"/>
              </w:rPr>
              <w:t>разориентацией</w:t>
            </w:r>
            <w:proofErr w:type="spellEnd"/>
            <w:r w:rsidRPr="00DB503F">
              <w:rPr>
                <w:rFonts w:eastAsia="Times New Roman"/>
                <w:color w:val="000000"/>
                <w:lang w:eastAsia="ru-RU"/>
              </w:rPr>
              <w:t xml:space="preserve"> соседних блоков не более 10°.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B503F" w:rsidRPr="00DB503F" w:rsidRDefault="00DB503F" w:rsidP="00DB503F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В трубах ЛС должны отсутствовать дефекты в виде вуали, инородных включений, оптических неоднородностей, сколов и трещин, поверхностных и объемных микротрещин и других видимых дефектов.</w:t>
            </w:r>
          </w:p>
          <w:p w:rsidR="00DB503F" w:rsidRPr="00DB503F" w:rsidRDefault="00DB503F" w:rsidP="00DB503F">
            <w:pPr>
              <w:tabs>
                <w:tab w:val="left" w:pos="3920"/>
              </w:tabs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Допускаются поверхностные поры диаметром не более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DB503F">
                <w:rPr>
                  <w:rFonts w:eastAsia="Times New Roman"/>
                  <w:color w:val="000000"/>
                  <w:lang w:eastAsia="ru-RU"/>
                </w:rPr>
                <w:t>0,3 мм</w:t>
              </w:r>
            </w:smartTag>
            <w:r w:rsidRPr="00DB503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DB503F" w:rsidRPr="00DB503F" w:rsidRDefault="00DB503F" w:rsidP="00DB503F">
            <w:pPr>
              <w:tabs>
                <w:tab w:val="left" w:pos="3920"/>
              </w:tabs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Трубы ЛС должны быть бесцветными.</w:t>
            </w:r>
          </w:p>
          <w:p w:rsidR="00DB503F" w:rsidRPr="00DB503F" w:rsidRDefault="00DB503F" w:rsidP="00DB503F">
            <w:pPr>
              <w:tabs>
                <w:tab w:val="left" w:pos="11685"/>
              </w:tabs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Плотность материала сырья – 3,96 г/см3.</w:t>
            </w:r>
            <w:r w:rsidRPr="00DB503F">
              <w:rPr>
                <w:rFonts w:eastAsia="Times New Roman"/>
                <w:color w:val="000000"/>
                <w:lang w:eastAsia="ru-RU"/>
              </w:rPr>
              <w:tab/>
            </w:r>
          </w:p>
          <w:p w:rsidR="00DB503F" w:rsidRPr="00DB503F" w:rsidRDefault="00DB503F" w:rsidP="00DB503F">
            <w:pPr>
              <w:tabs>
                <w:tab w:val="left" w:pos="3920"/>
              </w:tabs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Размеры кристаллов сырья не регламентируются.</w:t>
            </w:r>
          </w:p>
          <w:p w:rsidR="00DB503F" w:rsidRPr="00DB503F" w:rsidRDefault="00DB503F" w:rsidP="00DB503F">
            <w:pPr>
              <w:tabs>
                <w:tab w:val="left" w:pos="3920"/>
              </w:tabs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Масса отдельного кристалла сырья должна быть не менее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DB503F">
                <w:rPr>
                  <w:rFonts w:eastAsia="Times New Roman"/>
                  <w:color w:val="000000"/>
                  <w:lang w:eastAsia="ru-RU"/>
                </w:rPr>
                <w:t>1 г</w:t>
              </w:r>
            </w:smartTag>
            <w:r w:rsidRPr="00DB503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DB503F" w:rsidRPr="00DB503F" w:rsidRDefault="00DB503F" w:rsidP="00DB503F">
            <w:pPr>
              <w:tabs>
                <w:tab w:val="left" w:pos="3920"/>
              </w:tabs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Исходный материал должен быть бесцветным. Допускается наличие на поверхности участков полностью или частично белого цвета.</w:t>
            </w:r>
          </w:p>
          <w:p w:rsidR="00DB503F" w:rsidRPr="00DB503F" w:rsidRDefault="00DB503F" w:rsidP="00DB503F">
            <w:pPr>
              <w:tabs>
                <w:tab w:val="left" w:pos="3920"/>
              </w:tabs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Массовые доли примесей в исходном материале должны быть не более значений, приведенных в таблице 2.</w:t>
            </w:r>
          </w:p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Трубы должны быть отожжены при температуре (1850</w:t>
            </w:r>
            <w:r w:rsidRPr="00DB503F">
              <w:rPr>
                <w:rFonts w:eastAsia="Times New Roman"/>
                <w:color w:val="000000"/>
                <w:lang w:eastAsia="ru-RU"/>
              </w:rPr>
              <w:sym w:font="Symbol" w:char="F0B1"/>
            </w:r>
            <w:r w:rsidRPr="00DB503F">
              <w:rPr>
                <w:rFonts w:eastAsia="Times New Roman"/>
                <w:color w:val="000000"/>
                <w:lang w:eastAsia="ru-RU"/>
              </w:rPr>
              <w:t>60) °C, при давлении остаточных газов не выше 0,0107 Па (8х10-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DB503F">
                <w:rPr>
                  <w:rFonts w:eastAsia="Times New Roman"/>
                  <w:color w:val="000000"/>
                  <w:lang w:eastAsia="ru-RU"/>
                </w:rPr>
                <w:t>5 мм</w:t>
              </w:r>
            </w:smartTag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.</w:t>
            </w:r>
            <w:proofErr w:type="gramEnd"/>
            <w:r w:rsidRPr="00DB503F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DB503F">
              <w:rPr>
                <w:rFonts w:eastAsia="Times New Roman"/>
                <w:color w:val="000000"/>
                <w:lang w:eastAsia="ru-RU"/>
              </w:rPr>
              <w:t>т. ст.) и времени выдержки (3</w:t>
            </w:r>
            <w:r w:rsidRPr="00DB503F">
              <w:rPr>
                <w:rFonts w:eastAsia="Times New Roman"/>
                <w:color w:val="000000"/>
                <w:lang w:eastAsia="ru-RU"/>
              </w:rPr>
              <w:sym w:font="Symbol" w:char="F0B1"/>
            </w:r>
            <w:r w:rsidRPr="00DB503F">
              <w:rPr>
                <w:rFonts w:eastAsia="Times New Roman"/>
                <w:color w:val="000000"/>
                <w:lang w:eastAsia="ru-RU"/>
              </w:rPr>
              <w:t xml:space="preserve">0,1) ч. </w:t>
            </w:r>
          </w:p>
          <w:p w:rsidR="00DB503F" w:rsidRPr="00DB503F" w:rsidRDefault="00DB503F" w:rsidP="00DB503F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Таблица 2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67"/>
              <w:gridCol w:w="1367"/>
              <w:gridCol w:w="1367"/>
              <w:gridCol w:w="1367"/>
              <w:gridCol w:w="1367"/>
              <w:gridCol w:w="1368"/>
              <w:gridCol w:w="1368"/>
            </w:tblGrid>
            <w:tr w:rsidR="00DB503F" w:rsidRPr="00DB503F" w:rsidTr="00D872FD"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Элемент</w:t>
                  </w:r>
                </w:p>
              </w:tc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proofErr w:type="spellStart"/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Si</w:t>
                  </w:r>
                  <w:proofErr w:type="spellEnd"/>
                </w:p>
              </w:tc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proofErr w:type="spellStart"/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Cr</w:t>
                  </w:r>
                  <w:proofErr w:type="spellEnd"/>
                </w:p>
              </w:tc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proofErr w:type="spellStart"/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Fe</w:t>
                  </w:r>
                  <w:proofErr w:type="spellEnd"/>
                </w:p>
              </w:tc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proofErr w:type="spellStart"/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Ti</w:t>
                  </w:r>
                  <w:proofErr w:type="spellEnd"/>
                </w:p>
              </w:tc>
              <w:tc>
                <w:tcPr>
                  <w:tcW w:w="1368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proofErr w:type="spellStart"/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Cu</w:t>
                  </w:r>
                  <w:proofErr w:type="spellEnd"/>
                </w:p>
              </w:tc>
              <w:tc>
                <w:tcPr>
                  <w:tcW w:w="1368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proofErr w:type="spellStart"/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Ni</w:t>
                  </w:r>
                  <w:proofErr w:type="spellEnd"/>
                </w:p>
              </w:tc>
            </w:tr>
            <w:tr w:rsidR="00DB503F" w:rsidRPr="00DB503F" w:rsidTr="00D872FD"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Норма, %, не более</w:t>
                  </w:r>
                </w:p>
              </w:tc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8</w:t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sym w:font="Symbol" w:char="F0D7"/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10-4</w:t>
                  </w:r>
                </w:p>
              </w:tc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1</w:t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sym w:font="Symbol" w:char="F0D7"/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10-4</w:t>
                  </w:r>
                </w:p>
              </w:tc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3</w:t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sym w:font="Symbol" w:char="F0D7"/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10-4</w:t>
                  </w:r>
                </w:p>
              </w:tc>
              <w:tc>
                <w:tcPr>
                  <w:tcW w:w="1367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1</w:t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sym w:font="Symbol" w:char="F0D7"/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10-4</w:t>
                  </w:r>
                </w:p>
              </w:tc>
              <w:tc>
                <w:tcPr>
                  <w:tcW w:w="1368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0,6</w:t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sym w:font="Symbol" w:char="F0D7"/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10-4</w:t>
                  </w:r>
                </w:p>
              </w:tc>
              <w:tc>
                <w:tcPr>
                  <w:tcW w:w="1368" w:type="dxa"/>
                  <w:shd w:val="clear" w:color="auto" w:fill="auto"/>
                  <w:vAlign w:val="center"/>
                </w:tcPr>
                <w:p w:rsidR="00DB503F" w:rsidRPr="00DB503F" w:rsidRDefault="00DB503F" w:rsidP="00DB503F">
                  <w:pPr>
                    <w:tabs>
                      <w:tab w:val="left" w:pos="3920"/>
                    </w:tabs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2</w:t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sym w:font="Symbol" w:char="F0D7"/>
                  </w: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10-4</w:t>
                  </w:r>
                </w:p>
              </w:tc>
            </w:tr>
          </w:tbl>
          <w:p w:rsidR="00DB503F" w:rsidRPr="00DB503F" w:rsidRDefault="00DB503F" w:rsidP="00DB503F">
            <w:pPr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DB503F" w:rsidRPr="00DB503F" w:rsidRDefault="00DB503F" w:rsidP="00DB503F">
      <w:pPr>
        <w:jc w:val="left"/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1.  В каждую трубу ЛС должна вкладываться бирка, где должна 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быть нанесена маркировка: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-обозначение трубу ЛС;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-клеймо ОТК о приёмке.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2. Транспортная маркировка должна быть нанесена на ярлыки и содержать манипуляционные знаки «Осторожно </w:t>
            </w:r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хрупкое</w:t>
            </w:r>
            <w:proofErr w:type="gramEnd"/>
            <w:r w:rsidRPr="00DB503F">
              <w:rPr>
                <w:rFonts w:eastAsia="Times New Roman"/>
                <w:color w:val="000000"/>
                <w:lang w:eastAsia="ru-RU"/>
              </w:rPr>
              <w:t>» и «Верх не кантовать», основные дополнительные и информационные надписи по ГОСТ 14192-96.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lastRenderedPageBreak/>
              <w:t>3. Манипуляционные знаки и надписи должны быть тёмного цвета на светлом фоне или светлые на тёмном фоне.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4. Основные надписи должны содержать: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-полное или условное наименование грузополучателя;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наименование пункта назначения с указанием, при необходимости, станции или порта перегрузки. Если пунктом назначения является железнодорожная станция, должны быть указаны полное наименование станции и сокращённое наименование дороги назначения.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6 Дополнительные надписи должны содержать: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полное или условное наименование грузоотправителя;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наименование пункта отправления.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7 Информационные надписи должны содержать: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-массы брутто и нетто грузового места в килограммах;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val="x-none" w:eastAsia="x-none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объём грузового места в кубических метрах.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10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 Труба ЛС должна быть обёрнута поролоном или другим мягким материалом, затем в герметичном полиэтиленовом мешке уложена в индивидуальную картонную коробку ГОСТ 12301-2006. Картонные коробки должны быть оклеены по длине бумажной лентой или «скотчем».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2 Картонные коробки от 1 до 50шт</w:t>
            </w:r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.у</w:t>
            </w:r>
            <w:proofErr w:type="gramEnd"/>
            <w:r w:rsidRPr="00DB503F">
              <w:rPr>
                <w:rFonts w:eastAsia="Times New Roman"/>
                <w:color w:val="000000"/>
                <w:lang w:eastAsia="ru-RU"/>
              </w:rPr>
              <w:t xml:space="preserve">паковывают в транспортную тару-ящик 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     ГОСТ 18573-86.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3</w:t>
            </w:r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 xml:space="preserve"> Н</w:t>
            </w:r>
            <w:proofErr w:type="gramEnd"/>
            <w:r w:rsidRPr="00DB503F">
              <w:rPr>
                <w:rFonts w:eastAsia="Times New Roman"/>
                <w:color w:val="000000"/>
                <w:lang w:eastAsia="ru-RU"/>
              </w:rPr>
              <w:t>а каждом ящике должна быть наклеенная заполненная этикетка.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4 Упаковочный лист должен содержать следующие сведения: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-обозначение трубы ЛС;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-количество труб;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-номер заказа;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-подпись и штамп контролёра;</w:t>
            </w:r>
          </w:p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val="x-none" w:eastAsia="x-none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-дату упаковки.</w:t>
            </w:r>
          </w:p>
        </w:tc>
      </w:tr>
    </w:tbl>
    <w:p w:rsidR="00DB503F" w:rsidRPr="00DB503F" w:rsidRDefault="00DB503F" w:rsidP="00DB503F">
      <w:pPr>
        <w:jc w:val="both"/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DB503F" w:rsidRPr="00DB503F" w:rsidTr="00DB503F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DB503F" w:rsidRPr="00DB503F" w:rsidRDefault="00DB503F" w:rsidP="00DB503F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DB503F" w:rsidRPr="00DB503F" w:rsidTr="00DB503F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lastRenderedPageBreak/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талоны, сертификаты качества завода изготовителя,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tabs>
                <w:tab w:val="left" w:pos="0"/>
                <w:tab w:val="left" w:pos="392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DB503F" w:rsidRPr="00DB503F" w:rsidTr="00D872FD">
              <w:tc>
                <w:tcPr>
                  <w:tcW w:w="738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lastRenderedPageBreak/>
                    <w:t xml:space="preserve">№ </w:t>
                  </w:r>
                  <w:proofErr w:type="gramStart"/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п</w:t>
                  </w:r>
                  <w:proofErr w:type="gramEnd"/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/п</w:t>
                  </w:r>
                </w:p>
              </w:tc>
              <w:tc>
                <w:tcPr>
                  <w:tcW w:w="2551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DB503F">
                    <w:rPr>
                      <w:rFonts w:eastAsia="Times New Roman"/>
                      <w:color w:val="000000"/>
                      <w:lang w:eastAsia="ru-RU"/>
                    </w:rPr>
                    <w:t>Кол-во</w:t>
                  </w:r>
                </w:p>
              </w:tc>
            </w:tr>
            <w:tr w:rsidR="00DB503F" w:rsidRPr="00DB503F" w:rsidTr="00D872FD">
              <w:tc>
                <w:tcPr>
                  <w:tcW w:w="738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  <w:tr w:rsidR="00DB503F" w:rsidRPr="00DB503F" w:rsidTr="00D872FD">
              <w:tc>
                <w:tcPr>
                  <w:tcW w:w="738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DB503F" w:rsidRPr="00DB503F" w:rsidRDefault="00DB503F" w:rsidP="00DB503F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DB503F" w:rsidRPr="00DB503F" w:rsidRDefault="00DB503F" w:rsidP="00DB50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DB503F" w:rsidRPr="00DB503F" w:rsidRDefault="00DB503F" w:rsidP="00DB503F">
      <w:pPr>
        <w:ind w:firstLine="567"/>
        <w:jc w:val="both"/>
        <w:rPr>
          <w:rFonts w:eastAsia="Times New Roman"/>
          <w:color w:val="000000"/>
          <w:lang w:eastAsia="ru-RU"/>
        </w:rPr>
      </w:pPr>
      <w:bookmarkStart w:id="0" w:name="_GoBack"/>
      <w:bookmarkEnd w:id="0"/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DB503F" w:rsidRPr="00DB503F" w:rsidTr="00DB50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DB503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03F" w:rsidRPr="00DB503F" w:rsidRDefault="00DB503F" w:rsidP="00DB503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DB503F" w:rsidRPr="00DB503F" w:rsidTr="00DB503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ЛС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DB503F">
              <w:rPr>
                <w:rFonts w:eastAsia="Times New Roman"/>
                <w:color w:val="000000"/>
                <w:lang w:eastAsia="ru-RU"/>
              </w:rPr>
              <w:t>лейкосапфир</w:t>
            </w:r>
            <w:proofErr w:type="spellEnd"/>
          </w:p>
        </w:tc>
      </w:tr>
      <w:tr w:rsidR="00DB503F" w:rsidRPr="00DB503F" w:rsidTr="00DB503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ГОСТ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государственный стандарт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DB503F" w:rsidRPr="00DB503F" w:rsidTr="00DB50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DB503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DB503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03F" w:rsidRPr="00DB503F" w:rsidRDefault="00DB503F" w:rsidP="00DB503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DB503F" w:rsidRPr="00DB503F" w:rsidTr="00DB503F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3F" w:rsidRPr="00DB503F" w:rsidRDefault="00DB503F" w:rsidP="00DB503F">
            <w:pPr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</w:p>
    <w:p w:rsidR="00DB503F" w:rsidRPr="00DB503F" w:rsidRDefault="00DB503F" w:rsidP="00DB503F">
      <w:pPr>
        <w:rPr>
          <w:rFonts w:eastAsia="Times New Roman"/>
          <w:color w:val="000000"/>
          <w:lang w:eastAsia="ru-RU"/>
        </w:rPr>
      </w:pPr>
      <w:r w:rsidRPr="00DB503F">
        <w:rPr>
          <w:rFonts w:eastAsia="Times New Roman"/>
          <w:color w:val="000000"/>
          <w:lang w:eastAsia="ru-RU"/>
        </w:rPr>
        <w:t>РАЗДЕЛ 18. ТРЕБОВАНИЕ К КОМПЛЕКТНОСТИ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DB503F" w:rsidRPr="00DB503F" w:rsidTr="00DB503F">
        <w:trPr>
          <w:trHeight w:val="787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503F" w:rsidRPr="00DB503F" w:rsidRDefault="00DB503F" w:rsidP="00DB503F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В комплект поставки труб должно входить:</w:t>
            </w:r>
          </w:p>
          <w:p w:rsidR="00DB503F" w:rsidRPr="00DB503F" w:rsidRDefault="00DB503F" w:rsidP="00DB503F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комплект изделий с наименованием и обозначением;</w:t>
            </w:r>
          </w:p>
          <w:p w:rsidR="00DB503F" w:rsidRPr="00DB503F" w:rsidRDefault="00DB503F" w:rsidP="00DB503F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паспорт или сертификат качества завода изготовителя;</w:t>
            </w:r>
          </w:p>
          <w:p w:rsidR="00DB503F" w:rsidRPr="00DB503F" w:rsidRDefault="00DB503F" w:rsidP="00DB503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B503F">
              <w:rPr>
                <w:rFonts w:eastAsia="Times New Roman"/>
                <w:color w:val="000000"/>
                <w:lang w:eastAsia="ru-RU"/>
              </w:rPr>
              <w:t>- упаковка</w:t>
            </w:r>
          </w:p>
        </w:tc>
      </w:tr>
    </w:tbl>
    <w:p w:rsidR="00DB503F" w:rsidRPr="00DB503F" w:rsidRDefault="00DB503F" w:rsidP="00DB503F">
      <w:pPr>
        <w:suppressAutoHyphens/>
        <w:jc w:val="left"/>
        <w:rPr>
          <w:rFonts w:eastAsia="Times New Roman"/>
          <w:lang w:eastAsia="ar-SA"/>
        </w:rPr>
      </w:pPr>
    </w:p>
    <w:p w:rsidR="00DB503F" w:rsidRPr="00DB503F" w:rsidRDefault="00DB503F" w:rsidP="00DB503F">
      <w:pPr>
        <w:suppressAutoHyphens/>
        <w:jc w:val="both"/>
        <w:rPr>
          <w:rFonts w:eastAsia="Times New Roman"/>
          <w:lang w:eastAsia="ar-SA"/>
        </w:rPr>
      </w:pPr>
      <w:r w:rsidRPr="00DB503F">
        <w:rPr>
          <w:rFonts w:eastAsia="Times New Roman"/>
          <w:b/>
          <w:lang w:eastAsia="ar-SA"/>
        </w:rPr>
        <w:t>Контактное лицо</w:t>
      </w:r>
      <w:r w:rsidRPr="00DB503F">
        <w:rPr>
          <w:rFonts w:eastAsia="Times New Roman"/>
          <w:lang w:eastAsia="ar-SA"/>
        </w:rPr>
        <w:t xml:space="preserve">: </w:t>
      </w:r>
      <w:r w:rsidRPr="00DB503F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8E3C0C" w:rsidRDefault="008E3C0C"/>
    <w:sectPr w:rsidR="008E3C0C" w:rsidSect="00DB503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DB503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5156" w:rsidRDefault="00DB503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DB503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7</w:t>
    </w:r>
    <w:r>
      <w:rPr>
        <w:rStyle w:val="a7"/>
      </w:rPr>
      <w:fldChar w:fldCharType="end"/>
    </w:r>
  </w:p>
  <w:p w:rsidR="001B5156" w:rsidRDefault="00DB503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DB50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1CC"/>
    <w:rsid w:val="008E3C0C"/>
    <w:rsid w:val="00D42E6F"/>
    <w:rsid w:val="00DB503F"/>
    <w:rsid w:val="00DE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50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B503F"/>
  </w:style>
  <w:style w:type="paragraph" w:styleId="a5">
    <w:name w:val="footer"/>
    <w:basedOn w:val="a"/>
    <w:link w:val="a6"/>
    <w:uiPriority w:val="99"/>
    <w:rsid w:val="00DB503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B503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B50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50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B503F"/>
  </w:style>
  <w:style w:type="paragraph" w:styleId="a5">
    <w:name w:val="footer"/>
    <w:basedOn w:val="a"/>
    <w:link w:val="a6"/>
    <w:uiPriority w:val="99"/>
    <w:rsid w:val="00DB503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B503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B5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1190</Words>
  <Characters>6789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2014-11-17T05:50:00Z</dcterms:created>
  <dcterms:modified xsi:type="dcterms:W3CDTF">2014-11-17T05:59:00Z</dcterms:modified>
</cp:coreProperties>
</file>