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90" w:rsidRDefault="00D03A5B" w:rsidP="00C22D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</w:pPr>
      <w:r w:rsidRPr="00BD7798"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C22D41" w:rsidRPr="00BD7798">
        <w:instrText xml:space="preserve"> FORMTEXT </w:instrText>
      </w:r>
      <w:r w:rsidRPr="00BD7798">
        <w:fldChar w:fldCharType="separate"/>
      </w:r>
      <w:r w:rsidR="00371790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Приложение </w:t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№ </w:t>
      </w:r>
      <w:r w:rsidR="00371790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5 </w:t>
      </w:r>
    </w:p>
    <w:p w:rsidR="00C22D41" w:rsidRPr="009B2863" w:rsidRDefault="00C22D41" w:rsidP="00C22D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>к Договору №_______от ______________</w:t>
      </w:r>
      <w:r w:rsidR="00371790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>20___г.</w:t>
      </w:r>
    </w:p>
    <w:p w:rsidR="00C22D41" w:rsidRPr="009B2863" w:rsidRDefault="00D03A5B" w:rsidP="00C22D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7798">
        <w:fldChar w:fldCharType="end"/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</w:rPr>
        <w:t>ПОРЯДОК РАССМОТРЕНИЯ ЖАЛОБ И ПРЕТЕНЗИЙ</w:t>
      </w:r>
    </w:p>
    <w:p w:rsidR="00C22D41" w:rsidRPr="009B2863" w:rsidRDefault="00C22D41" w:rsidP="00C22D41">
      <w:pPr>
        <w:spacing w:before="280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а/п</w:t>
      </w:r>
      <w:r w:rsidRPr="00461E39">
        <w:rPr>
          <w:rFonts w:ascii="Times New Roman" w:eastAsia="Times New Roman" w:hAnsi="Times New Roman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Домодедово    </w:t>
      </w:r>
      <w:r w:rsidRPr="00461E39">
        <w:rPr>
          <w:rFonts w:ascii="Times New Roman" w:eastAsia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</w:t>
      </w:r>
      <w:r w:rsidRPr="00461E39">
        <w:rPr>
          <w:rFonts w:ascii="Times New Roman" w:eastAsia="Times New Roman" w:hAnsi="Times New Roman"/>
          <w:sz w:val="24"/>
          <w:szCs w:val="24"/>
        </w:rPr>
        <w:t xml:space="preserve">   </w:t>
      </w:r>
      <w:r w:rsidR="00D03A5B" w:rsidRPr="00BD7798">
        <w:fldChar w:fldCharType="begin">
          <w:ffData>
            <w:name w:val=""/>
            <w:enabled/>
            <w:calcOnExit w:val="0"/>
            <w:textInput/>
          </w:ffData>
        </w:fldChar>
      </w:r>
      <w:r w:rsidRPr="00BD7798">
        <w:instrText xml:space="preserve"> FORMTEXT </w:instrText>
      </w:r>
      <w:r w:rsidR="00D03A5B" w:rsidRPr="00BD7798">
        <w:fldChar w:fldCharType="separate"/>
      </w:r>
      <w:r>
        <w:rPr>
          <w:noProof/>
        </w:rPr>
        <w:t xml:space="preserve">                </w:t>
      </w:r>
      <w:r w:rsidRPr="00BD7798">
        <w:rPr>
          <w:noProof/>
        </w:rPr>
        <w:t> </w:t>
      </w:r>
      <w:r w:rsidR="00D03A5B" w:rsidRPr="00BD7798">
        <w:fldChar w:fldCharType="end"/>
      </w:r>
      <w: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>г.</w:t>
      </w:r>
    </w:p>
    <w:bookmarkStart w:id="0" w:name="ТекстовоеПоле23"/>
    <w:p w:rsidR="00C22D41" w:rsidRDefault="00D03A5B" w:rsidP="00C22D41">
      <w:pPr>
        <w:spacing w:before="28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Настоящим &lt;ЮЛ Предприятия&gt; в лице &lt;ФИО&gt;, действующего на основании &lt;документ&gt; от &lt;дата&gt;, именуемое в дальнейшем __ с одной стороны, и &lt;Контрагент&gt; в лице &lt;ФИО&gt;, действующего на основании &lt;документ&gt; от &lt;дата&gt;, именуемое в дальнейшем ___ с другой стороны, "/>
            </w:textInput>
          </w:ffData>
        </w:fldChar>
      </w:r>
      <w:r w:rsidR="00C22D41">
        <w:rPr>
          <w:rFonts w:ascii="Times New Roman" w:hAnsi="Times New Roman" w:cs="Times New Roman"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color w:val="FF0000"/>
          <w:sz w:val="24"/>
          <w:szCs w:val="24"/>
        </w:rPr>
        <w:t> </w:t>
      </w:r>
      <w:r w:rsidR="00371790">
        <w:rPr>
          <w:rFonts w:ascii="Times New Roman" w:hAnsi="Times New Roman" w:cs="Times New Roman"/>
          <w:color w:val="FF0000"/>
          <w:sz w:val="24"/>
          <w:szCs w:val="24"/>
        </w:rPr>
        <w:t> </w:t>
      </w:r>
      <w:r w:rsidR="00371790">
        <w:rPr>
          <w:rFonts w:ascii="Times New Roman" w:hAnsi="Times New Roman" w:cs="Times New Roman"/>
          <w:color w:val="FF0000"/>
          <w:sz w:val="24"/>
          <w:szCs w:val="24"/>
        </w:rPr>
        <w:t> </w:t>
      </w:r>
      <w:r w:rsidR="00371790">
        <w:rPr>
          <w:rFonts w:ascii="Times New Roman" w:hAnsi="Times New Roman" w:cs="Times New Roman"/>
          <w:color w:val="FF0000"/>
          <w:sz w:val="24"/>
          <w:szCs w:val="24"/>
        </w:rPr>
        <w:t> </w:t>
      </w:r>
      <w:r w:rsidR="00371790">
        <w:rPr>
          <w:rFonts w:ascii="Times New Roman" w:hAnsi="Times New Roman" w:cs="Times New Roman"/>
          <w:color w:val="FF0000"/>
          <w:sz w:val="24"/>
          <w:szCs w:val="24"/>
        </w:rPr>
        <w:t> 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bookmarkEnd w:id="0"/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алее вместе именуемые Стороны по Договору, заключили Дополнительное соглашение о порядке рассмотрения жалоб и претензий, исходящих от &lt;Контрагент&gt;. {Заполняется только для Дополнительного соглашения}"/>
            </w:textInput>
          </w:ffData>
        </w:fldChar>
      </w:r>
      <w:r w:rsidR="00C22D41">
        <w:rPr>
          <w:rFonts w:ascii="Times New Roman" w:hAnsi="Times New Roman" w:cs="Times New Roman"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color w:val="FF0000"/>
          <w:sz w:val="24"/>
          <w:szCs w:val="24"/>
        </w:rPr>
        <w:t> </w:t>
      </w:r>
      <w:r w:rsidR="00371790">
        <w:rPr>
          <w:rFonts w:ascii="Times New Roman" w:hAnsi="Times New Roman" w:cs="Times New Roman"/>
          <w:color w:val="FF0000"/>
          <w:sz w:val="24"/>
          <w:szCs w:val="24"/>
        </w:rPr>
        <w:t> </w:t>
      </w:r>
      <w:r w:rsidR="00371790">
        <w:rPr>
          <w:rFonts w:ascii="Times New Roman" w:hAnsi="Times New Roman" w:cs="Times New Roman"/>
          <w:color w:val="FF0000"/>
          <w:sz w:val="24"/>
          <w:szCs w:val="24"/>
        </w:rPr>
        <w:t> </w:t>
      </w:r>
      <w:r w:rsidR="00371790">
        <w:rPr>
          <w:rFonts w:ascii="Times New Roman" w:hAnsi="Times New Roman" w:cs="Times New Roman"/>
          <w:color w:val="FF0000"/>
          <w:sz w:val="24"/>
          <w:szCs w:val="24"/>
        </w:rPr>
        <w:t> </w:t>
      </w:r>
      <w:r w:rsidR="00371790">
        <w:rPr>
          <w:rFonts w:ascii="Times New Roman" w:hAnsi="Times New Roman" w:cs="Times New Roman"/>
          <w:color w:val="FF0000"/>
          <w:sz w:val="24"/>
          <w:szCs w:val="24"/>
        </w:rPr>
        <w:t> 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</w:p>
    <w:p w:rsidR="00C22D41" w:rsidRPr="009B2863" w:rsidRDefault="00C22D41" w:rsidP="00C22D41">
      <w:pPr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C22D41" w:rsidRPr="009B2863" w:rsidRDefault="00C22D41" w:rsidP="00C22D41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F7C31">
        <w:rPr>
          <w:rFonts w:ascii="Times New Roman" w:eastAsia="Times New Roman" w:hAnsi="Times New Roman"/>
          <w:sz w:val="24"/>
          <w:szCs w:val="24"/>
        </w:rPr>
        <w:t>Замечания</w:t>
      </w:r>
      <w:r>
        <w:rPr>
          <w:rFonts w:ascii="Times New Roman" w:eastAsia="Times New Roman" w:hAnsi="Times New Roman"/>
          <w:sz w:val="24"/>
          <w:szCs w:val="24"/>
        </w:rPr>
        <w:t xml:space="preserve"> и отзывы, по вопросам взаимодействия Сторон по Договору (далее – «Обращения»), не содержащие требований о компенсации, либо возмещении убытков (далее – «Жалоба»), подлежат рассмотрению в порядке, предусмотренном п.2 настоящего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/Приложения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color w:val="FF0000"/>
          <w:sz w:val="24"/>
          <w:szCs w:val="24"/>
        </w:rPr>
        <w:t>П</w:t>
      </w:r>
      <w:r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риложения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C22D41" w:rsidRPr="009B2863" w:rsidRDefault="00C22D41" w:rsidP="00C22D41">
      <w:pPr>
        <w:spacing w:before="280" w:after="28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1.2. Все обращения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касающиеся нарушенных прав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вследствие неисполнения/ненадлежащего исполнения обязательств по Договору, содержащие в себе требование о возмещении причиненных убытков (далее – «Претензии»), подлежат рассмотрению в претензионном порядке, в соответствии с п.3. настоящего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/Приложения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Приложения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  <w:r w:rsidRPr="009B2863">
        <w:rPr>
          <w:rFonts w:ascii="Times New Roman" w:eastAsia="Times New Roman" w:hAnsi="Times New Roman"/>
          <w:sz w:val="24"/>
          <w:szCs w:val="24"/>
        </w:rPr>
        <w:br/>
      </w:r>
      <w:r w:rsidRPr="00461E3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1.3. Деятельность по </w:t>
      </w:r>
      <w:r w:rsidRPr="009B2863">
        <w:rPr>
          <w:rFonts w:ascii="Times New Roman" w:eastAsia="Times New Roman" w:hAnsi="Times New Roman"/>
          <w:sz w:val="24"/>
          <w:szCs w:val="24"/>
        </w:rPr>
        <w:t>рассмотрению</w:t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жалоб и претензий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ведётся в целях удовлетворения обоснованных требований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, заявленных вследствие ненадлежащего исполнения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Заказчиком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своих обязательств по Договору и/или совершения по отношению к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Исполнителю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иных действий, связанных с восстановлением нарушенных прав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(нарушение условий Договора, некорректное выставление счетов, некачественное выполнение работ/услуг, и др.). Деятельность по рассмотрению жалоб и претензий направлена на разработку мер по недопущению возникновения оснований для повторных негативных обращений от 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22D41" w:rsidRPr="009B2863" w:rsidRDefault="00C22D41" w:rsidP="00C22D41">
      <w:pPr>
        <w:spacing w:before="280" w:after="280"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1.4.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не несет ответственности по Претензиям или Жалобам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в случае, если предмет обращения не связан с исполнением заключенного между Сторонами Договора. </w:t>
      </w:r>
    </w:p>
    <w:p w:rsidR="00C22D41" w:rsidRPr="009B2863" w:rsidRDefault="00C22D41" w:rsidP="00C22D41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ms Rmn" w:eastAsia="Times New Roman" w:hAnsi="Tms Rmn"/>
          <w:color w:val="000000"/>
          <w:sz w:val="24"/>
          <w:szCs w:val="24"/>
        </w:rPr>
        <w:t>1.</w:t>
      </w: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9B2863">
        <w:rPr>
          <w:rFonts w:ascii="Tms Rmn" w:eastAsia="Times New Roman" w:hAnsi="Tms Rmn"/>
          <w:color w:val="000000"/>
          <w:sz w:val="24"/>
          <w:szCs w:val="24"/>
        </w:rPr>
        <w:t xml:space="preserve">. Связь с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Исполнителем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осуществляется по тем же каналам связи, по которым поступила жалоба или претензия, если иного не требует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Исполнитель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C22D41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2. РАССМОТРЕНИЕ ЖАЛОБ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2.1. Жалоба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к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Заказчику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>направляется по следующим каналам:</w:t>
      </w:r>
    </w:p>
    <w:p w:rsidR="00C22D41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2.1.1. электронный адрес: </w:t>
      </w:r>
      <w:r w:rsidRPr="009B2863">
        <w:rPr>
          <w:rFonts w:ascii="Times New Roman" w:eastAsia="Times New Roman" w:hAnsi="Times New Roman"/>
          <w:sz w:val="24"/>
          <w:szCs w:val="24"/>
          <w:lang w:val="en-US"/>
        </w:rPr>
        <w:t>feedback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_</w:t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  <w:lang w:val="en-US"/>
        </w:rPr>
        <w:t>DI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D03A5B" w:rsidRPr="000743A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@dme.ru"/>
            </w:textInput>
          </w:ffData>
        </w:fldChar>
      </w:r>
      <w:r w:rsidRPr="000743A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03A5B" w:rsidRPr="000743A5">
        <w:rPr>
          <w:rFonts w:ascii="Times New Roman" w:hAnsi="Times New Roman" w:cs="Times New Roman"/>
          <w:sz w:val="24"/>
          <w:szCs w:val="24"/>
        </w:rPr>
      </w:r>
      <w:r w:rsidR="00D03A5B" w:rsidRPr="000743A5">
        <w:rPr>
          <w:rFonts w:ascii="Times New Roman" w:hAnsi="Times New Roman" w:cs="Times New Roman"/>
          <w:sz w:val="24"/>
          <w:szCs w:val="24"/>
        </w:rPr>
        <w:fldChar w:fldCharType="separate"/>
      </w:r>
      <w:r w:rsidRPr="000743A5">
        <w:rPr>
          <w:rFonts w:ascii="Times New Roman" w:hAnsi="Times New Roman" w:cs="Times New Roman"/>
          <w:noProof/>
          <w:sz w:val="24"/>
          <w:szCs w:val="24"/>
        </w:rPr>
        <w:t>@dme.ru</w:t>
      </w:r>
      <w:r w:rsidR="00D03A5B" w:rsidRPr="000743A5">
        <w:rPr>
          <w:rFonts w:ascii="Times New Roman" w:hAnsi="Times New Roman" w:cs="Times New Roman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t>2.1.2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. В письменном виде, на бумажном носителе, заверена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[если Контрагент = ЮЛ] печатью &lt;Контрагента&gt; и подписью уполномоченного лица [если Контрагент = ФЛ] подписью 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 xml:space="preserve"> печатью </w:t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 xml:space="preserve"> и  подписью </w:t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и направлена по адресу: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&lt;почтовый адрес юридического лица &lt;ЮЛ Предприятия&gt;_________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color w:val="FF0000"/>
          <w:sz w:val="24"/>
          <w:szCs w:val="24"/>
        </w:rPr>
        <w:t>142007, Московская область,  г. Домодедово, микрорайон Авиационный, проспект Туполева, д.20, а/я 30.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br/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 п.2.1. указываются каналы обратной связи ЮЛ, являющегося Стороной по документу. Данные о каналах связи предоставляет Подразделение контроля качества &lt;ЮЛ Предприятия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color w:val="FF0000"/>
          <w:sz w:val="24"/>
          <w:szCs w:val="24"/>
        </w:rPr>
        <w:t>Каналы обратной связи  Заказчика:8</w:t>
      </w:r>
      <w:r w:rsidR="001C6B8D"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  <w:t>(</w:t>
      </w:r>
      <w:r w:rsidR="001C6B8D">
        <w:rPr>
          <w:rFonts w:ascii="Times New Roman" w:hAnsi="Times New Roman" w:cs="Times New Roman"/>
          <w:i/>
          <w:color w:val="FF0000"/>
          <w:sz w:val="24"/>
          <w:szCs w:val="24"/>
        </w:rPr>
        <w:t>495</w:t>
      </w:r>
      <w:r w:rsidR="001C6B8D"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  <w:t>)</w:t>
      </w:r>
      <w:r w:rsidR="001C6B8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642-08-64, </w:t>
      </w:r>
      <w:r w:rsidR="001C6B8D"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  <w:t>OlgaIvanenko@dme.ru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2.2. Жалоба, а также все сопроводительные документы, относящиеся к Жалобе, будут считаться полученными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Заказчиком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при наличии штампа о получении документа, </w:t>
      </w:r>
      <w:r w:rsidRPr="009B2863">
        <w:rPr>
          <w:rFonts w:ascii="Times New Roman" w:eastAsia="Times New Roman" w:hAnsi="Times New Roman"/>
          <w:sz w:val="24"/>
          <w:szCs w:val="24"/>
        </w:rPr>
        <w:lastRenderedPageBreak/>
        <w:t xml:space="preserve">проставленного подразделением делопроизводства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. Дата получения документов будет определяться по штампу подразделения делопроизводства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. </w:t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Датой получения Жалобы, отправленной посредством e-mail, в порядке, предусмотренном п. 2.1. настоящего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/Приложения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Приложения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, является дата обработки входящего электронного письма почтовым сервером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.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может запросить у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дополнительную информацию, необходимую для рассмотрения жалобы. </w:t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2.3. Копии прилагаемых к Жалобе документов должны быть читаемы, выполнены без усечения изображения, и заверены печатью юридического лица, создавшего соответствующую копию. Могут не подлежать заверению копии документов, исходящих от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</w:p>
    <w:p w:rsidR="00C22D41" w:rsidRPr="009B2863" w:rsidRDefault="00C22D41" w:rsidP="00C22D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2.4.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Все Жалобы, направленные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Исполнителем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подлежат рассмотрению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color w:val="FF0000"/>
          <w:sz w:val="24"/>
          <w:szCs w:val="24"/>
        </w:rPr>
        <w:t>Заказчиком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в течение 21 календарного дня с даты получения Жалобы. Указанный срок рассмотрения Жалобы может быть продлен на усмотрение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>в случаях:</w:t>
      </w:r>
      <w:r w:rsidRPr="009B2863">
        <w:rPr>
          <w:rFonts w:ascii="Times New Roman" w:eastAsia="Times New Roman" w:hAnsi="Times New Roman"/>
          <w:sz w:val="24"/>
          <w:szCs w:val="24"/>
        </w:rPr>
        <w:br/>
      </w:r>
      <w:r w:rsidRPr="009B2863">
        <w:rPr>
          <w:rFonts w:ascii="Times New Roman" w:eastAsia="Times New Roman" w:hAnsi="Times New Roman"/>
          <w:sz w:val="24"/>
          <w:szCs w:val="24"/>
        </w:rPr>
        <w:br/>
      </w:r>
      <w:r w:rsidRPr="009B2863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) необходимости получения дополнительной информации от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, позволяющей точнее определить суть поступившей жалобы и/или иных третьих лиц 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сертифицированные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 управления, и др .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  <w:r w:rsidRPr="009B2863">
        <w:rPr>
          <w:rFonts w:ascii="Times New Roman" w:eastAsia="Times New Roman" w:hAnsi="Times New Roman"/>
          <w:sz w:val="24"/>
          <w:szCs w:val="24"/>
        </w:rPr>
        <w:br/>
      </w:r>
      <w:r w:rsidRPr="00461E39">
        <w:rPr>
          <w:rFonts w:ascii="Times New Roman" w:eastAsia="Times New Roman" w:hAnsi="Times New Roman"/>
          <w:sz w:val="24"/>
          <w:szCs w:val="24"/>
          <w:shd w:val="clear" w:color="auto" w:fill="C0C0C0"/>
        </w:rPr>
        <w:br/>
      </w:r>
      <w:r w:rsidR="00D03A5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b) ___________________________________________________________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sz w:val="24"/>
          <w:szCs w:val="24"/>
        </w:rPr>
      </w:r>
      <w:r w:rsidR="00D03A5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b) ___________________________________________________________</w:t>
      </w:r>
      <w:r w:rsidR="00D03A5B">
        <w:rPr>
          <w:rFonts w:ascii="Times New Roman" w:hAnsi="Times New Roman" w:cs="Times New Roman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C22D41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2.4.1. В случае, если направление Ответа на Жалобу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по каким-либо причинам невозможно в течение установленного срока,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обязан уведомить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о необходимости рассмотрения Жалобы в течение более длительного периода, с обоснованием такой необходимости, и указать срок, требуемый для предоставления Ответа на Жалобу.</w:t>
      </w:r>
    </w:p>
    <w:p w:rsidR="00C22D41" w:rsidRPr="009B2863" w:rsidRDefault="00C22D41" w:rsidP="00C22D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C22D41" w:rsidRPr="009B2863" w:rsidRDefault="00C22D41" w:rsidP="00C22D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>2.5. Д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атой Ответа на Жалобу является дата регистрации исходящего письма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,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в соответствии со штампом, проставленным подразделением по организации делопроизводства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. Датой </w:t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Ответа на Жалобу, отправленную посредствам e-mail, является дата обработки исходящего электронного письма почтовым сервером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>отправившей соответствующее электронное письмо.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2.6.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В случае, если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Исполнитель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намерен изменить ранее направленную Жалобу, путем изменения существующих или выставления дополнительных требований, в адрес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должна быть направлена новая Жалоба, с указанием на то, что Жалоба является повторной и обоснованием изменения требований. Исчисление срока рассмотрения новой Жалобы начинается с момента ее получения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7179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\Заказчиком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2.7. Не позднее 10 рабочих дней со дня получения ответа по Жалобе,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A51FE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Исполнитель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направляет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A51FE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Заказчику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>информационное письмо о согласии/несогласии с принятым решением. При несовершении указанных действий, ответ по Жалобе считается согласованным Сторонами по Договору, а вопрос разрешенным.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2.7.1. В случае, если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A51FE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Исполнитель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не согласен с принятым по жалобе решением, в адрес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A51FE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>должна быть направлена новая Жалоба, со ссылкой на ранее предъявленную Жалобу и обоснованием несогласия по принятому решению.</w:t>
      </w:r>
      <w:r w:rsidRPr="00461E39">
        <w:rPr>
          <w:rFonts w:ascii="Times New Roman" w:eastAsia="Times New Roman" w:hAnsi="Times New Roman"/>
          <w:sz w:val="24"/>
          <w:szCs w:val="24"/>
        </w:rPr>
        <w:br/>
      </w:r>
      <w:r w:rsidRPr="00461E39">
        <w:rPr>
          <w:rFonts w:ascii="Times New Roman" w:eastAsia="Times New Roman" w:hAnsi="Times New Roman"/>
          <w:sz w:val="24"/>
          <w:szCs w:val="24"/>
        </w:rPr>
        <w:br/>
      </w:r>
      <w:r w:rsidRPr="009B2863">
        <w:rPr>
          <w:rFonts w:ascii="Times New Roman" w:eastAsia="Times New Roman" w:hAnsi="Times New Roman"/>
          <w:sz w:val="24"/>
          <w:szCs w:val="24"/>
        </w:rPr>
        <w:t xml:space="preserve">2.7.2. Жалоба направленная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A51FE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Исполнителем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на повторное рассмотрение, рассматривается в течение 10 рабочих дней.</w:t>
      </w:r>
    </w:p>
    <w:p w:rsidR="00C22D41" w:rsidRPr="009B2863" w:rsidRDefault="00C22D41" w:rsidP="00C22D41">
      <w:pPr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3. РАССМОТРЕНИЕ ПРЕТЕНЗИЙ</w:t>
      </w:r>
    </w:p>
    <w:p w:rsidR="00C22D41" w:rsidRPr="00AE6D64" w:rsidRDefault="00C22D41" w:rsidP="00C22D41">
      <w:pPr>
        <w:spacing w:before="280"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3.1. Претензия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A51FE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к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A51FE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Заказчику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направляется только в письменном виде, на бумажном носителе, должна быть заверена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[если Контрагент = ЮЛ] печатью &lt;Контрагент&gt; и подписью уполномоченного лица [если Контрагент = ФЛ] подписью 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 xml:space="preserve">печатью </w:t>
      </w:r>
      <w:r w:rsidR="00A51FE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 xml:space="preserve"> и подписью </w:t>
      </w:r>
      <w:r w:rsidR="00A51FE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>и направлена по адресу: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&lt;почтовый адрес юридического лица &lt;ЮЛ Предприятия&gt;_________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A51FED" w:rsidRPr="00A51FED">
        <w:rPr>
          <w:rFonts w:ascii="Times New Roman" w:hAnsi="Times New Roman" w:cs="Times New Roman"/>
          <w:i/>
          <w:color w:val="FF0000"/>
          <w:sz w:val="24"/>
          <w:szCs w:val="24"/>
        </w:rPr>
        <w:t>42007, Московская область,  г. Домодедово, микрорайон Авиационный, проспект Туполева, д.20, а/я 30.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br/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 п.3.1. указываются каналы обратной связи ЮЛ, являющегося Стороной по документу. Данные о каналах связи предоставляет Подразделение контроля качества &lt;ЮЛ Предприятия&gt;.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 w:rsidRP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Каналы обратной связи  Заказчика:8(495)642-08-64, OlgaIvanenko@dme.ru.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br/>
      </w:r>
      <w:r w:rsidRPr="009B2863">
        <w:rPr>
          <w:rFonts w:ascii="Times New Roman" w:eastAsia="Times New Roman" w:hAnsi="Times New Roman"/>
          <w:sz w:val="24"/>
          <w:szCs w:val="24"/>
        </w:rPr>
        <w:br/>
        <w:t xml:space="preserve">3.2. Претензия, а также все сопроводительные документы, относящиеся к Претензии, будут считаться полученными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Заказчиком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копию. Дата получения документов будет определяться по штампу подразделения делопроизводства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3.3. Претензии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обязательно должны содержать полную и окончательную калькуляцию фактически понесенных затрат по каждому претензионному случаю, указание на желаемый порядок возмещения по Претензии 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 xml:space="preserve">взаиморасчеты, перечисление на р/с и др.). </w:t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азмер возмещения не может превышать прямого ущерба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на день предъявления Претензии. Каждая сумма расходов по представленной калькуляции должна быть подтверждена соответствующим документом.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3.3.1.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Исполнитель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обязан принимать все возможные меры для минимизации ущерба, причиненного в результате возникновения претензионного случая.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3.3.2.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вправе не принимать к рассмотрению Претензии о возмещении затрат, связанных с принятием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Исполнителем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временных мер, если они явно не были направлены на минимизацию ущерба, причиненного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color w:val="FF0000"/>
          <w:sz w:val="24"/>
          <w:szCs w:val="24"/>
        </w:rPr>
        <w:t>Исполнителем.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3.4. Все Претензии, направленные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Исполнителем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подлежат рассмотрению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Заказчиком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в течение 21 календарного дня с даты получения Претензии. Указанный срок рассмотрения Претензии может быть продлен на усмотрение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>в случаях: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) необходимости получения дополнительной информации от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, позволяющей точнее определить суть поступившей жалобы, и/или иных третьих лиц 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сертифицированные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 управления, и др .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) необходимости получения письменного согласия на совершение действий, связанных с возмещением причиненного вреда, со стороны Страховщиков, по действующим Договорам страхования гражданской ответственности, заключенным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Заказчиком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C22D41" w:rsidRPr="009B2863" w:rsidRDefault="00D03A5B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C0C0C0"/>
        </w:rPr>
      </w:pPr>
      <w:r w:rsidRPr="00AE6D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) ___________________________________________________________"/>
            </w:textInput>
          </w:ffData>
        </w:fldChar>
      </w:r>
      <w:r w:rsidR="00C22D41" w:rsidRPr="00AE6D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6D64">
        <w:rPr>
          <w:rFonts w:ascii="Times New Roman" w:hAnsi="Times New Roman" w:cs="Times New Roman"/>
          <w:sz w:val="24"/>
          <w:szCs w:val="24"/>
        </w:rPr>
      </w:r>
      <w:r w:rsidRPr="00AE6D64">
        <w:rPr>
          <w:rFonts w:ascii="Times New Roman" w:hAnsi="Times New Roman" w:cs="Times New Roman"/>
          <w:sz w:val="24"/>
          <w:szCs w:val="24"/>
        </w:rPr>
        <w:fldChar w:fldCharType="separate"/>
      </w:r>
      <w:r w:rsidR="00C22D41" w:rsidRPr="00AE6D64">
        <w:rPr>
          <w:rFonts w:ascii="Times New Roman" w:hAnsi="Times New Roman" w:cs="Times New Roman"/>
          <w:noProof/>
          <w:sz w:val="24"/>
          <w:szCs w:val="24"/>
        </w:rPr>
        <w:t>с) ___________________________________________________________</w:t>
      </w:r>
      <w:r w:rsidRPr="00AE6D64">
        <w:rPr>
          <w:rFonts w:ascii="Times New Roman" w:hAnsi="Times New Roman" w:cs="Times New Roman"/>
          <w:sz w:val="24"/>
          <w:szCs w:val="24"/>
        </w:rPr>
        <w:fldChar w:fldCharType="end"/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3.4.1. </w:t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случае, если направление Ответа на Претензию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Исполнителем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по каким-либо причинам невозможно в течение установленного срока,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1C6B8D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 xml:space="preserve">Заказчик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обязан уведомить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предоставления Ответа на Претензию. Срок продления по расмотрению претензии остается на усмотрение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3.5. Ответ на претензию предназначен для подробного изложения и аргументации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Заказчиком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принятого решения. В случае полного,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 должен содержать доказательства того, что нарушение прав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случилось не по вине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3.5.1. Обстоятельством исключающим виновность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Исполнителя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3.6. Датой ответа на Претензию является дата регистрации исходящего письма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Заказчиком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,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3.7.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В случае, если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Исполнитель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намерен изменить ранее направленную Претензию, путем изменения существующих или выставления дополнительных требований, в адрес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>должна быть направлена новая Претензия,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>3.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8. Не позднее 10 рабочих дней со дня получения окончательного ответа по Претензии,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Исполнитель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направляет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Заказчику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>информационное письмо о согласии/несогласии с принятым решением. При несовершении указанных действий, ответ по Претензии считается согласованным Сторонами по Договору, а претензионный вопрос разрешенным.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3.8.1. В случае если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 xml:space="preserve">Исполнитель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не согласен с принятым по Претензии решением, в адрес 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Заказчика</w:t>
      </w:r>
      <w:r w:rsidR="00D03A5B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>должно быть направлено возражение в письменной форме с обоснованием несогласия по полученному ответу.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 xml:space="preserve">3.8.2. Срок ответа на претензию направленную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Исполнителем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на повторное рассмотрение составляет 10 рабочих дней.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4. ЗАКЛЮЧИТЕЛЬНЫЕ ПОЛОЖЕНИЯ</w:t>
      </w:r>
    </w:p>
    <w:p w:rsidR="00C22D41" w:rsidRPr="009B2863" w:rsidRDefault="00C22D41" w:rsidP="00C22D41">
      <w:p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2863">
        <w:rPr>
          <w:rFonts w:ascii="Times New Roman" w:eastAsia="Times New Roman" w:hAnsi="Times New Roman"/>
          <w:bCs/>
          <w:sz w:val="24"/>
          <w:szCs w:val="24"/>
        </w:rPr>
        <w:br/>
        <w:t>4.1</w:t>
      </w:r>
      <w:r w:rsidRPr="009B2863">
        <w:rPr>
          <w:rFonts w:ascii="Times New Roman" w:eastAsia="Times New Roman" w:hAnsi="Times New Roman" w:cs="Times New Roman"/>
          <w:bCs/>
          <w:sz w:val="24"/>
          <w:szCs w:val="24"/>
        </w:rPr>
        <w:t>. В случае е</w:t>
      </w: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сли 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Исполнитель</w:t>
      </w:r>
      <w:r w:rsidR="00D03A5B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 w:cs="Times New Roman"/>
          <w:sz w:val="24"/>
          <w:szCs w:val="24"/>
        </w:rPr>
        <w:t xml:space="preserve"> не согласен с принятым по Жалобе / Претензии решением и не видит необходимости направлять повторную Жалобу / Претензию, то данный порядок</w:t>
      </w: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разрешения спора считается исчерпанным и дальнейшее рассмотрение Жалобы / Претензии происходит в судебном порядке. </w:t>
      </w:r>
    </w:p>
    <w:p w:rsidR="00C22D41" w:rsidRDefault="00D03A5B" w:rsidP="00C22D41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4.2. Настоящее Дополнительное Соглашение/Приложение является неотъемлемой частью Договора №___от &quot;_______________________&quo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4.2. Настоящее</w:t>
      </w:r>
      <w:r w:rsidR="00777F30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 xml:space="preserve"> </w:t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Приложение является неотъемлемой частью Договора №___от "_______________________"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</w:p>
    <w:p w:rsidR="00FD074E" w:rsidRDefault="00D03A5B" w:rsidP="00C22D41">
      <w:p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4.3. Если положения настоящего Дополнительного Соглашения/Приложения противоречат положениям Договора №___от &quot;_______________________&quot;, главенствующими признаются положения настоящего Дополнительного Соглашения/Приложения.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4.3. Если положения настоящего Приложения противоречат положениям Договора №___от "_______________________", главенствующими признаются положения Приложения.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</w:p>
    <w:p w:rsidR="00C22D41" w:rsidRPr="009B2863" w:rsidRDefault="00C22D41" w:rsidP="00C22D4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D640E">
        <w:rPr>
          <w:rFonts w:ascii="Times New Roman" w:hAnsi="Times New Roman" w:cs="Times New Roman"/>
          <w:sz w:val="24"/>
          <w:szCs w:val="24"/>
        </w:rPr>
        <w:t>Подписи</w:t>
      </w:r>
      <w:r w:rsidRPr="009B28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D640E">
        <w:rPr>
          <w:rFonts w:ascii="Times New Roman" w:hAnsi="Times New Roman" w:cs="Times New Roman"/>
          <w:sz w:val="24"/>
          <w:szCs w:val="24"/>
        </w:rPr>
        <w:t>Сторон</w:t>
      </w:r>
      <w:r w:rsidRPr="009B286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790"/>
      </w:tblGrid>
      <w:tr w:rsidR="00C22D41" w:rsidRPr="003D640E" w:rsidTr="00F45DDB">
        <w:tc>
          <w:tcPr>
            <w:tcW w:w="4928" w:type="dxa"/>
          </w:tcPr>
          <w:p w:rsidR="00C22D41" w:rsidRDefault="00D03A5B" w:rsidP="00F45DDB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C22D4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fldChar w:fldCharType="separate"/>
            </w:r>
            <w:r w:rsidR="00777F30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fldChar w:fldCharType="end"/>
            </w:r>
          </w:p>
          <w:p w:rsidR="00C22D41" w:rsidRPr="003D640E" w:rsidRDefault="00C22D41" w:rsidP="00F45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40E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</w:t>
            </w:r>
            <w:r w:rsidRPr="003D640E">
              <w:rPr>
                <w:rFonts w:ascii="Times New Roman" w:hAnsi="Times New Roman" w:cs="Times New Roman"/>
                <w:sz w:val="24"/>
                <w:szCs w:val="24"/>
              </w:rPr>
              <w:t>_/___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</w:t>
            </w:r>
            <w:r w:rsidRPr="003D640E">
              <w:rPr>
                <w:rFonts w:ascii="Times New Roman" w:hAnsi="Times New Roman" w:cs="Times New Roman"/>
                <w:sz w:val="24"/>
                <w:szCs w:val="24"/>
              </w:rPr>
              <w:t>______/</w:t>
            </w:r>
          </w:p>
        </w:tc>
        <w:tc>
          <w:tcPr>
            <w:tcW w:w="4790" w:type="dxa"/>
          </w:tcPr>
          <w:p w:rsidR="00C22D41" w:rsidRDefault="00C22D41" w:rsidP="00F45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A5B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2&gt;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 w:rsidR="00D03A5B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 w:rsidR="00D03A5B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fldChar w:fldCharType="separate"/>
            </w:r>
            <w:r w:rsidR="00777F30">
              <w:rPr>
                <w:rFonts w:ascii="Times New Roman" w:hAnsi="Times New Roman" w:cs="Times New Roman"/>
                <w:i/>
                <w:noProof/>
                <w:color w:val="FF0000"/>
                <w:sz w:val="24"/>
                <w:szCs w:val="24"/>
              </w:rPr>
              <w:t>Исполнитель</w:t>
            </w:r>
            <w:r w:rsidR="00D03A5B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fldChar w:fldCharType="end"/>
            </w:r>
          </w:p>
          <w:p w:rsidR="00C22D41" w:rsidRPr="003D640E" w:rsidRDefault="00C22D41" w:rsidP="00F45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40E">
              <w:rPr>
                <w:rFonts w:ascii="Times New Roman" w:hAnsi="Times New Roman" w:cs="Times New Roman"/>
                <w:sz w:val="24"/>
                <w:szCs w:val="24"/>
              </w:rPr>
              <w:t>_____________________/________________/</w:t>
            </w:r>
          </w:p>
        </w:tc>
      </w:tr>
    </w:tbl>
    <w:p w:rsidR="00C22D41" w:rsidRDefault="00C22D41" w:rsidP="00C22D41"/>
    <w:sectPr w:rsidR="00C22D41" w:rsidSect="00FD0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/V2ha+CF46kI8dXTaDwSZNJNk9g=" w:salt="gfq6ri4xm4Hj5k1WOSatDA=="/>
  <w:defaultTabStop w:val="708"/>
  <w:characterSpacingControl w:val="doNotCompress"/>
  <w:compat/>
  <w:rsids>
    <w:rsidRoot w:val="00C22D41"/>
    <w:rsid w:val="001C6B8D"/>
    <w:rsid w:val="00371790"/>
    <w:rsid w:val="0038355B"/>
    <w:rsid w:val="00584E2A"/>
    <w:rsid w:val="00686E7F"/>
    <w:rsid w:val="00777F30"/>
    <w:rsid w:val="007A69E8"/>
    <w:rsid w:val="009F4B0E"/>
    <w:rsid w:val="00A51FED"/>
    <w:rsid w:val="00C22D41"/>
    <w:rsid w:val="00D03A5B"/>
    <w:rsid w:val="00EF0F73"/>
    <w:rsid w:val="00F45DDB"/>
    <w:rsid w:val="00F86D7D"/>
    <w:rsid w:val="00FD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D41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12055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SSHashkov</dc:creator>
  <cp:keywords/>
  <dc:description/>
  <cp:lastModifiedBy>IYanochkina</cp:lastModifiedBy>
  <cp:revision>2</cp:revision>
  <dcterms:created xsi:type="dcterms:W3CDTF">2013-02-28T07:58:00Z</dcterms:created>
  <dcterms:modified xsi:type="dcterms:W3CDTF">2013-02-28T07:58:00Z</dcterms:modified>
</cp:coreProperties>
</file>