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p w:rsidR="005767E3" w:rsidRPr="00A118DE" w:rsidRDefault="0087250A" w:rsidP="009577F6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767E3" w:rsidRPr="00A118DE">
        <w:rPr>
          <w:b/>
          <w:sz w:val="20"/>
          <w:szCs w:val="20"/>
        </w:rPr>
        <w:t>на проведение конкурентной процедуры</w:t>
      </w:r>
    </w:p>
    <w:p w:rsidR="007C1C01" w:rsidRPr="00FD338A" w:rsidRDefault="005B5102" w:rsidP="007C1C01">
      <w:pPr>
        <w:jc w:val="center"/>
        <w:rPr>
          <w:b/>
          <w:color w:val="000000"/>
          <w:sz w:val="20"/>
          <w:szCs w:val="20"/>
        </w:rPr>
      </w:pPr>
      <w:r w:rsidRPr="007C1C01">
        <w:rPr>
          <w:b/>
          <w:sz w:val="20"/>
          <w:szCs w:val="20"/>
        </w:rPr>
        <w:t xml:space="preserve">по </w:t>
      </w:r>
      <w:r w:rsidRPr="00FD338A">
        <w:rPr>
          <w:b/>
          <w:sz w:val="20"/>
          <w:szCs w:val="20"/>
        </w:rPr>
        <w:t xml:space="preserve">поставке </w:t>
      </w:r>
      <w:r w:rsidR="00FD338A" w:rsidRPr="00FD338A">
        <w:rPr>
          <w:b/>
          <w:color w:val="000000"/>
          <w:sz w:val="20"/>
          <w:szCs w:val="20"/>
        </w:rPr>
        <w:t xml:space="preserve">Зарядчика пневматического порционного ЗП-12 </w:t>
      </w:r>
      <w:r w:rsidR="00A366DF" w:rsidRPr="00FD338A">
        <w:rPr>
          <w:b/>
          <w:sz w:val="20"/>
          <w:szCs w:val="20"/>
        </w:rPr>
        <w:t xml:space="preserve"> </w:t>
      </w:r>
    </w:p>
    <w:p w:rsidR="008E416F" w:rsidRDefault="009F3572" w:rsidP="00B314F7">
      <w:pPr>
        <w:rPr>
          <w:b/>
          <w:sz w:val="22"/>
          <w:szCs w:val="22"/>
        </w:rPr>
      </w:pPr>
      <w:r w:rsidRPr="00C34F6F">
        <w:rPr>
          <w:b/>
          <w:sz w:val="18"/>
          <w:szCs w:val="18"/>
        </w:rPr>
        <w:t>1</w:t>
      </w:r>
      <w:r w:rsidRPr="00B314F7">
        <w:rPr>
          <w:b/>
          <w:sz w:val="22"/>
          <w:szCs w:val="22"/>
        </w:rPr>
        <w:t>. Наименование поставляемого товара</w:t>
      </w:r>
    </w:p>
    <w:p w:rsidR="00FD338A" w:rsidRPr="00B314F7" w:rsidRDefault="00FD338A" w:rsidP="00B314F7">
      <w:pPr>
        <w:rPr>
          <w:sz w:val="22"/>
          <w:szCs w:val="22"/>
        </w:rPr>
      </w:pPr>
      <w:r>
        <w:rPr>
          <w:sz w:val="22"/>
          <w:szCs w:val="22"/>
        </w:rPr>
        <w:t>1.1.</w:t>
      </w:r>
      <w:r w:rsidRPr="00FD338A">
        <w:rPr>
          <w:color w:val="000000"/>
          <w:sz w:val="22"/>
          <w:szCs w:val="22"/>
        </w:rPr>
        <w:t xml:space="preserve"> </w:t>
      </w:r>
      <w:r w:rsidRPr="00B314F7">
        <w:rPr>
          <w:color w:val="000000"/>
          <w:sz w:val="22"/>
          <w:szCs w:val="22"/>
        </w:rPr>
        <w:t>Зарядчик пневматический порционный ЗП-12</w:t>
      </w:r>
    </w:p>
    <w:p w:rsidR="00916461" w:rsidRPr="00B314F7" w:rsidRDefault="00916461" w:rsidP="00B314F7">
      <w:pPr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7671DF" w:rsidRPr="00B314F7" w:rsidRDefault="00382977" w:rsidP="00B314F7">
      <w:pPr>
        <w:rPr>
          <w:sz w:val="22"/>
          <w:szCs w:val="22"/>
        </w:rPr>
      </w:pPr>
      <w:r w:rsidRPr="00B314F7">
        <w:rPr>
          <w:sz w:val="22"/>
          <w:szCs w:val="22"/>
        </w:rPr>
        <w:t>2.1.</w:t>
      </w:r>
      <w:r w:rsidR="007671DF" w:rsidRPr="00B314F7">
        <w:rPr>
          <w:sz w:val="22"/>
          <w:szCs w:val="22"/>
        </w:rPr>
        <w:t xml:space="preserve">Оборудование </w:t>
      </w:r>
      <w:proofErr w:type="gramStart"/>
      <w:r w:rsidR="007671DF" w:rsidRPr="00B314F7">
        <w:rPr>
          <w:sz w:val="22"/>
          <w:szCs w:val="22"/>
        </w:rPr>
        <w:t>для</w:t>
      </w:r>
      <w:proofErr w:type="gramEnd"/>
      <w:r w:rsidR="007671DF" w:rsidRPr="00B314F7">
        <w:rPr>
          <w:sz w:val="22"/>
          <w:szCs w:val="22"/>
        </w:rPr>
        <w:t xml:space="preserve"> УГРУ</w:t>
      </w:r>
      <w:r w:rsidR="00DB6E4E" w:rsidRPr="00B314F7">
        <w:rPr>
          <w:sz w:val="22"/>
          <w:szCs w:val="22"/>
        </w:rPr>
        <w:t>.</w:t>
      </w:r>
    </w:p>
    <w:p w:rsidR="00611509" w:rsidRPr="00B314F7" w:rsidRDefault="00DB6E4E" w:rsidP="00B314F7">
      <w:pPr>
        <w:rPr>
          <w:sz w:val="22"/>
          <w:szCs w:val="22"/>
        </w:rPr>
      </w:pPr>
      <w:r w:rsidRPr="00B314F7">
        <w:rPr>
          <w:sz w:val="22"/>
          <w:szCs w:val="22"/>
        </w:rPr>
        <w:t xml:space="preserve"> Спецификация поставляемого оборудования пр</w:t>
      </w:r>
      <w:r w:rsidR="00E40C5A" w:rsidRPr="00B314F7">
        <w:rPr>
          <w:sz w:val="22"/>
          <w:szCs w:val="22"/>
        </w:rPr>
        <w:t>иведена ниже</w:t>
      </w:r>
      <w:r w:rsidR="00611509" w:rsidRPr="00B314F7">
        <w:rPr>
          <w:sz w:val="22"/>
          <w:szCs w:val="22"/>
        </w:rPr>
        <w:t>.</w:t>
      </w:r>
    </w:p>
    <w:p w:rsidR="00611509" w:rsidRPr="00B314F7" w:rsidRDefault="00611509" w:rsidP="00B314F7">
      <w:pPr>
        <w:rPr>
          <w:sz w:val="22"/>
          <w:szCs w:val="22"/>
        </w:rPr>
      </w:pPr>
    </w:p>
    <w:p w:rsidR="00611509" w:rsidRPr="00B314F7" w:rsidRDefault="00611509" w:rsidP="00B314F7">
      <w:pPr>
        <w:ind w:right="-284"/>
        <w:rPr>
          <w:color w:val="000000"/>
          <w:sz w:val="22"/>
          <w:szCs w:val="22"/>
        </w:rPr>
      </w:pPr>
      <w:r w:rsidRPr="00B314F7">
        <w:rPr>
          <w:color w:val="000000"/>
          <w:sz w:val="22"/>
          <w:szCs w:val="22"/>
        </w:rPr>
        <w:t xml:space="preserve">Зарядчик пневматический порционный ЗП-12 предназначен для механизированного заряжания скважин гранулированными </w:t>
      </w:r>
      <w:proofErr w:type="gramStart"/>
      <w:r w:rsidRPr="00B314F7">
        <w:rPr>
          <w:color w:val="000000"/>
          <w:sz w:val="22"/>
          <w:szCs w:val="22"/>
        </w:rPr>
        <w:t>ВВ</w:t>
      </w:r>
      <w:proofErr w:type="gramEnd"/>
      <w:r w:rsidRPr="00B314F7">
        <w:rPr>
          <w:color w:val="000000"/>
          <w:sz w:val="22"/>
          <w:szCs w:val="22"/>
        </w:rPr>
        <w:t xml:space="preserve">, допущенными к механизированному заряжанию на земной поверхности и в подземных горных выработках. </w:t>
      </w:r>
    </w:p>
    <w:p w:rsidR="00611509" w:rsidRPr="00B314F7" w:rsidRDefault="00611509" w:rsidP="00B314F7">
      <w:pPr>
        <w:ind w:right="-284"/>
        <w:rPr>
          <w:sz w:val="22"/>
          <w:szCs w:val="22"/>
        </w:rPr>
      </w:pPr>
      <w:r w:rsidRPr="00B314F7">
        <w:rPr>
          <w:color w:val="000000"/>
          <w:sz w:val="22"/>
          <w:szCs w:val="22"/>
        </w:rPr>
        <w:t>Журнальное постановление на разрешение к применению № 40, 68 от 26.07.68, № 107\72 от 02.09.72, раздел 6, п.5.</w:t>
      </w:r>
    </w:p>
    <w:p w:rsidR="00611509" w:rsidRPr="00B314F7" w:rsidRDefault="00611509" w:rsidP="00B314F7">
      <w:pPr>
        <w:rPr>
          <w:sz w:val="22"/>
          <w:szCs w:val="22"/>
        </w:rPr>
      </w:pPr>
      <w:r w:rsidRPr="00B314F7">
        <w:rPr>
          <w:color w:val="000000"/>
          <w:sz w:val="22"/>
          <w:szCs w:val="22"/>
          <w:u w:val="single"/>
        </w:rPr>
        <w:t>Характеристики:</w:t>
      </w:r>
      <w:r w:rsidRPr="00B314F7">
        <w:rPr>
          <w:color w:val="000000"/>
          <w:sz w:val="22"/>
          <w:szCs w:val="22"/>
          <w:u w:val="single"/>
        </w:rPr>
        <w:br/>
      </w:r>
      <w:r w:rsidRPr="00B314F7">
        <w:rPr>
          <w:color w:val="000000"/>
          <w:sz w:val="22"/>
          <w:szCs w:val="22"/>
        </w:rPr>
        <w:t>Параметры заряжания шпуров:</w:t>
      </w:r>
      <w:r w:rsidRPr="00B314F7">
        <w:rPr>
          <w:color w:val="000000"/>
          <w:sz w:val="22"/>
          <w:szCs w:val="22"/>
        </w:rPr>
        <w:br/>
        <w:t>Диаметр до                                                      105 мм.</w:t>
      </w:r>
      <w:r w:rsidRPr="00B314F7">
        <w:rPr>
          <w:color w:val="000000"/>
          <w:sz w:val="22"/>
          <w:szCs w:val="22"/>
        </w:rPr>
        <w:br/>
        <w:t>Глубина до                                                        40 м.</w:t>
      </w:r>
      <w:r w:rsidRPr="00B314F7">
        <w:rPr>
          <w:color w:val="000000"/>
          <w:sz w:val="22"/>
          <w:szCs w:val="22"/>
        </w:rPr>
        <w:br/>
        <w:t xml:space="preserve">Вместимость дозатора </w:t>
      </w:r>
      <w:proofErr w:type="gramStart"/>
      <w:r w:rsidRPr="00B314F7">
        <w:rPr>
          <w:color w:val="000000"/>
          <w:sz w:val="22"/>
          <w:szCs w:val="22"/>
        </w:rPr>
        <w:t>ВВ</w:t>
      </w:r>
      <w:proofErr w:type="gramEnd"/>
      <w:r w:rsidRPr="00B314F7">
        <w:rPr>
          <w:color w:val="000000"/>
          <w:sz w:val="22"/>
          <w:szCs w:val="22"/>
        </w:rPr>
        <w:t>: от                         12 кг.</w:t>
      </w:r>
      <w:r w:rsidRPr="00B314F7">
        <w:rPr>
          <w:color w:val="000000"/>
          <w:sz w:val="22"/>
          <w:szCs w:val="22"/>
        </w:rPr>
        <w:br/>
        <w:t>Диаметр подводящего шланга                        40 мм.</w:t>
      </w:r>
      <w:r w:rsidRPr="00B314F7">
        <w:rPr>
          <w:color w:val="000000"/>
          <w:sz w:val="22"/>
          <w:szCs w:val="22"/>
        </w:rPr>
        <w:br/>
        <w:t>Диаметр зарядного шланга                              40мм.</w:t>
      </w:r>
      <w:r w:rsidRPr="00B314F7">
        <w:rPr>
          <w:color w:val="000000"/>
          <w:sz w:val="22"/>
          <w:szCs w:val="22"/>
        </w:rPr>
        <w:br/>
        <w:t xml:space="preserve">Плотность заряжания </w:t>
      </w:r>
      <w:proofErr w:type="gramStart"/>
      <w:r w:rsidRPr="00B314F7">
        <w:rPr>
          <w:color w:val="000000"/>
          <w:sz w:val="22"/>
          <w:szCs w:val="22"/>
        </w:rPr>
        <w:t>ВВ</w:t>
      </w:r>
      <w:proofErr w:type="gramEnd"/>
      <w:r w:rsidRPr="00B314F7">
        <w:rPr>
          <w:color w:val="000000"/>
          <w:sz w:val="22"/>
          <w:szCs w:val="22"/>
        </w:rPr>
        <w:t>: до                             1,23 г/куб. см.</w:t>
      </w:r>
      <w:r w:rsidRPr="00B314F7">
        <w:rPr>
          <w:color w:val="000000"/>
          <w:sz w:val="22"/>
          <w:szCs w:val="22"/>
        </w:rPr>
        <w:br/>
        <w:t>Рабочее давление сжатого воздуха                   0,5-0,6 МПа.</w:t>
      </w:r>
      <w:r w:rsidRPr="00B314F7">
        <w:rPr>
          <w:color w:val="000000"/>
          <w:sz w:val="22"/>
          <w:szCs w:val="22"/>
        </w:rPr>
        <w:br/>
        <w:t>Производительность техническая                 120 кг/мин.</w:t>
      </w:r>
      <w:r w:rsidRPr="00B314F7">
        <w:rPr>
          <w:color w:val="000000"/>
          <w:sz w:val="22"/>
          <w:szCs w:val="22"/>
        </w:rPr>
        <w:br/>
        <w:t>Масса зарядчика в сбор</w:t>
      </w:r>
      <w:proofErr w:type="gramStart"/>
      <w:r w:rsidRPr="00B314F7">
        <w:rPr>
          <w:color w:val="000000"/>
          <w:sz w:val="22"/>
          <w:szCs w:val="22"/>
        </w:rPr>
        <w:t>е(</w:t>
      </w:r>
      <w:proofErr w:type="gramEnd"/>
      <w:r w:rsidRPr="00B314F7">
        <w:rPr>
          <w:color w:val="000000"/>
          <w:sz w:val="22"/>
          <w:szCs w:val="22"/>
        </w:rPr>
        <w:t>без ВВ)                    31кг.</w:t>
      </w:r>
      <w:r w:rsidRPr="00B314F7">
        <w:rPr>
          <w:color w:val="000000"/>
          <w:sz w:val="22"/>
          <w:szCs w:val="22"/>
        </w:rPr>
        <w:br/>
        <w:t>Высота зарядчика                                           1030мм.</w:t>
      </w:r>
      <w:r w:rsidRPr="00B314F7">
        <w:rPr>
          <w:color w:val="000000"/>
          <w:sz w:val="22"/>
          <w:szCs w:val="22"/>
        </w:rPr>
        <w:br/>
        <w:t>диаметр воронки                                              500 мм.</w:t>
      </w:r>
    </w:p>
    <w:p w:rsidR="007671DF" w:rsidRPr="00C34F6F" w:rsidRDefault="007671DF" w:rsidP="007C1C01">
      <w:pPr>
        <w:jc w:val="both"/>
        <w:rPr>
          <w:sz w:val="18"/>
          <w:szCs w:val="18"/>
        </w:rPr>
      </w:pPr>
    </w:p>
    <w:p w:rsidR="00415765" w:rsidRPr="00B314F7" w:rsidRDefault="00415765" w:rsidP="00B314F7">
      <w:pPr>
        <w:jc w:val="both"/>
        <w:rPr>
          <w:b/>
          <w:sz w:val="22"/>
          <w:szCs w:val="22"/>
        </w:rPr>
      </w:pPr>
      <w:r w:rsidRPr="00C34F6F">
        <w:rPr>
          <w:b/>
          <w:sz w:val="18"/>
          <w:szCs w:val="18"/>
        </w:rPr>
        <w:t>3</w:t>
      </w:r>
      <w:r w:rsidRPr="00B314F7">
        <w:rPr>
          <w:b/>
          <w:sz w:val="22"/>
          <w:szCs w:val="22"/>
        </w:rPr>
        <w:t>. Требования к техническим характеристикам товара</w:t>
      </w:r>
    </w:p>
    <w:p w:rsidR="00460F94" w:rsidRPr="00B314F7" w:rsidRDefault="00415765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B314F7">
        <w:rPr>
          <w:sz w:val="22"/>
          <w:szCs w:val="22"/>
        </w:rPr>
        <w:t>стикам оборудования, заявленным</w:t>
      </w:r>
      <w:r w:rsidRPr="00B314F7">
        <w:rPr>
          <w:sz w:val="22"/>
          <w:szCs w:val="22"/>
        </w:rPr>
        <w:t xml:space="preserve"> </w:t>
      </w:r>
      <w:r w:rsidR="001C6E89" w:rsidRPr="00B314F7">
        <w:rPr>
          <w:sz w:val="22"/>
          <w:szCs w:val="22"/>
        </w:rPr>
        <w:t>заказчиком</w:t>
      </w:r>
      <w:r w:rsidRPr="00B314F7">
        <w:rPr>
          <w:sz w:val="22"/>
          <w:szCs w:val="22"/>
        </w:rPr>
        <w:t xml:space="preserve"> данного оборудования</w:t>
      </w:r>
      <w:r w:rsidR="001C6E89" w:rsidRPr="00B314F7">
        <w:rPr>
          <w:sz w:val="22"/>
          <w:szCs w:val="22"/>
        </w:rPr>
        <w:t>.</w:t>
      </w:r>
    </w:p>
    <w:p w:rsidR="003A6D14" w:rsidRPr="00B314F7" w:rsidRDefault="00460F94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4. Требования к количеству</w:t>
      </w:r>
      <w:r w:rsidR="00761529" w:rsidRPr="00B314F7">
        <w:rPr>
          <w:b/>
          <w:sz w:val="22"/>
          <w:szCs w:val="22"/>
        </w:rPr>
        <w:t xml:space="preserve"> поставляемого товара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4.1. Согласно п. 2 настоящего Технического задания.</w:t>
      </w:r>
    </w:p>
    <w:p w:rsidR="003A6D14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5. Требования к сроку поставки товара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5.1. Оборудование поставляется Заказчику в течени</w:t>
      </w:r>
      <w:r w:rsidR="008C2979" w:rsidRPr="00B314F7">
        <w:rPr>
          <w:sz w:val="22"/>
          <w:szCs w:val="22"/>
        </w:rPr>
        <w:t>е</w:t>
      </w:r>
      <w:r w:rsidRPr="00B314F7">
        <w:rPr>
          <w:sz w:val="22"/>
          <w:szCs w:val="22"/>
        </w:rPr>
        <w:t xml:space="preserve"> не более </w:t>
      </w:r>
      <w:r w:rsidR="008C2979" w:rsidRPr="00B314F7">
        <w:rPr>
          <w:sz w:val="22"/>
          <w:szCs w:val="22"/>
        </w:rPr>
        <w:t>60</w:t>
      </w:r>
      <w:r w:rsidRPr="00B314F7">
        <w:rPr>
          <w:sz w:val="22"/>
          <w:szCs w:val="22"/>
        </w:rPr>
        <w:t xml:space="preserve"> (</w:t>
      </w:r>
      <w:r w:rsidR="007671DF" w:rsidRPr="00B314F7">
        <w:rPr>
          <w:sz w:val="22"/>
          <w:szCs w:val="22"/>
        </w:rPr>
        <w:t>шестидесяти</w:t>
      </w:r>
      <w:r w:rsidRPr="00B314F7">
        <w:rPr>
          <w:sz w:val="22"/>
          <w:szCs w:val="22"/>
        </w:rPr>
        <w:t>) календарных дней со дня подписания договора.</w:t>
      </w:r>
    </w:p>
    <w:p w:rsidR="00761529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6. Требования к комплектации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7. Требования к обслуживанию товара</w:t>
      </w:r>
    </w:p>
    <w:p w:rsidR="006774C2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7.1. Устранять недостатки </w:t>
      </w:r>
      <w:proofErr w:type="gramStart"/>
      <w:r w:rsidRPr="00B314F7">
        <w:rPr>
          <w:sz w:val="22"/>
          <w:szCs w:val="22"/>
        </w:rPr>
        <w:t>согласно</w:t>
      </w:r>
      <w:proofErr w:type="gramEnd"/>
      <w:r w:rsidRPr="00B314F7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B314F7">
        <w:rPr>
          <w:sz w:val="22"/>
          <w:szCs w:val="22"/>
        </w:rPr>
        <w:t>е</w:t>
      </w:r>
      <w:r w:rsidRPr="00B314F7">
        <w:rPr>
          <w:sz w:val="22"/>
          <w:szCs w:val="22"/>
        </w:rPr>
        <w:t xml:space="preserve"> гарантийного срока несет Исполнитель.</w:t>
      </w:r>
    </w:p>
    <w:p w:rsidR="00761529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B314F7">
        <w:rPr>
          <w:sz w:val="22"/>
          <w:szCs w:val="22"/>
        </w:rPr>
        <w:t xml:space="preserve">Забайкальский край, </w:t>
      </w:r>
      <w:proofErr w:type="gramStart"/>
      <w:r w:rsidR="00F706B0" w:rsidRPr="00B314F7">
        <w:rPr>
          <w:sz w:val="22"/>
          <w:szCs w:val="22"/>
        </w:rPr>
        <w:t>г</w:t>
      </w:r>
      <w:proofErr w:type="gramEnd"/>
      <w:r w:rsidR="00F706B0" w:rsidRPr="00B314F7">
        <w:rPr>
          <w:sz w:val="22"/>
          <w:szCs w:val="22"/>
        </w:rPr>
        <w:t>. Краснокаменск, ОАО «Приаргунское  производственное горно-химическое объединение».</w:t>
      </w:r>
    </w:p>
    <w:p w:rsidR="00761529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9.1. </w:t>
      </w:r>
      <w:proofErr w:type="gramStart"/>
      <w:r w:rsidRPr="00B314F7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9.2. </w:t>
      </w:r>
      <w:proofErr w:type="gramStart"/>
      <w:r w:rsidRPr="00B314F7">
        <w:rPr>
          <w:sz w:val="22"/>
          <w:szCs w:val="22"/>
        </w:rPr>
        <w:t>Качество поставляемого оборудования</w:t>
      </w:r>
      <w:r w:rsidR="00AF0F4C" w:rsidRPr="00B314F7">
        <w:rPr>
          <w:sz w:val="22"/>
          <w:szCs w:val="22"/>
        </w:rPr>
        <w:t xml:space="preserve"> </w:t>
      </w:r>
      <w:r w:rsidRPr="00B314F7">
        <w:rPr>
          <w:sz w:val="22"/>
          <w:szCs w:val="22"/>
        </w:rPr>
        <w:t xml:space="preserve"> должно </w:t>
      </w:r>
      <w:r w:rsidR="0090774A" w:rsidRPr="00B314F7">
        <w:rPr>
          <w:sz w:val="22"/>
          <w:szCs w:val="22"/>
        </w:rPr>
        <w:t>соответствовать действующим ГОСТам, ТУ в РФ.</w:t>
      </w:r>
      <w:proofErr w:type="gramEnd"/>
    </w:p>
    <w:p w:rsidR="00382977" w:rsidRPr="00B314F7" w:rsidRDefault="0090774A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90774A" w:rsidRPr="00B314F7" w:rsidRDefault="0090774A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lastRenderedPageBreak/>
        <w:t>10.1. Оборудование должно быть разрешено к установке и эксплуатации</w:t>
      </w:r>
      <w:r w:rsidR="00A90152" w:rsidRPr="00B314F7">
        <w:rPr>
          <w:sz w:val="22"/>
          <w:szCs w:val="22"/>
        </w:rPr>
        <w:t xml:space="preserve"> в </w:t>
      </w:r>
      <w:r w:rsidR="00F10BE3" w:rsidRPr="00B314F7">
        <w:rPr>
          <w:sz w:val="22"/>
          <w:szCs w:val="22"/>
        </w:rPr>
        <w:t>горнодобывающей промышленности</w:t>
      </w:r>
      <w:r w:rsidRPr="00B314F7">
        <w:rPr>
          <w:sz w:val="22"/>
          <w:szCs w:val="22"/>
        </w:rPr>
        <w:t xml:space="preserve"> на территории РФ</w:t>
      </w:r>
    </w:p>
    <w:p w:rsidR="0090774A" w:rsidRPr="00B314F7" w:rsidRDefault="0090774A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10.2. Иметь сертификат соответствия </w:t>
      </w:r>
      <w:proofErr w:type="spellStart"/>
      <w:r w:rsidR="00A90152" w:rsidRPr="00B314F7">
        <w:rPr>
          <w:sz w:val="22"/>
          <w:szCs w:val="22"/>
        </w:rPr>
        <w:t>ГОСТам</w:t>
      </w:r>
      <w:proofErr w:type="spellEnd"/>
      <w:r w:rsidR="00A90152" w:rsidRPr="00B314F7">
        <w:rPr>
          <w:sz w:val="22"/>
          <w:szCs w:val="22"/>
        </w:rPr>
        <w:t xml:space="preserve"> </w:t>
      </w:r>
      <w:r w:rsidRPr="00B314F7">
        <w:rPr>
          <w:sz w:val="22"/>
          <w:szCs w:val="22"/>
        </w:rPr>
        <w:t>РФ.</w:t>
      </w:r>
    </w:p>
    <w:p w:rsidR="0041033B" w:rsidRPr="00B314F7" w:rsidRDefault="0090774A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11. Требования к результатам работ</w:t>
      </w:r>
    </w:p>
    <w:p w:rsidR="0041033B" w:rsidRPr="00B314F7" w:rsidRDefault="0041033B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B314F7" w:rsidRDefault="0090774A" w:rsidP="00B314F7">
      <w:pPr>
        <w:jc w:val="both"/>
        <w:rPr>
          <w:sz w:val="22"/>
          <w:szCs w:val="22"/>
        </w:rPr>
      </w:pPr>
      <w:r w:rsidRPr="00B314F7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B314F7">
        <w:rPr>
          <w:sz w:val="22"/>
          <w:szCs w:val="22"/>
        </w:rPr>
        <w:t xml:space="preserve"> </w:t>
      </w:r>
    </w:p>
    <w:p w:rsidR="009F3572" w:rsidRPr="00B314F7" w:rsidRDefault="0090774A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12.1. Гарантийный срок на оборудование устана</w:t>
      </w:r>
      <w:r w:rsidR="00AA7539" w:rsidRPr="00B314F7">
        <w:rPr>
          <w:sz w:val="22"/>
          <w:szCs w:val="22"/>
        </w:rPr>
        <w:t>вливается заводом изготовителем</w:t>
      </w:r>
      <w:r w:rsidRPr="00B314F7">
        <w:rPr>
          <w:sz w:val="22"/>
          <w:szCs w:val="22"/>
        </w:rPr>
        <w:t xml:space="preserve"> не менее 1 года со дня</w:t>
      </w:r>
      <w:r w:rsidR="00AA7539" w:rsidRPr="00B314F7">
        <w:rPr>
          <w:sz w:val="22"/>
          <w:szCs w:val="22"/>
        </w:rPr>
        <w:t xml:space="preserve"> поставки товара заказчику</w:t>
      </w:r>
      <w:r w:rsidRPr="00B314F7">
        <w:rPr>
          <w:sz w:val="22"/>
          <w:szCs w:val="22"/>
        </w:rPr>
        <w:t>.</w:t>
      </w:r>
      <w:r w:rsidR="00761529" w:rsidRPr="00B314F7">
        <w:rPr>
          <w:sz w:val="22"/>
          <w:szCs w:val="22"/>
        </w:rPr>
        <w:t xml:space="preserve"> </w:t>
      </w:r>
    </w:p>
    <w:tbl>
      <w:tblPr>
        <w:tblpPr w:leftFromText="180" w:rightFromText="180" w:vertAnchor="text" w:horzAnchor="margin" w:tblpY="1275"/>
        <w:tblW w:w="0" w:type="auto"/>
        <w:tblLook w:val="04A0"/>
      </w:tblPr>
      <w:tblGrid>
        <w:gridCol w:w="4615"/>
        <w:gridCol w:w="4956"/>
      </w:tblGrid>
      <w:tr w:rsidR="00B314F7" w:rsidRPr="00B314F7" w:rsidTr="00B314F7">
        <w:tc>
          <w:tcPr>
            <w:tcW w:w="4615" w:type="dxa"/>
          </w:tcPr>
          <w:p w:rsidR="00B314F7" w:rsidRDefault="00B314F7" w:rsidP="00B314F7">
            <w:pPr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Главный механик </w:t>
            </w:r>
          </w:p>
          <w:p w:rsidR="00B314F7" w:rsidRDefault="00B314F7" w:rsidP="00B314F7">
            <w:pPr>
              <w:jc w:val="both"/>
              <w:rPr>
                <w:sz w:val="22"/>
                <w:szCs w:val="22"/>
              </w:rPr>
            </w:pPr>
          </w:p>
          <w:p w:rsidR="00B314F7" w:rsidRPr="00B314F7" w:rsidRDefault="00B314F7" w:rsidP="00B314F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B314F7" w:rsidRPr="00B314F7" w:rsidRDefault="00B314F7" w:rsidP="00B314F7">
            <w:pPr>
              <w:ind w:firstLine="709"/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 xml:space="preserve">                    </w:t>
            </w:r>
            <w:r w:rsidRPr="00B314F7">
              <w:rPr>
                <w:sz w:val="22"/>
                <w:szCs w:val="22"/>
              </w:rPr>
              <w:t xml:space="preserve"> Абраменко Ю.И.</w:t>
            </w:r>
          </w:p>
        </w:tc>
      </w:tr>
      <w:tr w:rsidR="00B314F7" w:rsidRPr="00B314F7" w:rsidTr="00B314F7">
        <w:tc>
          <w:tcPr>
            <w:tcW w:w="4615" w:type="dxa"/>
          </w:tcPr>
          <w:p w:rsidR="00B314F7" w:rsidRPr="00B314F7" w:rsidRDefault="00B314F7" w:rsidP="00B314F7">
            <w:pPr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Руководитель проекта </w:t>
            </w:r>
          </w:p>
          <w:p w:rsidR="00B314F7" w:rsidRPr="00B314F7" w:rsidRDefault="00B314F7" w:rsidP="00B314F7">
            <w:pPr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                    </w:t>
            </w:r>
          </w:p>
        </w:tc>
        <w:tc>
          <w:tcPr>
            <w:tcW w:w="4956" w:type="dxa"/>
          </w:tcPr>
          <w:p w:rsidR="00B314F7" w:rsidRPr="00B314F7" w:rsidRDefault="00B314F7" w:rsidP="00B314F7">
            <w:pPr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</w:t>
            </w:r>
            <w:r w:rsidRPr="00B314F7">
              <w:rPr>
                <w:sz w:val="22"/>
                <w:szCs w:val="22"/>
              </w:rPr>
              <w:t>Кузьмин В.Ф.</w:t>
            </w:r>
          </w:p>
          <w:p w:rsidR="00B314F7" w:rsidRPr="00B314F7" w:rsidRDefault="00B314F7" w:rsidP="00B314F7">
            <w:pPr>
              <w:ind w:firstLine="709"/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                                              </w:t>
            </w:r>
          </w:p>
        </w:tc>
      </w:tr>
    </w:tbl>
    <w:p w:rsidR="00611509" w:rsidRPr="00B314F7" w:rsidRDefault="00611509" w:rsidP="00B314F7">
      <w:pPr>
        <w:jc w:val="both"/>
        <w:rPr>
          <w:sz w:val="22"/>
          <w:szCs w:val="22"/>
        </w:rPr>
      </w:pPr>
    </w:p>
    <w:sectPr w:rsidR="00611509" w:rsidRPr="00B314F7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A6621"/>
    <w:rsid w:val="000B4418"/>
    <w:rsid w:val="001150AB"/>
    <w:rsid w:val="00137D18"/>
    <w:rsid w:val="001440A3"/>
    <w:rsid w:val="0016084C"/>
    <w:rsid w:val="0018644C"/>
    <w:rsid w:val="001C6E89"/>
    <w:rsid w:val="00260EEF"/>
    <w:rsid w:val="002629ED"/>
    <w:rsid w:val="002B548B"/>
    <w:rsid w:val="003226D7"/>
    <w:rsid w:val="003607AC"/>
    <w:rsid w:val="003650E5"/>
    <w:rsid w:val="00382977"/>
    <w:rsid w:val="003979C7"/>
    <w:rsid w:val="003A6D14"/>
    <w:rsid w:val="003C0F8D"/>
    <w:rsid w:val="003F3860"/>
    <w:rsid w:val="0041033B"/>
    <w:rsid w:val="00415765"/>
    <w:rsid w:val="004161DB"/>
    <w:rsid w:val="00460F94"/>
    <w:rsid w:val="004E6F8F"/>
    <w:rsid w:val="005027C1"/>
    <w:rsid w:val="005222AB"/>
    <w:rsid w:val="00550188"/>
    <w:rsid w:val="005767E3"/>
    <w:rsid w:val="005B5102"/>
    <w:rsid w:val="005E6F9D"/>
    <w:rsid w:val="00611509"/>
    <w:rsid w:val="0061501E"/>
    <w:rsid w:val="00640D7D"/>
    <w:rsid w:val="006774C2"/>
    <w:rsid w:val="007575B3"/>
    <w:rsid w:val="00761529"/>
    <w:rsid w:val="007671DF"/>
    <w:rsid w:val="007B2A51"/>
    <w:rsid w:val="007C1C01"/>
    <w:rsid w:val="007D059E"/>
    <w:rsid w:val="007E3CE8"/>
    <w:rsid w:val="007F31C3"/>
    <w:rsid w:val="007F3BC2"/>
    <w:rsid w:val="00816160"/>
    <w:rsid w:val="008212C8"/>
    <w:rsid w:val="0087250A"/>
    <w:rsid w:val="008C02EF"/>
    <w:rsid w:val="008C2979"/>
    <w:rsid w:val="008C2F11"/>
    <w:rsid w:val="008D106D"/>
    <w:rsid w:val="008E416F"/>
    <w:rsid w:val="008F3DC3"/>
    <w:rsid w:val="0090774A"/>
    <w:rsid w:val="00911938"/>
    <w:rsid w:val="00916461"/>
    <w:rsid w:val="00920A5B"/>
    <w:rsid w:val="00923CE0"/>
    <w:rsid w:val="009577F6"/>
    <w:rsid w:val="009C024C"/>
    <w:rsid w:val="009F3572"/>
    <w:rsid w:val="00A001BD"/>
    <w:rsid w:val="00A02C52"/>
    <w:rsid w:val="00A118DE"/>
    <w:rsid w:val="00A22FD0"/>
    <w:rsid w:val="00A3306E"/>
    <w:rsid w:val="00A366DF"/>
    <w:rsid w:val="00A5136C"/>
    <w:rsid w:val="00A515C1"/>
    <w:rsid w:val="00A90152"/>
    <w:rsid w:val="00AA4F58"/>
    <w:rsid w:val="00AA579B"/>
    <w:rsid w:val="00AA7539"/>
    <w:rsid w:val="00AC555C"/>
    <w:rsid w:val="00AF0F4C"/>
    <w:rsid w:val="00B314F7"/>
    <w:rsid w:val="00B52BF2"/>
    <w:rsid w:val="00BD111C"/>
    <w:rsid w:val="00BD2B9C"/>
    <w:rsid w:val="00BE18A7"/>
    <w:rsid w:val="00C046A1"/>
    <w:rsid w:val="00C34F6F"/>
    <w:rsid w:val="00C420BE"/>
    <w:rsid w:val="00C42C33"/>
    <w:rsid w:val="00C43419"/>
    <w:rsid w:val="00C555E4"/>
    <w:rsid w:val="00C61FE2"/>
    <w:rsid w:val="00CA71FC"/>
    <w:rsid w:val="00CB1D37"/>
    <w:rsid w:val="00CB522F"/>
    <w:rsid w:val="00D70026"/>
    <w:rsid w:val="00D8016B"/>
    <w:rsid w:val="00D92B5D"/>
    <w:rsid w:val="00DA5918"/>
    <w:rsid w:val="00DB6E4E"/>
    <w:rsid w:val="00DC4DC2"/>
    <w:rsid w:val="00DF222B"/>
    <w:rsid w:val="00E26313"/>
    <w:rsid w:val="00E36764"/>
    <w:rsid w:val="00E40C5A"/>
    <w:rsid w:val="00EA072F"/>
    <w:rsid w:val="00EB1C98"/>
    <w:rsid w:val="00ED4CF6"/>
    <w:rsid w:val="00EE353A"/>
    <w:rsid w:val="00F10BE3"/>
    <w:rsid w:val="00F17394"/>
    <w:rsid w:val="00F23AEE"/>
    <w:rsid w:val="00F2595E"/>
    <w:rsid w:val="00F33C55"/>
    <w:rsid w:val="00F706B0"/>
    <w:rsid w:val="00FD3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2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45</cp:revision>
  <cp:lastPrinted>2011-03-30T02:54:00Z</cp:lastPrinted>
  <dcterms:created xsi:type="dcterms:W3CDTF">2010-11-16T12:46:00Z</dcterms:created>
  <dcterms:modified xsi:type="dcterms:W3CDTF">2011-03-30T02:54:00Z</dcterms:modified>
</cp:coreProperties>
</file>