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A74AF8" w:rsidRPr="00E4127D" w:rsidTr="002466B3">
        <w:trPr>
          <w:trHeight w:val="1135"/>
        </w:trPr>
        <w:tc>
          <w:tcPr>
            <w:tcW w:w="2518" w:type="dxa"/>
          </w:tcPr>
          <w:p w:rsidR="00A74AF8" w:rsidRPr="00E4127D" w:rsidRDefault="00A74AF8" w:rsidP="002466B3">
            <w:pPr>
              <w:rPr>
                <w:sz w:val="28"/>
                <w:szCs w:val="28"/>
                <w:lang w:val="en-US"/>
              </w:rPr>
            </w:pPr>
          </w:p>
        </w:tc>
        <w:tc>
          <w:tcPr>
            <w:tcW w:w="7371" w:type="dxa"/>
          </w:tcPr>
          <w:p w:rsidR="00A74AF8" w:rsidRPr="004C7855" w:rsidRDefault="00A74AF8" w:rsidP="002466B3">
            <w:pPr>
              <w:pStyle w:val="aa"/>
              <w:jc w:val="right"/>
              <w:rPr>
                <w:sz w:val="28"/>
              </w:rPr>
            </w:pPr>
            <w:r w:rsidRPr="004C7855">
              <w:rPr>
                <w:sz w:val="28"/>
              </w:rPr>
              <w:t>УТВЕРЖДАЮ</w:t>
            </w:r>
          </w:p>
          <w:p w:rsidR="00A74AF8" w:rsidRPr="004C7855" w:rsidRDefault="00A74AF8" w:rsidP="002466B3">
            <w:pPr>
              <w:pStyle w:val="aa"/>
              <w:jc w:val="right"/>
              <w:rPr>
                <w:sz w:val="28"/>
              </w:rPr>
            </w:pPr>
          </w:p>
          <w:p w:rsidR="00A74AF8" w:rsidRPr="004C7855" w:rsidRDefault="00A74AF8" w:rsidP="002466B3">
            <w:pPr>
              <w:pStyle w:val="aa"/>
              <w:jc w:val="right"/>
              <w:rPr>
                <w:sz w:val="28"/>
              </w:rPr>
            </w:pPr>
            <w:r w:rsidRPr="004C7855">
              <w:rPr>
                <w:sz w:val="28"/>
              </w:rPr>
              <w:t>Генеральный директор</w:t>
            </w:r>
          </w:p>
          <w:p w:rsidR="00A74AF8" w:rsidRPr="004C7855" w:rsidRDefault="00A74AF8" w:rsidP="002466B3">
            <w:pPr>
              <w:pStyle w:val="aa"/>
              <w:jc w:val="right"/>
              <w:rPr>
                <w:sz w:val="28"/>
              </w:rPr>
            </w:pPr>
            <w:r w:rsidRPr="004C7855">
              <w:rPr>
                <w:sz w:val="28"/>
              </w:rPr>
              <w:t>ФГУП «НИИ НПО «ЛУЧ»</w:t>
            </w:r>
          </w:p>
          <w:p w:rsidR="00A74AF8" w:rsidRPr="004C7855" w:rsidRDefault="00A74AF8" w:rsidP="002466B3">
            <w:pPr>
              <w:pStyle w:val="aa"/>
              <w:jc w:val="right"/>
              <w:rPr>
                <w:sz w:val="28"/>
              </w:rPr>
            </w:pPr>
          </w:p>
          <w:p w:rsidR="00A74AF8" w:rsidRPr="004C7855" w:rsidRDefault="00A74AF8" w:rsidP="002466B3">
            <w:pPr>
              <w:pStyle w:val="aa"/>
              <w:jc w:val="right"/>
              <w:rPr>
                <w:sz w:val="28"/>
              </w:rPr>
            </w:pPr>
            <w:r w:rsidRPr="004C7855">
              <w:rPr>
                <w:sz w:val="28"/>
              </w:rPr>
              <w:t>П.А. Зайцев</w:t>
            </w:r>
          </w:p>
          <w:p w:rsidR="00A74AF8" w:rsidRPr="00E4127D" w:rsidRDefault="00A74AF8" w:rsidP="002466B3">
            <w:pPr>
              <w:pStyle w:val="aa"/>
              <w:jc w:val="right"/>
            </w:pPr>
            <w:r>
              <w:rPr>
                <w:sz w:val="28"/>
              </w:rPr>
              <w:t xml:space="preserve"> «</w:t>
            </w:r>
            <w:r w:rsidRPr="00A74AF8">
              <w:rPr>
                <w:sz w:val="28"/>
              </w:rPr>
              <w:t>26</w:t>
            </w:r>
            <w:r w:rsidRPr="004C7855">
              <w:rPr>
                <w:sz w:val="28"/>
              </w:rPr>
              <w:t xml:space="preserve">» </w:t>
            </w:r>
            <w:r>
              <w:rPr>
                <w:sz w:val="28"/>
              </w:rPr>
              <w:t>марта</w:t>
            </w:r>
            <w:r w:rsidRPr="004C7855">
              <w:rPr>
                <w:sz w:val="28"/>
              </w:rPr>
              <w:t xml:space="preserve"> 2015 года</w:t>
            </w:r>
          </w:p>
        </w:tc>
      </w:tr>
    </w:tbl>
    <w:p w:rsidR="00A74AF8" w:rsidRPr="009E1432" w:rsidRDefault="00A74AF8" w:rsidP="00A74AF8">
      <w:pPr>
        <w:jc w:val="center"/>
        <w:rPr>
          <w:bCs/>
          <w:sz w:val="28"/>
        </w:rPr>
      </w:pPr>
    </w:p>
    <w:p w:rsidR="00A74AF8" w:rsidRPr="00A74AF8" w:rsidRDefault="00A74AF8" w:rsidP="00A74AF8">
      <w:pPr>
        <w:jc w:val="center"/>
        <w:outlineLvl w:val="0"/>
        <w:rPr>
          <w:sz w:val="28"/>
          <w:szCs w:val="28"/>
        </w:rPr>
      </w:pPr>
      <w:r w:rsidRPr="00A74AF8">
        <w:rPr>
          <w:sz w:val="28"/>
          <w:szCs w:val="28"/>
        </w:rPr>
        <w:t>ИЗВЕЩЕНИЕ О ПРОВЕДЕНИИ ЗАПРОСА ЦЕН</w:t>
      </w:r>
    </w:p>
    <w:p w:rsidR="00A74AF8" w:rsidRPr="00E4127D" w:rsidRDefault="00A74AF8" w:rsidP="00A74AF8">
      <w:pPr>
        <w:jc w:val="center"/>
        <w:outlineLvl w:val="0"/>
        <w:rPr>
          <w:bCs/>
          <w:sz w:val="28"/>
          <w:szCs w:val="28"/>
        </w:rPr>
      </w:pPr>
    </w:p>
    <w:p w:rsidR="00A74AF8" w:rsidRPr="00580A27" w:rsidRDefault="00A74AF8" w:rsidP="00A74AF8">
      <w:pPr>
        <w:jc w:val="center"/>
        <w:outlineLvl w:val="0"/>
        <w:rPr>
          <w:bCs/>
          <w:sz w:val="28"/>
          <w:szCs w:val="28"/>
        </w:rPr>
      </w:pPr>
      <w:bookmarkStart w:id="0" w:name="_Toc385948034"/>
      <w:bookmarkStart w:id="1" w:name="_Toc386006639"/>
      <w:r w:rsidRPr="00580A27">
        <w:rPr>
          <w:sz w:val="28"/>
          <w:szCs w:val="28"/>
        </w:rPr>
        <w:t>открытый запрос цен в электронной форме на право заключения договора</w:t>
      </w:r>
      <w:bookmarkEnd w:id="0"/>
      <w:bookmarkEnd w:id="1"/>
    </w:p>
    <w:p w:rsidR="00A74AF8" w:rsidRPr="001C7A2A" w:rsidRDefault="00A74AF8" w:rsidP="00A74AF8">
      <w:pPr>
        <w:jc w:val="center"/>
        <w:rPr>
          <w:rFonts w:eastAsia="Liberation Serif"/>
          <w:bCs/>
          <w:sz w:val="28"/>
          <w:szCs w:val="28"/>
        </w:rPr>
      </w:pPr>
      <w:r w:rsidRPr="004717F0">
        <w:rPr>
          <w:sz w:val="28"/>
          <w:szCs w:val="28"/>
        </w:rPr>
        <w:t xml:space="preserve">на </w:t>
      </w:r>
      <w:r>
        <w:rPr>
          <w:sz w:val="28"/>
          <w:szCs w:val="28"/>
        </w:rPr>
        <w:t xml:space="preserve">поставку </w:t>
      </w:r>
      <w:r>
        <w:rPr>
          <w:rFonts w:eastAsia="Liberation Serif"/>
          <w:bCs/>
          <w:sz w:val="28"/>
          <w:szCs w:val="28"/>
        </w:rPr>
        <w:t>у</w:t>
      </w:r>
      <w:r w:rsidRPr="003D1D62">
        <w:rPr>
          <w:rFonts w:eastAsia="Liberation Serif"/>
          <w:bCs/>
          <w:sz w:val="28"/>
          <w:szCs w:val="28"/>
        </w:rPr>
        <w:t>ниверсальн</w:t>
      </w:r>
      <w:r>
        <w:rPr>
          <w:rFonts w:eastAsia="Liberation Serif"/>
          <w:bCs/>
          <w:sz w:val="28"/>
          <w:szCs w:val="28"/>
        </w:rPr>
        <w:t>ого</w:t>
      </w:r>
      <w:r w:rsidRPr="003D1D62">
        <w:rPr>
          <w:rFonts w:eastAsia="Liberation Serif"/>
          <w:bCs/>
          <w:sz w:val="28"/>
          <w:szCs w:val="28"/>
        </w:rPr>
        <w:t xml:space="preserve"> аналитическ</w:t>
      </w:r>
      <w:r>
        <w:rPr>
          <w:rFonts w:eastAsia="Liberation Serif"/>
          <w:bCs/>
          <w:sz w:val="28"/>
          <w:szCs w:val="28"/>
        </w:rPr>
        <w:t>ого</w:t>
      </w:r>
      <w:r w:rsidRPr="003D1D62">
        <w:rPr>
          <w:rFonts w:eastAsia="Liberation Serif"/>
          <w:bCs/>
          <w:sz w:val="28"/>
          <w:szCs w:val="28"/>
        </w:rPr>
        <w:t xml:space="preserve"> СЗМ комплекс</w:t>
      </w:r>
      <w:r>
        <w:rPr>
          <w:rFonts w:eastAsia="Liberation Serif"/>
          <w:bCs/>
          <w:sz w:val="28"/>
          <w:szCs w:val="28"/>
        </w:rPr>
        <w:t xml:space="preserve">а </w:t>
      </w:r>
    </w:p>
    <w:p w:rsidR="00A74AF8" w:rsidRPr="003D1D62" w:rsidRDefault="00A74AF8" w:rsidP="00A74AF8">
      <w:pPr>
        <w:jc w:val="center"/>
        <w:rPr>
          <w:rFonts w:eastAsia="Liberation Serif"/>
          <w:bCs/>
          <w:sz w:val="28"/>
          <w:szCs w:val="28"/>
        </w:rPr>
      </w:pPr>
      <w:r w:rsidRPr="004717F0">
        <w:rPr>
          <w:sz w:val="28"/>
          <w:szCs w:val="28"/>
        </w:rPr>
        <w:t>для нужд ФГУП «НИИ НПО «ЛУЧ»</w:t>
      </w:r>
    </w:p>
    <w:p w:rsidR="00A74AF8" w:rsidRPr="00E4127D" w:rsidRDefault="00A74AF8" w:rsidP="00A74AF8">
      <w:pPr>
        <w:jc w:val="center"/>
        <w:rPr>
          <w:sz w:val="28"/>
          <w:szCs w:val="28"/>
        </w:rPr>
      </w:pPr>
    </w:p>
    <w:p w:rsidR="00A74AF8" w:rsidRPr="00E4127D" w:rsidRDefault="00A74AF8" w:rsidP="00A74AF8">
      <w:pPr>
        <w:jc w:val="center"/>
        <w:rPr>
          <w:bCs/>
          <w:sz w:val="28"/>
        </w:rPr>
      </w:pPr>
    </w:p>
    <w:p w:rsidR="00A74AF8" w:rsidRPr="00E4127D" w:rsidRDefault="00A74AF8" w:rsidP="00A74AF8">
      <w:pPr>
        <w:ind w:left="284" w:right="822"/>
        <w:jc w:val="both"/>
        <w:rPr>
          <w:b/>
          <w:i/>
        </w:rPr>
      </w:pPr>
    </w:p>
    <w:p w:rsidR="00A74AF8" w:rsidRPr="00E4127D" w:rsidRDefault="00A74AF8" w:rsidP="00A74AF8">
      <w:pPr>
        <w:jc w:val="center"/>
        <w:rPr>
          <w:sz w:val="28"/>
        </w:rPr>
      </w:pPr>
    </w:p>
    <w:p w:rsidR="00A74AF8" w:rsidRPr="00E4127D" w:rsidRDefault="00A74AF8" w:rsidP="00A74AF8">
      <w:pPr>
        <w:jc w:val="right"/>
        <w:rPr>
          <w:sz w:val="28"/>
        </w:rPr>
      </w:pPr>
      <w:bookmarkStart w:id="2" w:name="_GoBack"/>
      <w:bookmarkEnd w:id="2"/>
      <w:r w:rsidRPr="00E4127D">
        <w:rPr>
          <w:sz w:val="28"/>
        </w:rPr>
        <w:t>СОГЛАСОВАНО:</w:t>
      </w:r>
    </w:p>
    <w:p w:rsidR="00A74AF8" w:rsidRPr="00407197" w:rsidRDefault="00A74AF8" w:rsidP="00A74AF8">
      <w:pPr>
        <w:jc w:val="right"/>
        <w:rPr>
          <w:sz w:val="28"/>
        </w:rPr>
      </w:pPr>
      <w:r>
        <w:rPr>
          <w:sz w:val="28"/>
        </w:rPr>
        <w:t>Директор отделения  «</w:t>
      </w:r>
      <w:proofErr w:type="spellStart"/>
      <w:r>
        <w:rPr>
          <w:sz w:val="28"/>
        </w:rPr>
        <w:t>ОиИТ</w:t>
      </w:r>
      <w:proofErr w:type="spellEnd"/>
      <w:r>
        <w:rPr>
          <w:sz w:val="28"/>
        </w:rPr>
        <w:t>»</w:t>
      </w:r>
    </w:p>
    <w:p w:rsidR="00A74AF8" w:rsidRPr="00E4127D" w:rsidRDefault="00A74AF8" w:rsidP="00A74AF8">
      <w:pPr>
        <w:tabs>
          <w:tab w:val="left" w:pos="4962"/>
          <w:tab w:val="left" w:pos="5245"/>
        </w:tabs>
        <w:jc w:val="right"/>
        <w:rPr>
          <w:sz w:val="28"/>
        </w:rPr>
      </w:pPr>
      <w:r>
        <w:rPr>
          <w:sz w:val="28"/>
        </w:rPr>
        <w:t xml:space="preserve"> </w:t>
      </w:r>
      <w:r w:rsidRPr="00E4127D">
        <w:rPr>
          <w:sz w:val="28"/>
        </w:rPr>
        <w:t xml:space="preserve"> </w:t>
      </w:r>
      <w:r w:rsidRPr="00884B29">
        <w:rPr>
          <w:sz w:val="28"/>
        </w:rPr>
        <w:t xml:space="preserve"> </w:t>
      </w:r>
      <w:r>
        <w:rPr>
          <w:sz w:val="28"/>
        </w:rPr>
        <w:t xml:space="preserve">В.Н. Федосеев </w:t>
      </w:r>
    </w:p>
    <w:p w:rsidR="00A74AF8" w:rsidRPr="00E4127D" w:rsidRDefault="00A74AF8" w:rsidP="00A74AF8">
      <w:pPr>
        <w:ind w:left="4800"/>
        <w:jc w:val="right"/>
        <w:rPr>
          <w:sz w:val="28"/>
        </w:rPr>
      </w:pPr>
      <w:r>
        <w:rPr>
          <w:sz w:val="28"/>
        </w:rPr>
        <w:t>«23» марта 2015</w:t>
      </w:r>
      <w:r w:rsidRPr="00E4127D">
        <w:rPr>
          <w:sz w:val="28"/>
        </w:rPr>
        <w:t xml:space="preserve"> г.</w:t>
      </w:r>
    </w:p>
    <w:p w:rsidR="00A74AF8" w:rsidRPr="00E4127D" w:rsidRDefault="00A74AF8" w:rsidP="00A74AF8">
      <w:pPr>
        <w:jc w:val="right"/>
        <w:rPr>
          <w:sz w:val="28"/>
        </w:rPr>
      </w:pPr>
    </w:p>
    <w:p w:rsidR="00A74AF8" w:rsidRPr="00E4127D" w:rsidRDefault="00A74AF8" w:rsidP="00A74AF8">
      <w:pPr>
        <w:jc w:val="right"/>
        <w:rPr>
          <w:sz w:val="28"/>
        </w:rPr>
      </w:pPr>
      <w:r w:rsidRPr="00E4127D">
        <w:rPr>
          <w:sz w:val="28"/>
        </w:rPr>
        <w:t xml:space="preserve">Помощник генерального директора </w:t>
      </w:r>
    </w:p>
    <w:p w:rsidR="00A74AF8" w:rsidRPr="00E4127D" w:rsidRDefault="00A74AF8" w:rsidP="00A74AF8">
      <w:pPr>
        <w:jc w:val="right"/>
        <w:rPr>
          <w:sz w:val="28"/>
        </w:rPr>
      </w:pPr>
      <w:r w:rsidRPr="00E4127D">
        <w:rPr>
          <w:sz w:val="28"/>
        </w:rPr>
        <w:t>по закупкам – начальник отдела закупок</w:t>
      </w:r>
    </w:p>
    <w:p w:rsidR="00A74AF8" w:rsidRPr="00E4127D" w:rsidRDefault="00A74AF8" w:rsidP="00A74AF8">
      <w:pPr>
        <w:jc w:val="right"/>
        <w:rPr>
          <w:sz w:val="28"/>
        </w:rPr>
      </w:pPr>
      <w:r w:rsidRPr="00E4127D">
        <w:rPr>
          <w:sz w:val="28"/>
        </w:rPr>
        <w:t>А.Г. Новиков</w:t>
      </w:r>
    </w:p>
    <w:p w:rsidR="00A74AF8" w:rsidRPr="00E4127D" w:rsidRDefault="00A74AF8" w:rsidP="00A74AF8">
      <w:pPr>
        <w:jc w:val="right"/>
        <w:rPr>
          <w:sz w:val="28"/>
        </w:rPr>
      </w:pPr>
      <w:r>
        <w:rPr>
          <w:sz w:val="28"/>
        </w:rPr>
        <w:t>«23» марта 2015</w:t>
      </w:r>
      <w:r w:rsidRPr="00E4127D">
        <w:rPr>
          <w:sz w:val="28"/>
        </w:rPr>
        <w:t xml:space="preserve"> г.</w:t>
      </w:r>
    </w:p>
    <w:p w:rsidR="00A74AF8" w:rsidRPr="00E4127D" w:rsidRDefault="00A74AF8" w:rsidP="00A74AF8">
      <w:pPr>
        <w:jc w:val="right"/>
      </w:pPr>
    </w:p>
    <w:p w:rsidR="00A74AF8" w:rsidRPr="00E4127D" w:rsidRDefault="00A74AF8" w:rsidP="00A74AF8">
      <w:pPr>
        <w:jc w:val="right"/>
      </w:pPr>
    </w:p>
    <w:p w:rsidR="00A74AF8" w:rsidRPr="00E4127D" w:rsidRDefault="00A74AF8" w:rsidP="00A74AF8">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A74AF8" w:rsidRPr="00E4127D" w:rsidRDefault="00A74AF8" w:rsidP="00A74AF8">
      <w:pPr>
        <w:suppressAutoHyphens/>
        <w:jc w:val="center"/>
        <w:rPr>
          <w:sz w:val="28"/>
          <w:szCs w:val="28"/>
        </w:rPr>
      </w:pPr>
    </w:p>
    <w:p w:rsidR="00A74AF8" w:rsidRPr="00E4127D" w:rsidRDefault="00A74AF8" w:rsidP="00A74AF8">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A74AF8" w:rsidRPr="00E4127D" w:rsidRDefault="00A74AF8" w:rsidP="00A74AF8">
      <w:pPr>
        <w:rPr>
          <w:b/>
        </w:rPr>
      </w:pPr>
    </w:p>
    <w:p w:rsidR="00A74AF8" w:rsidRPr="00E4127D" w:rsidRDefault="00A74AF8" w:rsidP="00A74AF8">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A74AF8" w:rsidRPr="00E4127D" w:rsidRDefault="00A74AF8" w:rsidP="00A74AF8">
      <w:pPr>
        <w:jc w:val="center"/>
        <w:rPr>
          <w:b/>
          <w:bCs/>
        </w:rPr>
      </w:pPr>
    </w:p>
    <w:p w:rsidR="00A74AF8" w:rsidRPr="00E4127D" w:rsidRDefault="00A74AF8" w:rsidP="00A74AF8">
      <w:pPr>
        <w:jc w:val="center"/>
        <w:rPr>
          <w:b/>
          <w:bCs/>
        </w:rPr>
      </w:pPr>
    </w:p>
    <w:p w:rsidR="00A74AF8" w:rsidRPr="00E4127D" w:rsidRDefault="00A74AF8" w:rsidP="00A74AF8">
      <w:pPr>
        <w:jc w:val="center"/>
        <w:rPr>
          <w:sz w:val="28"/>
          <w:szCs w:val="28"/>
          <w:lang w:val="en-US"/>
        </w:rPr>
      </w:pPr>
      <w:r>
        <w:rPr>
          <w:b/>
          <w:bCs/>
        </w:rPr>
        <w:t>Подольск, 2015</w:t>
      </w:r>
      <w:r w:rsidRPr="00E4127D">
        <w:rPr>
          <w:b/>
          <w:bCs/>
        </w:rPr>
        <w:t xml:space="preserve"> г.</w:t>
      </w:r>
    </w:p>
    <w:p w:rsidR="00A74AF8" w:rsidRPr="00CF3B96" w:rsidRDefault="00A74AF8" w:rsidP="00A74AF8">
      <w:pPr>
        <w:jc w:val="center"/>
        <w:rPr>
          <w:bCs/>
          <w:sz w:val="28"/>
          <w:lang w:val="en-US"/>
        </w:rPr>
      </w:pPr>
    </w:p>
    <w:p w:rsidR="00A74AF8" w:rsidRPr="00E25B1F" w:rsidRDefault="00A74AF8" w:rsidP="00A74AF8">
      <w:pPr>
        <w:pStyle w:val="11"/>
        <w:keepNext w:val="0"/>
        <w:rPr>
          <w:bCs/>
          <w:snapToGrid/>
          <w:sz w:val="28"/>
          <w:szCs w:val="24"/>
        </w:rPr>
      </w:pPr>
    </w:p>
    <w:p w:rsidR="00A74AF8" w:rsidRPr="00E25B1F" w:rsidRDefault="00A74AF8" w:rsidP="00A74AF8">
      <w:pPr>
        <w:jc w:val="center"/>
        <w:rPr>
          <w:bCs/>
          <w:sz w:val="28"/>
        </w:rPr>
      </w:pPr>
    </w:p>
    <w:p w:rsidR="00A74AF8" w:rsidRPr="00E25B1F" w:rsidRDefault="00A74AF8" w:rsidP="00A74AF8">
      <w:pPr>
        <w:jc w:val="center"/>
        <w:rPr>
          <w:bCs/>
          <w:sz w:val="28"/>
        </w:rPr>
      </w:pPr>
    </w:p>
    <w:p w:rsidR="00A74AF8" w:rsidRPr="00E25B1F" w:rsidRDefault="00A74AF8" w:rsidP="00A74AF8">
      <w:pPr>
        <w:jc w:val="center"/>
        <w:rPr>
          <w:sz w:val="28"/>
          <w:szCs w:val="28"/>
        </w:rPr>
      </w:pPr>
    </w:p>
    <w:p w:rsidR="00A74AF8" w:rsidRPr="00E25B1F" w:rsidRDefault="00A74AF8" w:rsidP="00A74AF8">
      <w:pPr>
        <w:rPr>
          <w:bCs/>
          <w:sz w:val="28"/>
          <w:szCs w:val="28"/>
        </w:rPr>
        <w:sectPr w:rsidR="00A74AF8" w:rsidRPr="00E25B1F" w:rsidSect="00AD241E">
          <w:headerReference w:type="default" r:id="rId9"/>
          <w:footerReference w:type="default" r:id="rId10"/>
          <w:pgSz w:w="11907" w:h="16840" w:code="9"/>
          <w:pgMar w:top="1134" w:right="567" w:bottom="1134" w:left="1418" w:header="709" w:footer="624" w:gutter="0"/>
          <w:cols w:space="708"/>
          <w:titlePg/>
          <w:docGrid w:linePitch="360"/>
        </w:sectPr>
      </w:pPr>
    </w:p>
    <w:p w:rsidR="00A74AF8" w:rsidRPr="00A8114A" w:rsidRDefault="00A74AF8" w:rsidP="00A74AF8">
      <w:pPr>
        <w:jc w:val="center"/>
        <w:outlineLvl w:val="0"/>
        <w:rPr>
          <w:szCs w:val="28"/>
        </w:rPr>
      </w:pPr>
      <w:bookmarkStart w:id="3" w:name="_Toc409189246"/>
      <w:r w:rsidRPr="00A8114A">
        <w:rPr>
          <w:szCs w:val="28"/>
        </w:rPr>
        <w:lastRenderedPageBreak/>
        <w:t>ИЗВЕЩЕНИЕ О ПРОВЕДЕНИИ ЗАПРОСА ЦЕН</w:t>
      </w:r>
      <w:bookmarkEnd w:id="3"/>
    </w:p>
    <w:p w:rsidR="00A74AF8" w:rsidRPr="00393A3A" w:rsidRDefault="00A74AF8" w:rsidP="00A74AF8">
      <w:pPr>
        <w:tabs>
          <w:tab w:val="left" w:pos="1134"/>
        </w:tabs>
        <w:ind w:firstLine="709"/>
        <w:jc w:val="center"/>
        <w:rPr>
          <w:szCs w:val="28"/>
        </w:rPr>
      </w:pPr>
    </w:p>
    <w:p w:rsidR="00A74AF8" w:rsidRPr="00CF3B96" w:rsidRDefault="00A74AF8" w:rsidP="00A74AF8">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A74AF8" w:rsidRPr="00CF3B96" w:rsidRDefault="00A74AF8" w:rsidP="00A74AF8">
      <w:pPr>
        <w:numPr>
          <w:ilvl w:val="0"/>
          <w:numId w:val="1"/>
        </w:numPr>
        <w:tabs>
          <w:tab w:val="clear" w:pos="720"/>
          <w:tab w:val="num" w:pos="480"/>
          <w:tab w:val="left" w:pos="709"/>
          <w:tab w:val="left" w:pos="1418"/>
        </w:tabs>
        <w:ind w:left="0" w:firstLine="426"/>
        <w:contextualSpacing/>
        <w:jc w:val="both"/>
        <w:rPr>
          <w:b/>
          <w:i/>
        </w:rPr>
      </w:pPr>
      <w:r w:rsidRPr="00AD220D">
        <w:rPr>
          <w:b/>
          <w:spacing w:val="-6"/>
        </w:rPr>
        <w:t>Предмет запроса цен:</w:t>
      </w:r>
      <w:r w:rsidRPr="00CF3B96">
        <w:rPr>
          <w:spacing w:val="-6"/>
        </w:rPr>
        <w:t xml:space="preserve"> право заключения договора на</w:t>
      </w:r>
      <w:r>
        <w:rPr>
          <w:spacing w:val="-6"/>
        </w:rPr>
        <w:t xml:space="preserve"> поставку </w:t>
      </w:r>
      <w:r w:rsidRPr="003D1D62">
        <w:rPr>
          <w:rFonts w:eastAsia="Liberation Serif"/>
          <w:bCs/>
        </w:rPr>
        <w:t>универсального аналитического СЗМ комплекса</w:t>
      </w:r>
      <w:r w:rsidRPr="00F87BF0">
        <w:rPr>
          <w:spacing w:val="-6"/>
        </w:rPr>
        <w:t>.</w:t>
      </w:r>
    </w:p>
    <w:p w:rsidR="00A74AF8" w:rsidRPr="00AD220D" w:rsidRDefault="00A74AF8" w:rsidP="00A74AF8">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A74AF8" w:rsidRPr="00E4127D" w:rsidRDefault="00A74AF8" w:rsidP="00A74AF8">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A74AF8" w:rsidRPr="00E4127D" w:rsidRDefault="00A74AF8" w:rsidP="00A74AF8">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A74AF8" w:rsidRPr="00AD220D" w:rsidRDefault="00A74AF8" w:rsidP="00A74AF8">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A74AF8" w:rsidRPr="00E4127D" w:rsidRDefault="00A74AF8" w:rsidP="00A74AF8">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A74AF8" w:rsidRPr="00E4127D" w:rsidRDefault="00A74AF8" w:rsidP="00A74AF8">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A74AF8" w:rsidRPr="00E4127D" w:rsidRDefault="00A74AF8" w:rsidP="00A74AF8">
      <w:pPr>
        <w:tabs>
          <w:tab w:val="left" w:pos="1134"/>
        </w:tabs>
        <w:ind w:firstLine="426"/>
        <w:jc w:val="both"/>
      </w:pPr>
      <w:r w:rsidRPr="00E4127D">
        <w:rPr>
          <w:b/>
        </w:rPr>
        <w:t>Контактное лицо:</w:t>
      </w:r>
      <w:r w:rsidRPr="00E4127D">
        <w:t xml:space="preserve"> Новиков Андрей Геннадьевич</w:t>
      </w:r>
    </w:p>
    <w:p w:rsidR="00A74AF8" w:rsidRPr="00E4127D" w:rsidRDefault="00A74AF8" w:rsidP="00A74AF8">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A74AF8" w:rsidRPr="00E4127D" w:rsidRDefault="00A74AF8" w:rsidP="00A74AF8">
      <w:pPr>
        <w:tabs>
          <w:tab w:val="left" w:pos="1134"/>
        </w:tabs>
        <w:ind w:firstLine="426"/>
        <w:jc w:val="both"/>
      </w:pPr>
      <w:r w:rsidRPr="00E4127D">
        <w:rPr>
          <w:b/>
        </w:rPr>
        <w:t>Адрес электронной почты:</w:t>
      </w:r>
      <w:r w:rsidRPr="00E4127D">
        <w:t xml:space="preserve"> </w:t>
      </w:r>
      <w:hyperlink r:id="rId11"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A74AF8" w:rsidRPr="00AD220D" w:rsidRDefault="00A74AF8" w:rsidP="00A74AF8">
      <w:pPr>
        <w:numPr>
          <w:ilvl w:val="0"/>
          <w:numId w:val="1"/>
        </w:numPr>
        <w:tabs>
          <w:tab w:val="clear" w:pos="720"/>
          <w:tab w:val="num" w:pos="480"/>
          <w:tab w:val="left" w:pos="709"/>
          <w:tab w:val="left" w:pos="1418"/>
        </w:tabs>
        <w:ind w:left="0" w:firstLine="426"/>
        <w:contextualSpacing/>
        <w:jc w:val="both"/>
        <w:rPr>
          <w:b/>
        </w:rPr>
      </w:pPr>
      <w:r w:rsidRPr="00AD220D">
        <w:rPr>
          <w:b/>
        </w:rPr>
        <w:t xml:space="preserve">Предмет договора: </w:t>
      </w:r>
      <w:r>
        <w:t xml:space="preserve">закупка </w:t>
      </w:r>
      <w:r w:rsidRPr="003D1D62">
        <w:rPr>
          <w:rFonts w:eastAsia="Liberation Serif"/>
          <w:bCs/>
        </w:rPr>
        <w:t>универсального аналитического СЗМ комплекса</w:t>
      </w:r>
      <w:r w:rsidRPr="00F87BF0">
        <w:t>.</w:t>
      </w:r>
      <w:r>
        <w:t xml:space="preserve"> </w:t>
      </w:r>
    </w:p>
    <w:p w:rsidR="00A74AF8" w:rsidRPr="00E4127D" w:rsidRDefault="00A74AF8" w:rsidP="00A74AF8">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A74AF8" w:rsidRPr="00E4127D" w:rsidRDefault="00A74AF8" w:rsidP="00A74AF8">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A74AF8" w:rsidRDefault="00A74AF8" w:rsidP="00A74AF8">
      <w:pPr>
        <w:tabs>
          <w:tab w:val="left" w:pos="851"/>
        </w:tabs>
        <w:ind w:firstLine="426"/>
        <w:jc w:val="both"/>
      </w:pPr>
      <w:r w:rsidRPr="00E4127D">
        <w:rPr>
          <w:b/>
        </w:rPr>
        <w:t>Срок поставки:</w:t>
      </w:r>
      <w:r>
        <w:t xml:space="preserve"> </w:t>
      </w:r>
      <w:r w:rsidRPr="00FE4E5E">
        <w:t xml:space="preserve">не позднее </w:t>
      </w:r>
      <w:r>
        <w:t>9 месяцев</w:t>
      </w:r>
      <w:r w:rsidRPr="00FE4E5E">
        <w:t xml:space="preserve"> после выплаты аванса.</w:t>
      </w:r>
    </w:p>
    <w:p w:rsidR="00A74AF8" w:rsidRDefault="00A74AF8" w:rsidP="00A74AF8">
      <w:pPr>
        <w:tabs>
          <w:tab w:val="left" w:pos="851"/>
        </w:tabs>
        <w:ind w:firstLine="426"/>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A74AF8" w:rsidRDefault="00A74AF8" w:rsidP="00A74AF8">
      <w:pPr>
        <w:tabs>
          <w:tab w:val="left" w:pos="709"/>
          <w:tab w:val="left" w:pos="1418"/>
        </w:tabs>
        <w:ind w:firstLine="426"/>
        <w:contextualSpacing/>
        <w:jc w:val="both"/>
      </w:pPr>
      <w:r>
        <w:t>Приемка и разгрузка продукции производится в будни с 08:00 до 16:00.</w:t>
      </w:r>
    </w:p>
    <w:p w:rsidR="00A74AF8" w:rsidRDefault="00A74AF8" w:rsidP="00A74AF8">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A74AF8" w:rsidRPr="0036618D" w:rsidRDefault="00A74AF8" w:rsidP="00A74AF8">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A74AF8" w:rsidRPr="0036618D" w:rsidRDefault="00A74AF8" w:rsidP="00A74AF8">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A74AF8" w:rsidRPr="00E4127D" w:rsidRDefault="00A74AF8" w:rsidP="00A74AF8">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2"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A74AF8" w:rsidRPr="00E4127D" w:rsidRDefault="00A74AF8" w:rsidP="00A74AF8">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74AF8" w:rsidRPr="00E4127D" w:rsidRDefault="00A74AF8" w:rsidP="00A74AF8">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A74AF8" w:rsidRDefault="00A74AF8" w:rsidP="00A74AF8">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t>4 769 146 рублей,00 копеек, в</w:t>
      </w:r>
      <w:r w:rsidRPr="00CF3B96">
        <w:t>ключая НДС</w:t>
      </w:r>
      <w:r>
        <w:t>.</w:t>
      </w:r>
      <w:r w:rsidRPr="00CF3B96">
        <w:t xml:space="preserve"> </w:t>
      </w:r>
    </w:p>
    <w:p w:rsidR="00A74AF8" w:rsidRPr="00E4127D" w:rsidRDefault="00A74AF8" w:rsidP="00A74AF8">
      <w:pPr>
        <w:tabs>
          <w:tab w:val="left" w:pos="709"/>
          <w:tab w:val="left" w:pos="1418"/>
        </w:tabs>
        <w:ind w:firstLine="426"/>
        <w:contextualSpacing/>
        <w:jc w:val="both"/>
      </w:pPr>
      <w:r w:rsidRPr="004022C4">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A74AF8" w:rsidRPr="00E4127D" w:rsidRDefault="00A74AF8" w:rsidP="00A74AF8">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74AF8" w:rsidRDefault="00A74AF8" w:rsidP="00A74AF8">
      <w:pPr>
        <w:numPr>
          <w:ilvl w:val="0"/>
          <w:numId w:val="1"/>
        </w:numPr>
        <w:tabs>
          <w:tab w:val="clear" w:pos="720"/>
          <w:tab w:val="num" w:pos="480"/>
          <w:tab w:val="left" w:pos="709"/>
          <w:tab w:val="left" w:pos="1418"/>
        </w:tabs>
        <w:ind w:left="0" w:firstLine="426"/>
        <w:contextualSpacing/>
        <w:jc w:val="both"/>
      </w:pPr>
      <w:r w:rsidRPr="004022C4">
        <w:rPr>
          <w:b/>
        </w:rPr>
        <w:lastRenderedPageBreak/>
        <w:t>Цена договора включает в себя:</w:t>
      </w:r>
      <w:r w:rsidRPr="00CF3B96">
        <w:t xml:space="preserve"> </w:t>
      </w:r>
      <w:r w:rsidRPr="004022C4">
        <w:t xml:space="preserve">стоимость </w:t>
      </w:r>
      <w:r>
        <w:t xml:space="preserve">оборудования, </w:t>
      </w:r>
      <w:r w:rsidRPr="004022C4">
        <w:t>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w:t>
      </w:r>
      <w:r>
        <w:t xml:space="preserve"> полный</w:t>
      </w:r>
      <w:r w:rsidRPr="004022C4">
        <w:t xml:space="preserve"> комплект  </w:t>
      </w:r>
      <w:r>
        <w:t xml:space="preserve">технической </w:t>
      </w:r>
      <w:r w:rsidRPr="004022C4">
        <w:t>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A74AF8" w:rsidRPr="00CE0CE1" w:rsidRDefault="00A74AF8" w:rsidP="00A74AF8">
      <w:pPr>
        <w:numPr>
          <w:ilvl w:val="0"/>
          <w:numId w:val="1"/>
        </w:numPr>
        <w:tabs>
          <w:tab w:val="clear" w:pos="720"/>
          <w:tab w:val="num" w:pos="480"/>
          <w:tab w:val="left" w:pos="709"/>
          <w:tab w:val="left" w:pos="851"/>
        </w:tabs>
        <w:ind w:left="0" w:firstLine="426"/>
        <w:contextualSpacing/>
        <w:jc w:val="both"/>
      </w:pPr>
      <w:r w:rsidRPr="00CE0CE1">
        <w:rPr>
          <w:b/>
        </w:rPr>
        <w:t xml:space="preserve">Сроки и условия оплаты: </w:t>
      </w:r>
      <w:r>
        <w:t>Аванс – не более 30</w:t>
      </w:r>
      <w:r w:rsidRPr="00294398">
        <w:t xml:space="preserve">% от стоимости договора поставки в течение </w:t>
      </w:r>
      <w:r w:rsidRPr="0049179F">
        <w:t>10 банковских дней со</w:t>
      </w:r>
      <w:r w:rsidRPr="00294398">
        <w:t xml:space="preserve"> дня подписания договора обеими сторонами. Окончательный расчёт осуществляет</w:t>
      </w:r>
      <w:r>
        <w:t>ся</w:t>
      </w:r>
      <w:r w:rsidRPr="00294398">
        <w:t xml:space="preserve"> в течение </w:t>
      </w:r>
      <w:r>
        <w:t>10</w:t>
      </w:r>
      <w:r w:rsidRPr="00294398">
        <w:t xml:space="preserve"> (д</w:t>
      </w:r>
      <w:r>
        <w:t>есяти</w:t>
      </w:r>
      <w:r w:rsidRPr="00294398">
        <w:t xml:space="preserve">) </w:t>
      </w:r>
      <w:r>
        <w:t>банковских</w:t>
      </w:r>
      <w:r w:rsidRPr="00294398">
        <w:t xml:space="preserve"> дней после подписания Сторонами</w:t>
      </w:r>
      <w:r>
        <w:t xml:space="preserve">, </w:t>
      </w:r>
      <w:r w:rsidRPr="00294398">
        <w:t xml:space="preserve">товарной накладной </w:t>
      </w:r>
      <w:r>
        <w:t xml:space="preserve">по форме ТОРГ-12, счёта-фактуры, </w:t>
      </w:r>
      <w:r w:rsidRPr="00047F15">
        <w:t>акта приёма-передачи продукции (оборудования)</w:t>
      </w:r>
      <w:r>
        <w:t>.</w:t>
      </w:r>
    </w:p>
    <w:p w:rsidR="00A74AF8" w:rsidRPr="004022C4" w:rsidRDefault="00A74AF8" w:rsidP="00A74AF8">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A74AF8" w:rsidRPr="00E4127D" w:rsidRDefault="00A74AF8" w:rsidP="00A74AF8">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3"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4"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5"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A74AF8" w:rsidRPr="004022C4" w:rsidRDefault="00A74AF8" w:rsidP="00A74AF8">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A74AF8" w:rsidRPr="00CF3B96" w:rsidRDefault="00A74AF8" w:rsidP="00A74AF8">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6"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Pr="00FD0B05">
        <w:rPr>
          <w:spacing w:val="-6"/>
        </w:rPr>
        <w:t>07</w:t>
      </w:r>
      <w:r w:rsidRPr="00CF3B96">
        <w:rPr>
          <w:spacing w:val="-6"/>
        </w:rPr>
        <w:t xml:space="preserve">» </w:t>
      </w:r>
      <w:r>
        <w:rPr>
          <w:spacing w:val="-6"/>
        </w:rPr>
        <w:t>апреля</w:t>
      </w:r>
      <w:r w:rsidRPr="00CF3B96">
        <w:rPr>
          <w:spacing w:val="-6"/>
        </w:rPr>
        <w:t xml:space="preserve"> 20</w:t>
      </w:r>
      <w:r>
        <w:rPr>
          <w:spacing w:val="-6"/>
        </w:rPr>
        <w:t>15</w:t>
      </w:r>
      <w:r w:rsidRPr="00CF3B96">
        <w:rPr>
          <w:spacing w:val="-6"/>
        </w:rPr>
        <w:t xml:space="preserve"> года. </w:t>
      </w:r>
      <w:proofErr w:type="gramEnd"/>
    </w:p>
    <w:p w:rsidR="00A74AF8" w:rsidRPr="00CF3B96" w:rsidRDefault="00A74AF8" w:rsidP="00A74AF8">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Pr>
          <w:spacing w:val="-6"/>
        </w:rPr>
        <w:t xml:space="preserve"> «24</w:t>
      </w:r>
      <w:r w:rsidRPr="005F1F08">
        <w:rPr>
          <w:spacing w:val="-6"/>
        </w:rPr>
        <w:t xml:space="preserve">» </w:t>
      </w:r>
      <w:r>
        <w:rPr>
          <w:spacing w:val="-6"/>
        </w:rPr>
        <w:t>апреля</w:t>
      </w:r>
      <w:r w:rsidRPr="005F1F08">
        <w:rPr>
          <w:spacing w:val="-6"/>
        </w:rPr>
        <w:t xml:space="preserve"> 2015 года</w:t>
      </w:r>
      <w:r>
        <w:rPr>
          <w:spacing w:val="-6"/>
        </w:rPr>
        <w:t>.</w:t>
      </w:r>
    </w:p>
    <w:p w:rsidR="00A74AF8" w:rsidRPr="00CF3B96" w:rsidRDefault="00A74AF8" w:rsidP="00A74AF8">
      <w:pPr>
        <w:numPr>
          <w:ilvl w:val="0"/>
          <w:numId w:val="1"/>
        </w:numPr>
        <w:tabs>
          <w:tab w:val="clear" w:pos="720"/>
          <w:tab w:val="num" w:pos="480"/>
          <w:tab w:val="left" w:pos="851"/>
          <w:tab w:val="left" w:pos="1418"/>
        </w:tabs>
        <w:ind w:left="0" w:firstLine="426"/>
        <w:contextualSpacing/>
        <w:jc w:val="both"/>
        <w:rPr>
          <w:spacing w:val="-6"/>
        </w:rPr>
      </w:pPr>
      <w:r w:rsidRPr="00CF3B96">
        <w:rPr>
          <w:spacing w:val="-6"/>
        </w:rPr>
        <w:t>Место и дата подведения итогов запроса цен</w:t>
      </w:r>
      <w:r>
        <w:rPr>
          <w:spacing w:val="-6"/>
        </w:rPr>
        <w:t>: 142100, Московская область, г. Подольск, ул. Железнодорожная, д.24 «29» апреля 2015 года.</w:t>
      </w:r>
    </w:p>
    <w:p w:rsidR="00A74AF8" w:rsidRPr="00CF3B96" w:rsidRDefault="00A74AF8" w:rsidP="00A74AF8">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A74AF8" w:rsidRDefault="00A74AF8" w:rsidP="00A74AF8">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r>
        <w:rPr>
          <w:b/>
          <w:spacing w:val="-6"/>
        </w:rPr>
        <w:t xml:space="preserve"> </w:t>
      </w:r>
    </w:p>
    <w:p w:rsidR="00A74AF8" w:rsidRPr="002836F9" w:rsidRDefault="00A74AF8" w:rsidP="00A74AF8">
      <w:pPr>
        <w:tabs>
          <w:tab w:val="left" w:pos="851"/>
        </w:tabs>
        <w:ind w:firstLine="426"/>
        <w:jc w:val="both"/>
        <w:rPr>
          <w:highlight w:val="green"/>
        </w:rPr>
      </w:pPr>
      <w:proofErr w:type="gramStart"/>
      <w:r w:rsidRPr="002836F9">
        <w:rPr>
          <w:b/>
        </w:rPr>
        <w:t>- исполнение обязательств по договору, кроме гарантийных обязательств (обеспечение договора) (</w:t>
      </w:r>
      <w:proofErr w:type="spellStart"/>
      <w:r w:rsidRPr="002836F9">
        <w:rPr>
          <w:b/>
        </w:rPr>
        <w:t>п.п</w:t>
      </w:r>
      <w:proofErr w:type="spellEnd"/>
      <w:r w:rsidRPr="002836F9">
        <w:rPr>
          <w:b/>
        </w:rPr>
        <w:t>. 12.9.1.б. ЕОСЗ ГК «</w:t>
      </w:r>
      <w:proofErr w:type="spellStart"/>
      <w:r w:rsidRPr="002836F9">
        <w:rPr>
          <w:b/>
        </w:rPr>
        <w:t>Росатом</w:t>
      </w:r>
      <w:proofErr w:type="spellEnd"/>
      <w:r w:rsidRPr="002836F9">
        <w:rPr>
          <w:b/>
        </w:rPr>
        <w:t>»),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2836F9">
        <w:t>Росатом</w:t>
      </w:r>
      <w:proofErr w:type="spellEnd"/>
      <w:r w:rsidRPr="002836F9">
        <w:t>»), размер обеспечения договора: 10% цены договора, заключаемого по результатам закупки (</w:t>
      </w:r>
      <w:proofErr w:type="spellStart"/>
      <w:r w:rsidRPr="002836F9">
        <w:t>п.п</w:t>
      </w:r>
      <w:proofErr w:type="spellEnd"/>
      <w:r w:rsidRPr="002836F9">
        <w:t>. 12.9.8.</w:t>
      </w:r>
      <w:proofErr w:type="gramEnd"/>
      <w:r w:rsidRPr="002836F9">
        <w:t xml:space="preserve"> </w:t>
      </w:r>
      <w:proofErr w:type="gramStart"/>
      <w:r w:rsidRPr="002836F9">
        <w:t>ЕОСЗ ГК «</w:t>
      </w:r>
      <w:proofErr w:type="spellStart"/>
      <w:r w:rsidRPr="002836F9">
        <w:t>Росатом</w:t>
      </w:r>
      <w:proofErr w:type="spellEnd"/>
      <w:r w:rsidRPr="002836F9">
        <w:t>») Срок действия обеспечения договора должен составлять срок исполнения обязательств по договору плюс 60 дней (п.12.9.9 ЕОСЗ ГК «</w:t>
      </w:r>
      <w:proofErr w:type="spellStart"/>
      <w:r w:rsidRPr="002836F9">
        <w:t>Росатом</w:t>
      </w:r>
      <w:proofErr w:type="spellEnd"/>
      <w:r w:rsidRPr="002836F9">
        <w:t>») или предоставить договор-залог на сумму обеспечения исполнения обязательств по договору.</w:t>
      </w:r>
      <w:proofErr w:type="gramEnd"/>
    </w:p>
    <w:p w:rsidR="00A74AF8" w:rsidRPr="006C2F15" w:rsidRDefault="00A74AF8" w:rsidP="00A74AF8">
      <w:pPr>
        <w:pStyle w:val="aa"/>
        <w:shd w:val="clear" w:color="auto" w:fill="FFFFFF"/>
        <w:ind w:firstLine="426"/>
        <w:jc w:val="both"/>
        <w:rPr>
          <w:color w:val="FF0000"/>
        </w:rPr>
      </w:pPr>
      <w:proofErr w:type="gramStart"/>
      <w:r w:rsidRPr="006C2F15">
        <w:rPr>
          <w:b/>
        </w:rPr>
        <w:t>- 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3</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w:t>
      </w:r>
      <w:r w:rsidRPr="006C2F15">
        <w:lastRenderedPageBreak/>
        <w:t>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A74AF8" w:rsidRPr="006C2F15" w:rsidRDefault="00A74AF8" w:rsidP="00A74AF8">
      <w:pPr>
        <w:pStyle w:val="aa"/>
        <w:shd w:val="clear" w:color="auto" w:fill="FFFFFF"/>
        <w:ind w:firstLine="426"/>
        <w:jc w:val="both"/>
        <w:rPr>
          <w:b/>
        </w:rPr>
      </w:pPr>
      <w:r w:rsidRPr="006C2F15">
        <w:rPr>
          <w:b/>
        </w:rPr>
        <w:t>Участник закупки, вправе в заявке:</w:t>
      </w:r>
    </w:p>
    <w:p w:rsidR="00A74AF8" w:rsidRPr="006C2F15" w:rsidRDefault="00A74AF8" w:rsidP="00A74AF8">
      <w:pPr>
        <w:pStyle w:val="aa"/>
        <w:numPr>
          <w:ilvl w:val="0"/>
          <w:numId w:val="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A74AF8" w:rsidRPr="006C2F15" w:rsidRDefault="00A74AF8" w:rsidP="00A74AF8">
      <w:pPr>
        <w:pStyle w:val="aa"/>
        <w:numPr>
          <w:ilvl w:val="0"/>
          <w:numId w:val="3"/>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A74AF8" w:rsidRDefault="00A74AF8" w:rsidP="00A74AF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A74AF8" w:rsidRPr="002836F9" w:rsidRDefault="00A74AF8" w:rsidP="00A74AF8">
      <w:pPr>
        <w:tabs>
          <w:tab w:val="left" w:pos="1134"/>
        </w:tabs>
        <w:ind w:firstLine="426"/>
        <w:jc w:val="both"/>
        <w:rPr>
          <w:color w:val="000000"/>
          <w:spacing w:val="-6"/>
        </w:rPr>
      </w:pPr>
      <w:r w:rsidRPr="002836F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836F9">
        <w:rPr>
          <w:b/>
          <w:u w:val="single"/>
        </w:rPr>
        <w:t>Росатом</w:t>
      </w:r>
      <w:proofErr w:type="spellEnd"/>
      <w:r w:rsidRPr="002836F9">
        <w:rPr>
          <w:b/>
          <w:u w:val="single"/>
        </w:rPr>
        <w:t>»).</w:t>
      </w:r>
    </w:p>
    <w:p w:rsidR="00A74AF8" w:rsidRPr="006C2F15" w:rsidRDefault="00A74AF8" w:rsidP="00A74AF8">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A74AF8" w:rsidRPr="006C2F15" w:rsidRDefault="00A74AF8" w:rsidP="00A74AF8">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A74AF8" w:rsidRPr="006C2F15" w:rsidRDefault="00A74AF8" w:rsidP="00A74AF8">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A74AF8" w:rsidRPr="006C2F15" w:rsidRDefault="00A74AF8" w:rsidP="00A74AF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A74AF8" w:rsidRPr="006C2F15" w:rsidRDefault="00A74AF8" w:rsidP="00A74AF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A74AF8" w:rsidRPr="006C2F15" w:rsidRDefault="00A74AF8" w:rsidP="00A74AF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74AF8" w:rsidRPr="006C2F15" w:rsidRDefault="00A74AF8" w:rsidP="00A74AF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A74AF8" w:rsidRPr="006C2F15" w:rsidRDefault="00A74AF8" w:rsidP="00A74AF8">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A74AF8" w:rsidRPr="006C2F15" w:rsidRDefault="00A74AF8" w:rsidP="00A74AF8">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A74AF8" w:rsidRPr="006C2F15" w:rsidRDefault="00A74AF8" w:rsidP="00A74AF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A74AF8" w:rsidRPr="006C2F15" w:rsidRDefault="00A74AF8" w:rsidP="00A74AF8">
      <w:pPr>
        <w:ind w:firstLine="426"/>
        <w:contextualSpacing/>
        <w:jc w:val="both"/>
      </w:pPr>
      <w:r w:rsidRPr="006C2F15">
        <w:lastRenderedPageBreak/>
        <w:t>наличие в системе страхования вкладов (в случае если банковскую гарантию предоставляет российский банк);</w:t>
      </w:r>
    </w:p>
    <w:p w:rsidR="00A74AF8" w:rsidRPr="006C2F15" w:rsidRDefault="00A74AF8" w:rsidP="00A74AF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A74AF8" w:rsidRPr="006C2F15" w:rsidRDefault="00A74AF8" w:rsidP="00A74AF8">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A74AF8" w:rsidRPr="006C2F15" w:rsidRDefault="00A74AF8" w:rsidP="00A74AF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A74AF8" w:rsidRPr="006C2F15" w:rsidRDefault="00A74AF8" w:rsidP="00A74AF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74AF8" w:rsidRPr="006C2F15" w:rsidRDefault="00A74AF8" w:rsidP="00A74AF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A74AF8" w:rsidRPr="006C2F15" w:rsidRDefault="00A74AF8" w:rsidP="00A74AF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A74AF8" w:rsidRPr="006C2F15" w:rsidRDefault="00A74AF8" w:rsidP="00A74AF8">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A74AF8" w:rsidRPr="006C2F15" w:rsidRDefault="00A74AF8" w:rsidP="00A74AF8">
      <w:pPr>
        <w:ind w:firstLine="426"/>
        <w:contextualSpacing/>
        <w:jc w:val="both"/>
      </w:pPr>
      <w:r w:rsidRPr="006C2F15">
        <w:t>2.1. Банки-партнеры должны соответствовать следующим критериям:</w:t>
      </w:r>
    </w:p>
    <w:p w:rsidR="00A74AF8" w:rsidRPr="006C2F15" w:rsidRDefault="00A74AF8" w:rsidP="00A74AF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A74AF8" w:rsidRPr="006C2F15" w:rsidRDefault="00A74AF8" w:rsidP="00A74AF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A74AF8" w:rsidRPr="006C2F15" w:rsidRDefault="00A74AF8" w:rsidP="00A74AF8">
      <w:pPr>
        <w:ind w:firstLine="426"/>
        <w:contextualSpacing/>
        <w:jc w:val="both"/>
      </w:pPr>
      <w:r w:rsidRPr="006C2F15">
        <w:t>2.1.3. Коэффициент достаточности собственного капитала на последнюю отчетную дату: не менее 11%.</w:t>
      </w:r>
    </w:p>
    <w:p w:rsidR="00A74AF8" w:rsidRPr="006C2F15" w:rsidRDefault="00A74AF8" w:rsidP="00A74AF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A74AF8" w:rsidRPr="006C2F15" w:rsidRDefault="00A74AF8" w:rsidP="00A74AF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A74AF8" w:rsidRPr="006C2F15" w:rsidRDefault="00A74AF8" w:rsidP="00A74AF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A74AF8" w:rsidRPr="006C2F15" w:rsidRDefault="00A74AF8" w:rsidP="00A74AF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r w:rsidRPr="006C2F15">
        <w:lastRenderedPageBreak/>
        <w:t>Указанные рейтинги должны быть действительными и не могут находиться в состоянии «отозван» или «приостановлен»,</w:t>
      </w:r>
    </w:p>
    <w:p w:rsidR="00A74AF8" w:rsidRPr="006C2F15" w:rsidRDefault="00A74AF8" w:rsidP="00A74AF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A74AF8" w:rsidRPr="006C2F15" w:rsidRDefault="00A74AF8" w:rsidP="00A74AF8">
      <w:pPr>
        <w:ind w:firstLine="426"/>
        <w:contextualSpacing/>
        <w:jc w:val="both"/>
      </w:pPr>
      <w:r w:rsidRPr="006C2F15">
        <w:t>2.1.9. Членство банка в международной платежной системе (VISA и/или MASTERCARD).</w:t>
      </w:r>
    </w:p>
    <w:p w:rsidR="00A74AF8" w:rsidRPr="006C2F15" w:rsidRDefault="00A74AF8" w:rsidP="00A74AF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A74AF8" w:rsidRPr="006C2F15" w:rsidRDefault="00A74AF8" w:rsidP="00A74AF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A74AF8" w:rsidRPr="006C2F15" w:rsidRDefault="00A74AF8" w:rsidP="00A74AF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A74AF8" w:rsidRPr="006C2F15" w:rsidRDefault="00A74AF8" w:rsidP="00A74AF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A74AF8" w:rsidRPr="006C2F15" w:rsidRDefault="00A74AF8" w:rsidP="00A74AF8">
      <w:pPr>
        <w:ind w:firstLine="426"/>
        <w:contextualSpacing/>
        <w:jc w:val="both"/>
      </w:pPr>
      <w:r w:rsidRPr="006C2F15">
        <w:t>2.2. Основанием для исключения банка из перечня банков-партнеров служит:</w:t>
      </w:r>
    </w:p>
    <w:p w:rsidR="00A74AF8" w:rsidRPr="006C2F15" w:rsidRDefault="00A74AF8" w:rsidP="00A74AF8">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A74AF8" w:rsidRPr="006C2F15" w:rsidRDefault="00A74AF8" w:rsidP="00A74AF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A74AF8" w:rsidRPr="006C2F15" w:rsidRDefault="00A74AF8" w:rsidP="00A74AF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A74AF8" w:rsidRPr="006C2F15" w:rsidRDefault="00A74AF8" w:rsidP="00A74AF8">
      <w:pPr>
        <w:ind w:firstLine="426"/>
        <w:contextualSpacing/>
        <w:jc w:val="both"/>
      </w:pPr>
      <w:r w:rsidRPr="006C2F15">
        <w:t>1)</w:t>
      </w:r>
      <w:r w:rsidRPr="006C2F15">
        <w:tab/>
        <w:t>банками (институтами) развития, в том числе международными;</w:t>
      </w:r>
    </w:p>
    <w:p w:rsidR="00A74AF8" w:rsidRPr="006C2F15" w:rsidRDefault="00A74AF8" w:rsidP="00A74AF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A74AF8" w:rsidRPr="006C2F15" w:rsidRDefault="00A74AF8" w:rsidP="00A74AF8">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A74AF8" w:rsidRPr="006C2F15" w:rsidRDefault="00A74AF8" w:rsidP="00A74AF8">
      <w:pPr>
        <w:ind w:firstLine="426"/>
        <w:contextualSpacing/>
        <w:jc w:val="both"/>
      </w:pPr>
      <w:r w:rsidRPr="006C2F15">
        <w:t>3.</w:t>
      </w:r>
      <w:r w:rsidRPr="006C2F15">
        <w:tab/>
        <w:t>Требования к Опорным банкам</w:t>
      </w:r>
    </w:p>
    <w:p w:rsidR="00A74AF8" w:rsidRPr="006C2F15" w:rsidRDefault="00A74AF8" w:rsidP="00A74AF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A74AF8" w:rsidRPr="006C2F15" w:rsidRDefault="00A74AF8" w:rsidP="00A74AF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A74AF8" w:rsidRPr="006C2F15" w:rsidRDefault="00A74AF8" w:rsidP="00A74AF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A74AF8" w:rsidRPr="006C2F15" w:rsidRDefault="00A74AF8" w:rsidP="00A74AF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lastRenderedPageBreak/>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A74AF8" w:rsidRPr="006C2F15" w:rsidRDefault="00A74AF8" w:rsidP="00A74AF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A74AF8" w:rsidRPr="006C2F15" w:rsidRDefault="00A74AF8" w:rsidP="00A74AF8">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A74AF8" w:rsidRPr="006C2F15" w:rsidRDefault="00A74AF8" w:rsidP="00A74AF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A74AF8" w:rsidRPr="006C2F15" w:rsidRDefault="00A74AF8" w:rsidP="00A74AF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A74AF8" w:rsidRPr="006C2F15" w:rsidRDefault="00A74AF8" w:rsidP="00A74AF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A74AF8" w:rsidRPr="006C2F15" w:rsidRDefault="00A74AF8" w:rsidP="00A74AF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A74AF8" w:rsidRPr="006C2F15" w:rsidRDefault="00A74AF8" w:rsidP="00A74AF8">
      <w:pPr>
        <w:ind w:firstLine="426"/>
        <w:contextualSpacing/>
        <w:jc w:val="both"/>
      </w:pP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w:instrText>
      </w:r>
      <w:r w:rsidRPr="006C2F15">
        <w:rPr>
          <w:bCs/>
        </w:rPr>
      </w:r>
      <w:r w:rsidRPr="006C2F15">
        <w:rPr>
          <w:bCs/>
        </w:rPr>
        <w:instrText xml:space="preserve"> \* MERGEFORMAT </w:instrText>
      </w:r>
      <w:r w:rsidRPr="006C2F15">
        <w:rPr>
          <w:bCs/>
        </w:rPr>
        <w:fldChar w:fldCharType="separate"/>
      </w:r>
      <w:r>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w:instrText>
      </w:r>
      <w:r w:rsidRPr="006C2F15">
        <w:rPr>
          <w:bCs/>
        </w:rPr>
      </w:r>
      <w:r w:rsidRPr="006C2F15">
        <w:rPr>
          <w:bCs/>
        </w:rPr>
        <w:instrText xml:space="preserve"> \* MERGEFORMAT </w:instrText>
      </w:r>
      <w:r w:rsidRPr="006C2F15">
        <w:rPr>
          <w:bCs/>
        </w:rPr>
        <w:fldChar w:fldCharType="separate"/>
      </w:r>
      <w:r>
        <w:rPr>
          <w:bCs/>
        </w:rPr>
        <w:t>4.5.7</w:t>
      </w:r>
      <w:r w:rsidRPr="006C2F15">
        <w:rPr>
          <w:bCs/>
        </w:rPr>
        <w:fldChar w:fldCharType="end"/>
      </w:r>
      <w:r w:rsidRPr="006C2F15">
        <w:rPr>
          <w:bCs/>
        </w:rPr>
        <w:t xml:space="preserve"> настоящей документации по запросу цен.</w:t>
      </w:r>
    </w:p>
    <w:p w:rsidR="00A74AF8" w:rsidRPr="0036640C" w:rsidRDefault="00A74AF8" w:rsidP="00A74AF8">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A74AF8" w:rsidRPr="0036640C" w:rsidRDefault="00A74AF8" w:rsidP="00A74AF8">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A74AF8" w:rsidRPr="0036640C" w:rsidRDefault="00A74AF8" w:rsidP="00A74AF8">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A74AF8" w:rsidRPr="0036640C" w:rsidRDefault="00A74AF8" w:rsidP="00A74AF8">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74AF8" w:rsidRPr="0036640C" w:rsidRDefault="00A74AF8" w:rsidP="00A74AF8">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A74AF8" w:rsidRPr="005F1F08" w:rsidRDefault="00A74AF8" w:rsidP="00A74AF8">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69085C" w:rsidRDefault="0069085C"/>
    <w:sectPr w:rsidR="0069085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AB" w:rsidRPr="00FE6219" w:rsidRDefault="00A74AF8"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1AB" w:rsidRPr="00F429FC" w:rsidRDefault="00A74AF8"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w:instrText>
    </w:r>
    <w:r w:rsidRPr="00F429FC">
      <w:rPr>
        <w:rFonts w:ascii="Times New Roman" w:hAnsi="Times New Roman" w:cs="Times New Roman"/>
        <w:sz w:val="24"/>
      </w:rPr>
      <w:instrText xml:space="preserve">\*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AF8"/>
    <w:rsid w:val="0069085C"/>
    <w:rsid w:val="00A74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AF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A74AF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A74AF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74AF8"/>
    <w:rPr>
      <w:rFonts w:ascii="Cambria" w:eastAsia="Times New Roman" w:hAnsi="Cambria" w:cs="Times New Roman"/>
      <w:b/>
      <w:bCs/>
      <w:sz w:val="26"/>
      <w:szCs w:val="26"/>
      <w:lang w:eastAsia="ru-RU"/>
    </w:rPr>
  </w:style>
  <w:style w:type="character" w:customStyle="1" w:styleId="40">
    <w:name w:val="Заголовок 4 Знак"/>
    <w:basedOn w:val="a0"/>
    <w:link w:val="4"/>
    <w:rsid w:val="00A74AF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A74AF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A74AF8"/>
    <w:rPr>
      <w:rFonts w:ascii="Courier New" w:eastAsia="Times New Roman" w:hAnsi="Courier New" w:cs="Courier New"/>
      <w:sz w:val="20"/>
      <w:szCs w:val="20"/>
      <w:lang w:eastAsia="ru-RU"/>
    </w:rPr>
  </w:style>
  <w:style w:type="paragraph" w:styleId="a5">
    <w:name w:val="footer"/>
    <w:basedOn w:val="a"/>
    <w:link w:val="a6"/>
    <w:uiPriority w:val="99"/>
    <w:rsid w:val="00A74AF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A74AF8"/>
    <w:rPr>
      <w:rFonts w:ascii="Courier New" w:eastAsia="Times New Roman" w:hAnsi="Courier New" w:cs="Courier New"/>
      <w:sz w:val="20"/>
      <w:szCs w:val="20"/>
      <w:lang w:eastAsia="ru-RU"/>
    </w:rPr>
  </w:style>
  <w:style w:type="paragraph" w:customStyle="1" w:styleId="11">
    <w:name w:val="заголовок 11"/>
    <w:basedOn w:val="a"/>
    <w:next w:val="a"/>
    <w:rsid w:val="00A74AF8"/>
    <w:pPr>
      <w:keepNext/>
      <w:jc w:val="center"/>
    </w:pPr>
    <w:rPr>
      <w:snapToGrid w:val="0"/>
      <w:szCs w:val="20"/>
    </w:rPr>
  </w:style>
  <w:style w:type="paragraph" w:customStyle="1" w:styleId="1">
    <w:name w:val="заголовок 1"/>
    <w:basedOn w:val="a"/>
    <w:next w:val="a"/>
    <w:rsid w:val="00A74AF8"/>
    <w:pPr>
      <w:keepNext/>
      <w:widowControl w:val="0"/>
      <w:jc w:val="center"/>
    </w:pPr>
    <w:rPr>
      <w:b/>
      <w:snapToGrid w:val="0"/>
      <w:sz w:val="22"/>
      <w:szCs w:val="20"/>
    </w:rPr>
  </w:style>
  <w:style w:type="character" w:styleId="a7">
    <w:name w:val="Hyperlink"/>
    <w:uiPriority w:val="99"/>
    <w:rsid w:val="00A74AF8"/>
    <w:rPr>
      <w:color w:val="0000FF"/>
      <w:u w:val="single"/>
    </w:rPr>
  </w:style>
  <w:style w:type="paragraph" w:styleId="2">
    <w:name w:val="toc 2"/>
    <w:basedOn w:val="a"/>
    <w:next w:val="a"/>
    <w:autoRedefine/>
    <w:uiPriority w:val="39"/>
    <w:rsid w:val="00A74AF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A74AF8"/>
    <w:pPr>
      <w:tabs>
        <w:tab w:val="left" w:pos="426"/>
        <w:tab w:val="right" w:leader="dot" w:pos="9923"/>
      </w:tabs>
      <w:ind w:left="426" w:hanging="426"/>
    </w:pPr>
    <w:rPr>
      <w:noProof/>
      <w:szCs w:val="20"/>
    </w:rPr>
  </w:style>
  <w:style w:type="paragraph" w:customStyle="1" w:styleId="a8">
    <w:name w:val="регламент список"/>
    <w:basedOn w:val="3"/>
    <w:autoRedefine/>
    <w:rsid w:val="00A74AF8"/>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A74AF8"/>
    <w:pPr>
      <w:spacing w:after="120"/>
      <w:ind w:left="283"/>
    </w:pPr>
  </w:style>
  <w:style w:type="paragraph" w:customStyle="1" w:styleId="-6">
    <w:name w:val="Пункт-6"/>
    <w:basedOn w:val="a"/>
    <w:rsid w:val="00A74AF8"/>
    <w:pPr>
      <w:tabs>
        <w:tab w:val="num" w:pos="1701"/>
      </w:tabs>
      <w:spacing w:line="288" w:lineRule="auto"/>
      <w:ind w:firstLine="567"/>
      <w:jc w:val="both"/>
    </w:pPr>
    <w:rPr>
      <w:sz w:val="28"/>
    </w:rPr>
  </w:style>
  <w:style w:type="paragraph" w:styleId="aa">
    <w:name w:val="No Spacing"/>
    <w:link w:val="ab"/>
    <w:uiPriority w:val="99"/>
    <w:qFormat/>
    <w:rsid w:val="00A74AF8"/>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A74AF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AF8"/>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A74AF8"/>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A74AF8"/>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74AF8"/>
    <w:rPr>
      <w:rFonts w:ascii="Cambria" w:eastAsia="Times New Roman" w:hAnsi="Cambria" w:cs="Times New Roman"/>
      <w:b/>
      <w:bCs/>
      <w:sz w:val="26"/>
      <w:szCs w:val="26"/>
      <w:lang w:eastAsia="ru-RU"/>
    </w:rPr>
  </w:style>
  <w:style w:type="character" w:customStyle="1" w:styleId="40">
    <w:name w:val="Заголовок 4 Знак"/>
    <w:basedOn w:val="a0"/>
    <w:link w:val="4"/>
    <w:rsid w:val="00A74AF8"/>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A74AF8"/>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A74AF8"/>
    <w:rPr>
      <w:rFonts w:ascii="Courier New" w:eastAsia="Times New Roman" w:hAnsi="Courier New" w:cs="Courier New"/>
      <w:sz w:val="20"/>
      <w:szCs w:val="20"/>
      <w:lang w:eastAsia="ru-RU"/>
    </w:rPr>
  </w:style>
  <w:style w:type="paragraph" w:styleId="a5">
    <w:name w:val="footer"/>
    <w:basedOn w:val="a"/>
    <w:link w:val="a6"/>
    <w:uiPriority w:val="99"/>
    <w:rsid w:val="00A74AF8"/>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A74AF8"/>
    <w:rPr>
      <w:rFonts w:ascii="Courier New" w:eastAsia="Times New Roman" w:hAnsi="Courier New" w:cs="Courier New"/>
      <w:sz w:val="20"/>
      <w:szCs w:val="20"/>
      <w:lang w:eastAsia="ru-RU"/>
    </w:rPr>
  </w:style>
  <w:style w:type="paragraph" w:customStyle="1" w:styleId="11">
    <w:name w:val="заголовок 11"/>
    <w:basedOn w:val="a"/>
    <w:next w:val="a"/>
    <w:rsid w:val="00A74AF8"/>
    <w:pPr>
      <w:keepNext/>
      <w:jc w:val="center"/>
    </w:pPr>
    <w:rPr>
      <w:snapToGrid w:val="0"/>
      <w:szCs w:val="20"/>
    </w:rPr>
  </w:style>
  <w:style w:type="paragraph" w:customStyle="1" w:styleId="1">
    <w:name w:val="заголовок 1"/>
    <w:basedOn w:val="a"/>
    <w:next w:val="a"/>
    <w:rsid w:val="00A74AF8"/>
    <w:pPr>
      <w:keepNext/>
      <w:widowControl w:val="0"/>
      <w:jc w:val="center"/>
    </w:pPr>
    <w:rPr>
      <w:b/>
      <w:snapToGrid w:val="0"/>
      <w:sz w:val="22"/>
      <w:szCs w:val="20"/>
    </w:rPr>
  </w:style>
  <w:style w:type="character" w:styleId="a7">
    <w:name w:val="Hyperlink"/>
    <w:uiPriority w:val="99"/>
    <w:rsid w:val="00A74AF8"/>
    <w:rPr>
      <w:color w:val="0000FF"/>
      <w:u w:val="single"/>
    </w:rPr>
  </w:style>
  <w:style w:type="paragraph" w:styleId="2">
    <w:name w:val="toc 2"/>
    <w:basedOn w:val="a"/>
    <w:next w:val="a"/>
    <w:autoRedefine/>
    <w:uiPriority w:val="39"/>
    <w:rsid w:val="00A74AF8"/>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A74AF8"/>
    <w:pPr>
      <w:tabs>
        <w:tab w:val="left" w:pos="426"/>
        <w:tab w:val="right" w:leader="dot" w:pos="9923"/>
      </w:tabs>
      <w:ind w:left="426" w:hanging="426"/>
    </w:pPr>
    <w:rPr>
      <w:noProof/>
      <w:szCs w:val="20"/>
    </w:rPr>
  </w:style>
  <w:style w:type="paragraph" w:customStyle="1" w:styleId="a8">
    <w:name w:val="регламент список"/>
    <w:basedOn w:val="3"/>
    <w:autoRedefine/>
    <w:rsid w:val="00A74AF8"/>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A74AF8"/>
    <w:pPr>
      <w:spacing w:after="120"/>
      <w:ind w:left="283"/>
    </w:pPr>
  </w:style>
  <w:style w:type="paragraph" w:customStyle="1" w:styleId="-6">
    <w:name w:val="Пункт-6"/>
    <w:basedOn w:val="a"/>
    <w:rsid w:val="00A74AF8"/>
    <w:pPr>
      <w:tabs>
        <w:tab w:val="num" w:pos="1701"/>
      </w:tabs>
      <w:spacing w:line="288" w:lineRule="auto"/>
      <w:ind w:firstLine="567"/>
      <w:jc w:val="both"/>
    </w:pPr>
    <w:rPr>
      <w:sz w:val="28"/>
    </w:rPr>
  </w:style>
  <w:style w:type="paragraph" w:styleId="aa">
    <w:name w:val="No Spacing"/>
    <w:link w:val="ab"/>
    <w:uiPriority w:val="99"/>
    <w:qFormat/>
    <w:rsid w:val="00A74AF8"/>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A74AF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mailto:agnovikov@luch.podolsk.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3182</Words>
  <Characters>18142</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21282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2015-03-31T08:01:00Z</dcterms:created>
  <dcterms:modified xsi:type="dcterms:W3CDTF">2015-03-31T08:03:00Z</dcterms:modified>
</cp:coreProperties>
</file>