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6C" w:rsidRPr="005149C5" w:rsidRDefault="00A318DC" w:rsidP="00AC796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№3</w:t>
      </w:r>
      <w:r w:rsidR="00AC796C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</w:t>
      </w:r>
      <w:r w:rsidR="00AC796C" w:rsidRPr="005149C5">
        <w:rPr>
          <w:b/>
          <w:sz w:val="22"/>
          <w:szCs w:val="22"/>
        </w:rPr>
        <w:t>Форма справки о цепочке собственников, включая бенефициаров (в том числе, конечных) (для Заказчика)</w:t>
      </w: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jc w:val="center"/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656"/>
        <w:gridCol w:w="1127"/>
        <w:gridCol w:w="1289"/>
        <w:gridCol w:w="1721"/>
        <w:gridCol w:w="2047"/>
        <w:gridCol w:w="2157"/>
        <w:gridCol w:w="1513"/>
        <w:gridCol w:w="4276"/>
      </w:tblGrid>
      <w:tr w:rsidR="00AC796C" w:rsidRPr="00EA1DCD" w:rsidTr="00B42D1A">
        <w:trPr>
          <w:trHeight w:val="315"/>
        </w:trPr>
        <w:tc>
          <w:tcPr>
            <w:tcW w:w="3551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Информация о цепочке собственников, включая бенефициаров (в том числе, конечных)</w:t>
            </w:r>
          </w:p>
        </w:tc>
        <w:tc>
          <w:tcPr>
            <w:tcW w:w="144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AC796C" w:rsidRPr="00EA1DCD" w:rsidTr="00B42D1A">
        <w:trPr>
          <w:trHeight w:val="159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ОГРН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44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796C" w:rsidRPr="00EA1DCD" w:rsidRDefault="00AC796C" w:rsidP="00B42D1A">
            <w:pPr>
              <w:rPr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96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72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63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</w:tbl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2B75DE" w:rsidRDefault="002B75DE"/>
    <w:sectPr w:rsidR="002B75DE" w:rsidSect="00AC7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796C"/>
    <w:rsid w:val="002B75DE"/>
    <w:rsid w:val="00A318DC"/>
    <w:rsid w:val="00AC796C"/>
    <w:rsid w:val="00C5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>Home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2012-02-08T13:37:00Z</dcterms:created>
  <dcterms:modified xsi:type="dcterms:W3CDTF">2012-02-21T07:51:00Z</dcterms:modified>
</cp:coreProperties>
</file>