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0B01DB" w:rsidRDefault="00065189" w:rsidP="00A0704E">
      <w:pPr>
        <w:spacing w:after="0" w:line="240" w:lineRule="auto"/>
        <w:ind w:right="22"/>
        <w:jc w:val="center"/>
        <w:rPr>
          <w:rFonts w:ascii="Times New Roman" w:hAnsi="Times New Roman" w:cs="Times New Roman"/>
          <w:b/>
          <w:sz w:val="28"/>
          <w:szCs w:val="28"/>
        </w:rPr>
      </w:pPr>
      <w:r w:rsidRPr="000B01DB">
        <w:rPr>
          <w:rFonts w:ascii="Times New Roman" w:hAnsi="Times New Roman" w:cs="Times New Roman"/>
          <w:b/>
          <w:sz w:val="28"/>
          <w:szCs w:val="28"/>
        </w:rPr>
        <w:t>Федеральное государственное унитарное предприятие</w:t>
      </w:r>
    </w:p>
    <w:p w:rsidR="00065189" w:rsidRPr="000B01DB" w:rsidRDefault="00065189" w:rsidP="00A0704E">
      <w:pPr>
        <w:spacing w:after="0" w:line="240" w:lineRule="auto"/>
        <w:ind w:right="22"/>
        <w:jc w:val="center"/>
        <w:rPr>
          <w:rFonts w:ascii="Times New Roman" w:hAnsi="Times New Roman" w:cs="Times New Roman"/>
          <w:b/>
          <w:sz w:val="28"/>
          <w:szCs w:val="28"/>
        </w:rPr>
      </w:pPr>
      <w:r w:rsidRPr="000B01DB">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0B01DB" w:rsidTr="00065189">
        <w:tc>
          <w:tcPr>
            <w:tcW w:w="4659" w:type="dxa"/>
          </w:tcPr>
          <w:p w:rsidR="00065189" w:rsidRPr="000B01DB"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0B01DB" w:rsidRDefault="00065189" w:rsidP="00A0704E">
            <w:pPr>
              <w:pStyle w:val="a3"/>
              <w:spacing w:before="0" w:after="0"/>
              <w:jc w:val="center"/>
              <w:rPr>
                <w:sz w:val="28"/>
                <w:szCs w:val="28"/>
              </w:rPr>
            </w:pPr>
            <w:r w:rsidRPr="000B01DB">
              <w:rPr>
                <w:sz w:val="28"/>
                <w:szCs w:val="28"/>
              </w:rPr>
              <w:t>УТВЕРЖДАЮ:</w:t>
            </w:r>
          </w:p>
          <w:p w:rsidR="00065189" w:rsidRPr="000B01DB" w:rsidRDefault="00065189" w:rsidP="00A0704E">
            <w:pPr>
              <w:pStyle w:val="a3"/>
              <w:spacing w:before="0" w:after="0"/>
              <w:jc w:val="center"/>
              <w:rPr>
                <w:sz w:val="28"/>
                <w:szCs w:val="28"/>
              </w:rPr>
            </w:pPr>
            <w:r w:rsidRPr="000B01DB">
              <w:rPr>
                <w:sz w:val="28"/>
                <w:szCs w:val="28"/>
              </w:rPr>
              <w:t>Заместитель Председателя</w:t>
            </w:r>
          </w:p>
          <w:p w:rsidR="00065189" w:rsidRPr="000B01DB" w:rsidRDefault="00065189" w:rsidP="00A0704E">
            <w:pPr>
              <w:pStyle w:val="a3"/>
              <w:spacing w:before="0" w:after="0"/>
              <w:jc w:val="center"/>
              <w:rPr>
                <w:sz w:val="28"/>
                <w:szCs w:val="28"/>
              </w:rPr>
            </w:pPr>
            <w:r w:rsidRPr="000B01DB">
              <w:rPr>
                <w:sz w:val="28"/>
                <w:szCs w:val="28"/>
              </w:rPr>
              <w:t>Закупочного комитета</w:t>
            </w:r>
          </w:p>
          <w:p w:rsidR="00065189" w:rsidRPr="000B01DB" w:rsidRDefault="00065189" w:rsidP="00A0704E">
            <w:pPr>
              <w:pStyle w:val="a3"/>
              <w:spacing w:before="0" w:after="0"/>
              <w:jc w:val="center"/>
              <w:rPr>
                <w:sz w:val="28"/>
                <w:szCs w:val="28"/>
              </w:rPr>
            </w:pPr>
            <w:r w:rsidRPr="000B01DB">
              <w:rPr>
                <w:sz w:val="28"/>
                <w:szCs w:val="28"/>
              </w:rPr>
              <w:t>_________С.В. Тарасов</w:t>
            </w:r>
          </w:p>
          <w:p w:rsidR="00065189" w:rsidRPr="000B01DB" w:rsidRDefault="00065189" w:rsidP="000B01DB">
            <w:pPr>
              <w:pStyle w:val="a3"/>
              <w:spacing w:before="0" w:after="0"/>
              <w:jc w:val="center"/>
              <w:rPr>
                <w:b/>
                <w:sz w:val="28"/>
                <w:szCs w:val="28"/>
              </w:rPr>
            </w:pPr>
            <w:r w:rsidRPr="000B01DB">
              <w:rPr>
                <w:sz w:val="28"/>
                <w:szCs w:val="28"/>
              </w:rPr>
              <w:t xml:space="preserve">«__» </w:t>
            </w:r>
            <w:r w:rsidR="000B01DB" w:rsidRPr="000B01DB">
              <w:rPr>
                <w:sz w:val="28"/>
                <w:szCs w:val="28"/>
              </w:rPr>
              <w:t>май</w:t>
            </w:r>
            <w:r w:rsidRPr="000B01DB">
              <w:rPr>
                <w:sz w:val="28"/>
                <w:szCs w:val="28"/>
              </w:rPr>
              <w:t xml:space="preserve"> 201</w:t>
            </w:r>
            <w:r w:rsidR="0026372F" w:rsidRPr="000B01DB">
              <w:rPr>
                <w:sz w:val="28"/>
                <w:szCs w:val="28"/>
              </w:rPr>
              <w:t>4</w:t>
            </w:r>
            <w:r w:rsidRPr="000B01DB">
              <w:rPr>
                <w:sz w:val="28"/>
                <w:szCs w:val="28"/>
              </w:rPr>
              <w:t xml:space="preserve"> г.</w:t>
            </w:r>
          </w:p>
        </w:tc>
      </w:tr>
    </w:tbl>
    <w:p w:rsidR="00065189" w:rsidRPr="000B01DB" w:rsidRDefault="001A15D4" w:rsidP="00A0704E">
      <w:pPr>
        <w:spacing w:after="0" w:line="240" w:lineRule="auto"/>
        <w:jc w:val="center"/>
        <w:rPr>
          <w:rFonts w:ascii="Times New Roman" w:hAnsi="Times New Roman" w:cs="Times New Roman"/>
          <w:b/>
          <w:sz w:val="28"/>
          <w:szCs w:val="28"/>
          <w:lang w:eastAsia="en-US"/>
        </w:rPr>
      </w:pPr>
      <w:r w:rsidRPr="000B01DB">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0B01DB" w:rsidRDefault="00065189" w:rsidP="00A0704E">
      <w:pPr>
        <w:spacing w:after="0" w:line="240" w:lineRule="auto"/>
        <w:jc w:val="center"/>
        <w:rPr>
          <w:rFonts w:ascii="Times New Roman" w:hAnsi="Times New Roman" w:cs="Times New Roman"/>
          <w:b/>
          <w:sz w:val="28"/>
          <w:szCs w:val="28"/>
        </w:rPr>
      </w:pPr>
    </w:p>
    <w:p w:rsidR="00FA4F4F" w:rsidRPr="000B01DB" w:rsidRDefault="00FA4F4F" w:rsidP="00A0704E">
      <w:pPr>
        <w:spacing w:after="0" w:line="240" w:lineRule="auto"/>
        <w:jc w:val="center"/>
        <w:rPr>
          <w:rFonts w:ascii="Times New Roman" w:hAnsi="Times New Roman" w:cs="Times New Roman"/>
          <w:b/>
          <w:sz w:val="28"/>
          <w:szCs w:val="28"/>
        </w:rPr>
      </w:pPr>
    </w:p>
    <w:p w:rsidR="00FA4F4F" w:rsidRPr="000B01DB" w:rsidRDefault="00FA4F4F" w:rsidP="00A0704E">
      <w:pPr>
        <w:spacing w:after="0" w:line="240" w:lineRule="auto"/>
        <w:jc w:val="center"/>
        <w:rPr>
          <w:rFonts w:ascii="Times New Roman" w:hAnsi="Times New Roman" w:cs="Times New Roman"/>
          <w:b/>
          <w:sz w:val="28"/>
          <w:szCs w:val="28"/>
        </w:rPr>
      </w:pPr>
    </w:p>
    <w:p w:rsidR="00682C08" w:rsidRPr="000B01DB" w:rsidRDefault="00682C08" w:rsidP="00A0704E">
      <w:pPr>
        <w:spacing w:after="0" w:line="240" w:lineRule="auto"/>
        <w:jc w:val="center"/>
        <w:rPr>
          <w:rFonts w:ascii="Times New Roman" w:hAnsi="Times New Roman" w:cs="Times New Roman"/>
          <w:b/>
          <w:sz w:val="28"/>
          <w:szCs w:val="28"/>
        </w:rPr>
      </w:pPr>
    </w:p>
    <w:p w:rsidR="00387351" w:rsidRPr="000B01DB" w:rsidRDefault="00387351" w:rsidP="00A0704E">
      <w:pPr>
        <w:spacing w:after="0" w:line="240" w:lineRule="auto"/>
        <w:jc w:val="center"/>
        <w:rPr>
          <w:rFonts w:ascii="Times New Roman" w:hAnsi="Times New Roman" w:cs="Times New Roman"/>
          <w:b/>
          <w:sz w:val="28"/>
          <w:szCs w:val="28"/>
        </w:rPr>
      </w:pPr>
    </w:p>
    <w:p w:rsidR="00387351" w:rsidRPr="000B01DB" w:rsidRDefault="00387351" w:rsidP="00A0704E">
      <w:pPr>
        <w:spacing w:after="0" w:line="240" w:lineRule="auto"/>
        <w:jc w:val="center"/>
        <w:rPr>
          <w:rFonts w:ascii="Times New Roman" w:hAnsi="Times New Roman" w:cs="Times New Roman"/>
          <w:b/>
          <w:sz w:val="28"/>
          <w:szCs w:val="28"/>
        </w:rPr>
      </w:pPr>
    </w:p>
    <w:p w:rsidR="00387351" w:rsidRPr="000B01DB" w:rsidRDefault="00387351" w:rsidP="00A0704E">
      <w:pPr>
        <w:spacing w:after="0" w:line="240" w:lineRule="auto"/>
        <w:jc w:val="center"/>
        <w:rPr>
          <w:rFonts w:ascii="Times New Roman" w:hAnsi="Times New Roman" w:cs="Times New Roman"/>
          <w:b/>
          <w:sz w:val="28"/>
          <w:szCs w:val="28"/>
        </w:rPr>
      </w:pPr>
    </w:p>
    <w:p w:rsidR="00387351" w:rsidRPr="000B01DB" w:rsidRDefault="00387351" w:rsidP="00A0704E">
      <w:pPr>
        <w:spacing w:after="0" w:line="240" w:lineRule="auto"/>
        <w:jc w:val="center"/>
        <w:rPr>
          <w:rFonts w:ascii="Times New Roman" w:hAnsi="Times New Roman" w:cs="Times New Roman"/>
          <w:b/>
          <w:sz w:val="28"/>
          <w:szCs w:val="28"/>
        </w:rPr>
      </w:pPr>
    </w:p>
    <w:p w:rsidR="00682C08" w:rsidRPr="000B01DB" w:rsidRDefault="00682C08" w:rsidP="00A0704E">
      <w:pPr>
        <w:spacing w:after="0" w:line="240" w:lineRule="auto"/>
        <w:jc w:val="center"/>
        <w:rPr>
          <w:rFonts w:ascii="Times New Roman" w:hAnsi="Times New Roman" w:cs="Times New Roman"/>
          <w:b/>
          <w:sz w:val="28"/>
          <w:szCs w:val="28"/>
        </w:rPr>
      </w:pPr>
    </w:p>
    <w:p w:rsidR="00682C08" w:rsidRPr="000B01DB" w:rsidRDefault="00682C08" w:rsidP="00A0704E">
      <w:pPr>
        <w:spacing w:after="0" w:line="240" w:lineRule="auto"/>
        <w:jc w:val="center"/>
        <w:rPr>
          <w:rFonts w:ascii="Times New Roman" w:hAnsi="Times New Roman" w:cs="Times New Roman"/>
          <w:b/>
          <w:sz w:val="28"/>
          <w:szCs w:val="28"/>
        </w:rPr>
      </w:pPr>
    </w:p>
    <w:p w:rsidR="00682C08" w:rsidRPr="000B01DB" w:rsidRDefault="00682C08" w:rsidP="00A0704E">
      <w:pPr>
        <w:spacing w:after="0" w:line="240" w:lineRule="auto"/>
        <w:jc w:val="center"/>
        <w:rPr>
          <w:rFonts w:ascii="Times New Roman" w:hAnsi="Times New Roman" w:cs="Times New Roman"/>
          <w:b/>
          <w:sz w:val="28"/>
          <w:szCs w:val="28"/>
        </w:rPr>
      </w:pPr>
    </w:p>
    <w:p w:rsidR="00682C08" w:rsidRPr="000B01DB" w:rsidRDefault="00682C08" w:rsidP="00A0704E">
      <w:pPr>
        <w:spacing w:after="0" w:line="240" w:lineRule="auto"/>
        <w:jc w:val="center"/>
        <w:rPr>
          <w:rFonts w:ascii="Times New Roman" w:hAnsi="Times New Roman" w:cs="Times New Roman"/>
          <w:b/>
          <w:sz w:val="28"/>
          <w:szCs w:val="28"/>
        </w:rPr>
      </w:pPr>
    </w:p>
    <w:p w:rsidR="00FA4F4F" w:rsidRPr="000B01DB" w:rsidRDefault="00FA4F4F" w:rsidP="00A0704E">
      <w:pPr>
        <w:spacing w:after="0" w:line="240" w:lineRule="auto"/>
        <w:jc w:val="center"/>
        <w:rPr>
          <w:rFonts w:ascii="Times New Roman" w:hAnsi="Times New Roman" w:cs="Times New Roman"/>
          <w:b/>
          <w:sz w:val="28"/>
          <w:szCs w:val="28"/>
        </w:rPr>
      </w:pPr>
    </w:p>
    <w:p w:rsidR="00065189" w:rsidRPr="000B01DB" w:rsidRDefault="00065189" w:rsidP="00A0704E">
      <w:pPr>
        <w:spacing w:after="0" w:line="240" w:lineRule="auto"/>
        <w:jc w:val="center"/>
        <w:rPr>
          <w:rFonts w:ascii="Times New Roman" w:hAnsi="Times New Roman" w:cs="Times New Roman"/>
          <w:bCs/>
          <w:sz w:val="28"/>
          <w:szCs w:val="28"/>
        </w:rPr>
      </w:pPr>
      <w:r w:rsidRPr="000B01DB">
        <w:rPr>
          <w:rFonts w:ascii="Times New Roman" w:hAnsi="Times New Roman" w:cs="Times New Roman"/>
          <w:bCs/>
          <w:sz w:val="28"/>
          <w:szCs w:val="28"/>
        </w:rPr>
        <w:t>ДОКУМЕНТАЦИЯ ПО ПРОВЕДЕНИЮ ЗАПРОСА ЦЕН В ЭЛЕКТРОННОЙ ФОРМЕ</w:t>
      </w:r>
    </w:p>
    <w:p w:rsidR="00065189" w:rsidRPr="000B01DB" w:rsidRDefault="00065189" w:rsidP="00A0704E">
      <w:pPr>
        <w:spacing w:after="0" w:line="240" w:lineRule="auto"/>
        <w:jc w:val="center"/>
        <w:rPr>
          <w:rFonts w:ascii="Times New Roman" w:hAnsi="Times New Roman" w:cs="Times New Roman"/>
          <w:bCs/>
          <w:sz w:val="28"/>
          <w:szCs w:val="28"/>
        </w:rPr>
      </w:pPr>
    </w:p>
    <w:p w:rsidR="00065189" w:rsidRPr="000B01DB" w:rsidRDefault="00065189" w:rsidP="00A0704E">
      <w:pPr>
        <w:spacing w:after="0" w:line="240" w:lineRule="auto"/>
        <w:jc w:val="center"/>
        <w:rPr>
          <w:rFonts w:ascii="Times New Roman" w:hAnsi="Times New Roman" w:cs="Times New Roman"/>
          <w:bCs/>
          <w:sz w:val="28"/>
          <w:szCs w:val="28"/>
        </w:rPr>
      </w:pPr>
      <w:r w:rsidRPr="000B01DB">
        <w:rPr>
          <w:rFonts w:ascii="Times New Roman" w:hAnsi="Times New Roman" w:cs="Times New Roman"/>
          <w:sz w:val="28"/>
          <w:szCs w:val="28"/>
        </w:rPr>
        <w:t>Открытый запрос цен на право заключения договора</w:t>
      </w:r>
    </w:p>
    <w:p w:rsidR="00065189" w:rsidRPr="000B01DB" w:rsidRDefault="000B01DB" w:rsidP="00A0704E">
      <w:pPr>
        <w:spacing w:after="0" w:line="240" w:lineRule="auto"/>
        <w:jc w:val="center"/>
        <w:rPr>
          <w:rFonts w:ascii="Times New Roman" w:hAnsi="Times New Roman" w:cs="Times New Roman"/>
          <w:b/>
          <w:i/>
          <w:sz w:val="28"/>
          <w:szCs w:val="28"/>
        </w:rPr>
      </w:pPr>
      <w:r w:rsidRPr="000B01DB">
        <w:rPr>
          <w:rFonts w:ascii="Times New Roman" w:hAnsi="Times New Roman" w:cs="Times New Roman"/>
          <w:b/>
          <w:i/>
          <w:sz w:val="28"/>
          <w:szCs w:val="28"/>
          <w:highlight w:val="yellow"/>
        </w:rPr>
        <w:t>на поставку реле, переключателей, тумблеры, сердечников и др. установочных изделий</w:t>
      </w:r>
    </w:p>
    <w:p w:rsidR="00065189" w:rsidRPr="000B01DB" w:rsidRDefault="00065189" w:rsidP="00A0704E">
      <w:pPr>
        <w:spacing w:after="0" w:line="240" w:lineRule="auto"/>
        <w:jc w:val="center"/>
        <w:rPr>
          <w:rFonts w:ascii="Times New Roman" w:hAnsi="Times New Roman" w:cs="Times New Roman"/>
          <w:b/>
          <w:i/>
          <w:sz w:val="28"/>
          <w:szCs w:val="28"/>
          <w:u w:val="single"/>
        </w:rPr>
      </w:pPr>
    </w:p>
    <w:p w:rsidR="00065189" w:rsidRPr="000B01DB" w:rsidRDefault="00065189" w:rsidP="00A0704E">
      <w:pPr>
        <w:spacing w:after="0" w:line="240" w:lineRule="auto"/>
        <w:jc w:val="center"/>
        <w:rPr>
          <w:rFonts w:ascii="Times New Roman" w:hAnsi="Times New Roman" w:cs="Times New Roman"/>
          <w:sz w:val="28"/>
          <w:szCs w:val="28"/>
        </w:rPr>
      </w:pPr>
    </w:p>
    <w:p w:rsidR="00B85839" w:rsidRPr="000B01DB" w:rsidRDefault="00B85839" w:rsidP="00A0704E">
      <w:pPr>
        <w:spacing w:after="0" w:line="240" w:lineRule="auto"/>
        <w:jc w:val="center"/>
        <w:rPr>
          <w:rFonts w:ascii="Times New Roman" w:hAnsi="Times New Roman" w:cs="Times New Roman"/>
          <w:sz w:val="28"/>
          <w:szCs w:val="28"/>
        </w:rPr>
      </w:pPr>
    </w:p>
    <w:p w:rsidR="00065189" w:rsidRPr="000B01DB" w:rsidRDefault="00065189" w:rsidP="00A0704E">
      <w:pPr>
        <w:spacing w:after="0" w:line="240" w:lineRule="auto"/>
        <w:jc w:val="center"/>
        <w:rPr>
          <w:rFonts w:ascii="Times New Roman" w:hAnsi="Times New Roman" w:cs="Times New Roman"/>
          <w:sz w:val="28"/>
          <w:szCs w:val="28"/>
        </w:rPr>
      </w:pPr>
    </w:p>
    <w:p w:rsidR="00065189" w:rsidRPr="000B01DB" w:rsidRDefault="00065189" w:rsidP="00A0704E">
      <w:pPr>
        <w:spacing w:after="0" w:line="240" w:lineRule="auto"/>
        <w:jc w:val="center"/>
        <w:rPr>
          <w:rFonts w:ascii="Times New Roman" w:hAnsi="Times New Roman" w:cs="Times New Roman"/>
          <w:caps/>
          <w:sz w:val="28"/>
          <w:szCs w:val="28"/>
        </w:rPr>
      </w:pPr>
      <w:r w:rsidRPr="000B01DB">
        <w:rPr>
          <w:rFonts w:ascii="Times New Roman" w:hAnsi="Times New Roman" w:cs="Times New Roman"/>
          <w:caps/>
          <w:sz w:val="28"/>
          <w:szCs w:val="28"/>
        </w:rPr>
        <w:t>том 2 «техническая часть»</w:t>
      </w:r>
    </w:p>
    <w:p w:rsidR="00065189" w:rsidRPr="000B01DB" w:rsidRDefault="00065189" w:rsidP="00A0704E">
      <w:pPr>
        <w:spacing w:after="0" w:line="240" w:lineRule="auto"/>
        <w:jc w:val="center"/>
        <w:rPr>
          <w:rFonts w:ascii="Times New Roman" w:hAnsi="Times New Roman" w:cs="Times New Roman"/>
          <w:sz w:val="28"/>
          <w:szCs w:val="28"/>
        </w:rPr>
      </w:pPr>
    </w:p>
    <w:p w:rsidR="00065189" w:rsidRPr="000B01DB" w:rsidRDefault="00065189" w:rsidP="00A0704E">
      <w:pPr>
        <w:spacing w:after="0" w:line="240" w:lineRule="auto"/>
        <w:jc w:val="center"/>
        <w:rPr>
          <w:rFonts w:ascii="Times New Roman" w:hAnsi="Times New Roman" w:cs="Times New Roman"/>
          <w:sz w:val="28"/>
          <w:szCs w:val="28"/>
        </w:rPr>
      </w:pPr>
    </w:p>
    <w:p w:rsidR="00065189" w:rsidRPr="000B01DB" w:rsidRDefault="00065189" w:rsidP="00A0704E">
      <w:pPr>
        <w:spacing w:after="0" w:line="240" w:lineRule="auto"/>
        <w:jc w:val="center"/>
        <w:rPr>
          <w:rFonts w:ascii="Times New Roman" w:hAnsi="Times New Roman" w:cs="Times New Roman"/>
          <w:sz w:val="28"/>
          <w:szCs w:val="28"/>
        </w:rPr>
      </w:pPr>
    </w:p>
    <w:p w:rsidR="00682C08" w:rsidRPr="000B01DB" w:rsidRDefault="00682C08" w:rsidP="00A0704E">
      <w:pPr>
        <w:spacing w:after="0" w:line="240" w:lineRule="auto"/>
        <w:jc w:val="center"/>
        <w:rPr>
          <w:rFonts w:ascii="Times New Roman" w:hAnsi="Times New Roman" w:cs="Times New Roman"/>
          <w:sz w:val="28"/>
          <w:szCs w:val="28"/>
        </w:rPr>
      </w:pPr>
    </w:p>
    <w:p w:rsidR="00682C08" w:rsidRPr="000B01DB" w:rsidRDefault="00682C08" w:rsidP="00A0704E">
      <w:pPr>
        <w:spacing w:after="0" w:line="240" w:lineRule="auto"/>
        <w:jc w:val="center"/>
        <w:rPr>
          <w:rFonts w:ascii="Times New Roman" w:hAnsi="Times New Roman" w:cs="Times New Roman"/>
          <w:sz w:val="28"/>
          <w:szCs w:val="28"/>
        </w:rPr>
      </w:pPr>
    </w:p>
    <w:p w:rsidR="009F074C" w:rsidRPr="000B01DB" w:rsidRDefault="009F074C" w:rsidP="00A0704E">
      <w:pPr>
        <w:spacing w:after="0" w:line="240" w:lineRule="auto"/>
        <w:jc w:val="center"/>
        <w:rPr>
          <w:rFonts w:ascii="Times New Roman" w:hAnsi="Times New Roman" w:cs="Times New Roman"/>
          <w:sz w:val="28"/>
          <w:szCs w:val="28"/>
        </w:rPr>
      </w:pPr>
    </w:p>
    <w:p w:rsidR="00065189" w:rsidRDefault="00065189" w:rsidP="00A0704E">
      <w:pPr>
        <w:spacing w:after="0" w:line="240" w:lineRule="auto"/>
        <w:jc w:val="center"/>
        <w:rPr>
          <w:rFonts w:ascii="Times New Roman" w:hAnsi="Times New Roman" w:cs="Times New Roman"/>
          <w:sz w:val="28"/>
          <w:szCs w:val="28"/>
        </w:rPr>
      </w:pPr>
    </w:p>
    <w:p w:rsidR="000B01DB" w:rsidRDefault="000B01DB" w:rsidP="00A0704E">
      <w:pPr>
        <w:spacing w:after="0" w:line="240" w:lineRule="auto"/>
        <w:jc w:val="center"/>
        <w:rPr>
          <w:rFonts w:ascii="Times New Roman" w:hAnsi="Times New Roman" w:cs="Times New Roman"/>
          <w:sz w:val="28"/>
          <w:szCs w:val="28"/>
        </w:rPr>
      </w:pPr>
    </w:p>
    <w:p w:rsidR="000B01DB" w:rsidRPr="000B01DB" w:rsidRDefault="000B01DB" w:rsidP="00A0704E">
      <w:pPr>
        <w:spacing w:after="0" w:line="240" w:lineRule="auto"/>
        <w:jc w:val="center"/>
        <w:rPr>
          <w:rFonts w:ascii="Times New Roman" w:hAnsi="Times New Roman" w:cs="Times New Roman"/>
          <w:sz w:val="28"/>
          <w:szCs w:val="28"/>
        </w:rPr>
      </w:pPr>
    </w:p>
    <w:p w:rsidR="00065189" w:rsidRPr="000B01DB" w:rsidRDefault="00065189" w:rsidP="00A0704E">
      <w:pPr>
        <w:spacing w:after="0" w:line="240" w:lineRule="auto"/>
        <w:jc w:val="center"/>
        <w:rPr>
          <w:rFonts w:ascii="Times New Roman" w:hAnsi="Times New Roman" w:cs="Times New Roman"/>
          <w:sz w:val="28"/>
          <w:szCs w:val="28"/>
        </w:rPr>
      </w:pPr>
    </w:p>
    <w:p w:rsidR="00065189" w:rsidRPr="000B01DB" w:rsidRDefault="00065189" w:rsidP="00A0704E">
      <w:pPr>
        <w:spacing w:after="0" w:line="240" w:lineRule="auto"/>
        <w:jc w:val="center"/>
        <w:rPr>
          <w:rFonts w:ascii="Times New Roman" w:hAnsi="Times New Roman" w:cs="Times New Roman"/>
          <w:sz w:val="28"/>
          <w:szCs w:val="28"/>
        </w:rPr>
      </w:pPr>
    </w:p>
    <w:p w:rsidR="00065189" w:rsidRPr="000B01DB" w:rsidRDefault="00065189" w:rsidP="00A0704E">
      <w:pPr>
        <w:spacing w:after="0" w:line="240" w:lineRule="auto"/>
        <w:jc w:val="center"/>
        <w:rPr>
          <w:rFonts w:ascii="Times New Roman" w:hAnsi="Times New Roman" w:cs="Times New Roman"/>
          <w:sz w:val="28"/>
          <w:szCs w:val="28"/>
        </w:rPr>
      </w:pPr>
      <w:proofErr w:type="spellStart"/>
      <w:r w:rsidRPr="000B01DB">
        <w:rPr>
          <w:rFonts w:ascii="Times New Roman" w:hAnsi="Times New Roman" w:cs="Times New Roman"/>
          <w:sz w:val="28"/>
          <w:szCs w:val="28"/>
        </w:rPr>
        <w:t>г</w:t>
      </w:r>
      <w:proofErr w:type="gramStart"/>
      <w:r w:rsidRPr="000B01DB">
        <w:rPr>
          <w:rFonts w:ascii="Times New Roman" w:hAnsi="Times New Roman" w:cs="Times New Roman"/>
          <w:sz w:val="28"/>
          <w:szCs w:val="28"/>
        </w:rPr>
        <w:t>.С</w:t>
      </w:r>
      <w:proofErr w:type="gramEnd"/>
      <w:r w:rsidRPr="000B01DB">
        <w:rPr>
          <w:rFonts w:ascii="Times New Roman" w:hAnsi="Times New Roman" w:cs="Times New Roman"/>
          <w:sz w:val="28"/>
          <w:szCs w:val="28"/>
        </w:rPr>
        <w:t>аров</w:t>
      </w:r>
      <w:proofErr w:type="spellEnd"/>
    </w:p>
    <w:p w:rsidR="00065189" w:rsidRPr="000B01DB" w:rsidRDefault="00065189" w:rsidP="00A0704E">
      <w:pPr>
        <w:spacing w:after="0" w:line="240" w:lineRule="auto"/>
        <w:jc w:val="center"/>
        <w:rPr>
          <w:rFonts w:ascii="Times New Roman" w:hAnsi="Times New Roman" w:cs="Times New Roman"/>
          <w:sz w:val="28"/>
          <w:szCs w:val="28"/>
        </w:rPr>
      </w:pPr>
      <w:r w:rsidRPr="000B01DB">
        <w:rPr>
          <w:rFonts w:ascii="Times New Roman" w:hAnsi="Times New Roman" w:cs="Times New Roman"/>
          <w:sz w:val="28"/>
          <w:szCs w:val="28"/>
        </w:rPr>
        <w:t>201</w:t>
      </w:r>
      <w:r w:rsidR="0026372F" w:rsidRPr="000B01DB">
        <w:rPr>
          <w:rFonts w:ascii="Times New Roman" w:hAnsi="Times New Roman" w:cs="Times New Roman"/>
          <w:sz w:val="28"/>
          <w:szCs w:val="28"/>
        </w:rPr>
        <w:t>4</w:t>
      </w:r>
      <w:r w:rsidRPr="000B01DB">
        <w:rPr>
          <w:rFonts w:ascii="Times New Roman" w:hAnsi="Times New Roman" w:cs="Times New Roman"/>
          <w:sz w:val="28"/>
          <w:szCs w:val="28"/>
        </w:rPr>
        <w:t xml:space="preserve"> г.</w:t>
      </w:r>
    </w:p>
    <w:p w:rsidR="00CF573A" w:rsidRPr="000B01DB" w:rsidRDefault="00CF573A" w:rsidP="00A0704E">
      <w:pPr>
        <w:spacing w:after="0" w:line="240" w:lineRule="auto"/>
        <w:jc w:val="center"/>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759"/>
      </w:tblGrid>
      <w:tr w:rsidR="000B01DB" w:rsidRPr="000B01DB" w:rsidTr="000B01DB">
        <w:tc>
          <w:tcPr>
            <w:tcW w:w="2880" w:type="dxa"/>
          </w:tcPr>
          <w:p w:rsidR="000B01DB" w:rsidRPr="000B01DB" w:rsidRDefault="000B01DB" w:rsidP="00031232">
            <w:pPr>
              <w:tabs>
                <w:tab w:val="left" w:pos="0"/>
              </w:tabs>
              <w:rPr>
                <w:rFonts w:ascii="Times New Roman" w:hAnsi="Times New Roman" w:cs="Times New Roman"/>
                <w:sz w:val="24"/>
                <w:szCs w:val="24"/>
              </w:rPr>
            </w:pPr>
            <w:r w:rsidRPr="000B01DB">
              <w:rPr>
                <w:rFonts w:ascii="Times New Roman" w:hAnsi="Times New Roman" w:cs="Times New Roman"/>
                <w:sz w:val="24"/>
                <w:szCs w:val="24"/>
              </w:rPr>
              <w:t xml:space="preserve">Форма торгов </w:t>
            </w:r>
            <w:r w:rsidRPr="000B01DB">
              <w:rPr>
                <w:rFonts w:ascii="Times New Roman" w:hAnsi="Times New Roman" w:cs="Times New Roman"/>
                <w:sz w:val="24"/>
                <w:szCs w:val="24"/>
              </w:rPr>
              <w:br/>
              <w:t>(открытая/ закрытая)</w:t>
            </w:r>
          </w:p>
        </w:tc>
        <w:tc>
          <w:tcPr>
            <w:tcW w:w="6759" w:type="dxa"/>
            <w:vAlign w:val="center"/>
          </w:tcPr>
          <w:p w:rsidR="000B01DB" w:rsidRPr="000B01DB" w:rsidRDefault="000B01DB" w:rsidP="00031232">
            <w:pPr>
              <w:tabs>
                <w:tab w:val="left" w:pos="0"/>
              </w:tabs>
              <w:jc w:val="center"/>
              <w:rPr>
                <w:rFonts w:ascii="Times New Roman" w:hAnsi="Times New Roman" w:cs="Times New Roman"/>
                <w:sz w:val="24"/>
                <w:szCs w:val="24"/>
              </w:rPr>
            </w:pPr>
            <w:r w:rsidRPr="000B01DB">
              <w:rPr>
                <w:rFonts w:ascii="Times New Roman" w:hAnsi="Times New Roman" w:cs="Times New Roman"/>
                <w:sz w:val="24"/>
                <w:szCs w:val="24"/>
              </w:rPr>
              <w:t>Открытая</w:t>
            </w:r>
          </w:p>
        </w:tc>
      </w:tr>
      <w:tr w:rsidR="000B01DB" w:rsidRPr="000B01DB" w:rsidTr="000B01DB">
        <w:tc>
          <w:tcPr>
            <w:tcW w:w="2880" w:type="dxa"/>
          </w:tcPr>
          <w:p w:rsidR="000B01DB" w:rsidRPr="000B01DB" w:rsidRDefault="000B01DB" w:rsidP="00031232">
            <w:pPr>
              <w:tabs>
                <w:tab w:val="left" w:pos="0"/>
              </w:tabs>
              <w:rPr>
                <w:rFonts w:ascii="Times New Roman" w:hAnsi="Times New Roman" w:cs="Times New Roman"/>
                <w:sz w:val="24"/>
                <w:szCs w:val="24"/>
              </w:rPr>
            </w:pPr>
            <w:r w:rsidRPr="000B01DB">
              <w:rPr>
                <w:rFonts w:ascii="Times New Roman" w:hAnsi="Times New Roman" w:cs="Times New Roman"/>
                <w:sz w:val="24"/>
                <w:szCs w:val="24"/>
              </w:rPr>
              <w:t>Вид процедуры (конкурс, аукцион, запрос цен, запрос предложений)</w:t>
            </w:r>
          </w:p>
        </w:tc>
        <w:tc>
          <w:tcPr>
            <w:tcW w:w="6759" w:type="dxa"/>
            <w:vAlign w:val="center"/>
          </w:tcPr>
          <w:p w:rsidR="000B01DB" w:rsidRPr="000B01DB" w:rsidRDefault="000B01DB" w:rsidP="00031232">
            <w:pPr>
              <w:tabs>
                <w:tab w:val="left" w:pos="0"/>
              </w:tabs>
              <w:jc w:val="center"/>
              <w:rPr>
                <w:rFonts w:ascii="Times New Roman" w:hAnsi="Times New Roman" w:cs="Times New Roman"/>
                <w:sz w:val="24"/>
                <w:szCs w:val="24"/>
              </w:rPr>
            </w:pPr>
            <w:r w:rsidRPr="000B01DB">
              <w:rPr>
                <w:rFonts w:ascii="Times New Roman" w:hAnsi="Times New Roman" w:cs="Times New Roman"/>
                <w:sz w:val="24"/>
                <w:szCs w:val="24"/>
              </w:rPr>
              <w:t>Открытый запрос цен</w:t>
            </w:r>
          </w:p>
        </w:tc>
      </w:tr>
      <w:tr w:rsidR="000B01DB" w:rsidRPr="000B01DB" w:rsidTr="000B01DB">
        <w:tc>
          <w:tcPr>
            <w:tcW w:w="2880" w:type="dxa"/>
          </w:tcPr>
          <w:p w:rsidR="000B01DB" w:rsidRPr="000B01DB" w:rsidRDefault="000B01DB" w:rsidP="00031232">
            <w:pPr>
              <w:tabs>
                <w:tab w:val="left" w:pos="0"/>
              </w:tabs>
              <w:rPr>
                <w:rFonts w:ascii="Times New Roman" w:hAnsi="Times New Roman" w:cs="Times New Roman"/>
                <w:sz w:val="24"/>
                <w:szCs w:val="24"/>
              </w:rPr>
            </w:pPr>
            <w:r w:rsidRPr="000B01DB">
              <w:rPr>
                <w:rFonts w:ascii="Times New Roman" w:hAnsi="Times New Roman" w:cs="Times New Roman"/>
                <w:sz w:val="24"/>
                <w:szCs w:val="24"/>
              </w:rPr>
              <w:t>Предмет закупки (наименование товаров, работ и услуг)</w:t>
            </w:r>
          </w:p>
          <w:p w:rsidR="000B01DB" w:rsidRPr="000B01DB" w:rsidRDefault="000B01DB" w:rsidP="00031232">
            <w:pPr>
              <w:tabs>
                <w:tab w:val="left" w:pos="0"/>
              </w:tabs>
              <w:rPr>
                <w:rFonts w:ascii="Times New Roman" w:hAnsi="Times New Roman" w:cs="Times New Roman"/>
                <w:sz w:val="24"/>
                <w:szCs w:val="24"/>
              </w:rPr>
            </w:pPr>
          </w:p>
        </w:tc>
        <w:tc>
          <w:tcPr>
            <w:tcW w:w="6759" w:type="dxa"/>
          </w:tcPr>
          <w:p w:rsidR="000B01DB" w:rsidRPr="000B01DB" w:rsidRDefault="000B01DB" w:rsidP="00031232">
            <w:pPr>
              <w:tabs>
                <w:tab w:val="left" w:pos="0"/>
              </w:tabs>
              <w:jc w:val="center"/>
              <w:rPr>
                <w:rFonts w:ascii="Times New Roman" w:hAnsi="Times New Roman" w:cs="Times New Roman"/>
                <w:sz w:val="24"/>
                <w:szCs w:val="24"/>
              </w:rPr>
            </w:pPr>
          </w:p>
          <w:p w:rsidR="000B01DB" w:rsidRPr="000B01DB" w:rsidRDefault="000B01DB" w:rsidP="00031232">
            <w:pPr>
              <w:tabs>
                <w:tab w:val="left" w:pos="0"/>
              </w:tabs>
              <w:jc w:val="center"/>
              <w:rPr>
                <w:rFonts w:ascii="Times New Roman" w:hAnsi="Times New Roman" w:cs="Times New Roman"/>
                <w:sz w:val="24"/>
                <w:szCs w:val="24"/>
              </w:rPr>
            </w:pPr>
            <w:r w:rsidRPr="000B01DB">
              <w:rPr>
                <w:rFonts w:ascii="Times New Roman" w:hAnsi="Times New Roman" w:cs="Times New Roman"/>
                <w:sz w:val="24"/>
                <w:szCs w:val="24"/>
              </w:rPr>
              <w:t>реле, переключателей, тумблеры, сердечников и др. установочных изделий</w:t>
            </w:r>
          </w:p>
        </w:tc>
      </w:tr>
      <w:tr w:rsidR="000B01DB" w:rsidRPr="000B01DB" w:rsidTr="000B01DB">
        <w:tc>
          <w:tcPr>
            <w:tcW w:w="2880" w:type="dxa"/>
          </w:tcPr>
          <w:p w:rsidR="000B01DB" w:rsidRPr="000B01DB" w:rsidRDefault="000B01DB" w:rsidP="00031232">
            <w:pPr>
              <w:tabs>
                <w:tab w:val="left" w:pos="0"/>
              </w:tabs>
              <w:rPr>
                <w:rFonts w:ascii="Times New Roman" w:hAnsi="Times New Roman" w:cs="Times New Roman"/>
                <w:sz w:val="24"/>
                <w:szCs w:val="24"/>
              </w:rPr>
            </w:pPr>
            <w:r w:rsidRPr="000B01DB">
              <w:rPr>
                <w:rFonts w:ascii="Times New Roman" w:hAnsi="Times New Roman" w:cs="Times New Roman"/>
                <w:sz w:val="24"/>
                <w:szCs w:val="24"/>
              </w:rPr>
              <w:t>Начальная максимальная цена договора, рублей</w:t>
            </w:r>
          </w:p>
        </w:tc>
        <w:tc>
          <w:tcPr>
            <w:tcW w:w="6759" w:type="dxa"/>
          </w:tcPr>
          <w:p w:rsidR="000B01DB" w:rsidRPr="000B01DB" w:rsidRDefault="000B01DB" w:rsidP="00031232">
            <w:pPr>
              <w:tabs>
                <w:tab w:val="left" w:pos="0"/>
              </w:tabs>
              <w:jc w:val="center"/>
              <w:rPr>
                <w:rFonts w:ascii="Times New Roman" w:hAnsi="Times New Roman" w:cs="Times New Roman"/>
                <w:sz w:val="24"/>
                <w:szCs w:val="24"/>
              </w:rPr>
            </w:pPr>
            <w:r w:rsidRPr="000B01DB">
              <w:rPr>
                <w:rFonts w:ascii="Times New Roman" w:hAnsi="Times New Roman" w:cs="Times New Roman"/>
                <w:sz w:val="24"/>
                <w:szCs w:val="24"/>
              </w:rPr>
              <w:t>1294856,80</w:t>
            </w:r>
          </w:p>
        </w:tc>
      </w:tr>
      <w:tr w:rsidR="000B01DB" w:rsidRPr="000B01DB" w:rsidTr="000B01DB">
        <w:tc>
          <w:tcPr>
            <w:tcW w:w="2880" w:type="dxa"/>
          </w:tcPr>
          <w:p w:rsidR="000B01DB" w:rsidRPr="000B01DB" w:rsidRDefault="000B01DB" w:rsidP="00031232">
            <w:pPr>
              <w:tabs>
                <w:tab w:val="left" w:pos="0"/>
              </w:tabs>
              <w:rPr>
                <w:rFonts w:ascii="Times New Roman" w:hAnsi="Times New Roman" w:cs="Times New Roman"/>
                <w:sz w:val="24"/>
                <w:szCs w:val="24"/>
              </w:rPr>
            </w:pPr>
            <w:r w:rsidRPr="000B01DB">
              <w:rPr>
                <w:rFonts w:ascii="Times New Roman" w:hAnsi="Times New Roman" w:cs="Times New Roman"/>
                <w:sz w:val="24"/>
                <w:szCs w:val="24"/>
              </w:rPr>
              <w:t>Порядок расчетов (условия оплаты: с авансом, без аванса)</w:t>
            </w:r>
          </w:p>
          <w:p w:rsidR="000B01DB" w:rsidRPr="000B01DB" w:rsidRDefault="000B01DB" w:rsidP="00031232">
            <w:pPr>
              <w:tabs>
                <w:tab w:val="left" w:pos="0"/>
              </w:tabs>
              <w:rPr>
                <w:rFonts w:ascii="Times New Roman" w:hAnsi="Times New Roman" w:cs="Times New Roman"/>
                <w:sz w:val="24"/>
                <w:szCs w:val="24"/>
              </w:rPr>
            </w:pPr>
          </w:p>
        </w:tc>
        <w:tc>
          <w:tcPr>
            <w:tcW w:w="6759" w:type="dxa"/>
          </w:tcPr>
          <w:p w:rsidR="000B01DB" w:rsidRPr="000B01DB" w:rsidRDefault="000B01DB" w:rsidP="00031232">
            <w:pPr>
              <w:tabs>
                <w:tab w:val="left" w:pos="0"/>
              </w:tabs>
              <w:jc w:val="both"/>
              <w:rPr>
                <w:rFonts w:ascii="Times New Roman" w:hAnsi="Times New Roman" w:cs="Times New Roman"/>
                <w:sz w:val="24"/>
                <w:szCs w:val="24"/>
              </w:rPr>
            </w:pPr>
            <w:r w:rsidRPr="000B01DB">
              <w:rPr>
                <w:rFonts w:ascii="Times New Roman" w:hAnsi="Times New Roman" w:cs="Times New Roman"/>
                <w:sz w:val="24"/>
                <w:szCs w:val="24"/>
              </w:rPr>
              <w:t>Предоплата - 30% от общей цены договора в течение 20 дней со дня подписания договора. Окончательный расчет будет производиться с учетом авансового платежа в течение 30 банковских дней после поставки.</w:t>
            </w:r>
          </w:p>
        </w:tc>
      </w:tr>
      <w:tr w:rsidR="000B01DB" w:rsidRPr="000B01DB" w:rsidTr="000B01DB">
        <w:tc>
          <w:tcPr>
            <w:tcW w:w="2880" w:type="dxa"/>
          </w:tcPr>
          <w:p w:rsidR="000B01DB" w:rsidRPr="000B01DB" w:rsidRDefault="000B01DB" w:rsidP="00031232">
            <w:pPr>
              <w:tabs>
                <w:tab w:val="left" w:pos="0"/>
              </w:tabs>
              <w:rPr>
                <w:rFonts w:ascii="Times New Roman" w:hAnsi="Times New Roman" w:cs="Times New Roman"/>
                <w:sz w:val="24"/>
                <w:szCs w:val="24"/>
              </w:rPr>
            </w:pPr>
            <w:bookmarkStart w:id="0" w:name="_Ref264477417"/>
            <w:bookmarkStart w:id="1" w:name="_Ref264478467"/>
            <w:bookmarkStart w:id="2" w:name="_Ref298490302"/>
            <w:bookmarkStart w:id="3" w:name="_Toc368984183"/>
            <w:bookmarkStart w:id="4" w:name="_Toc383097117"/>
            <w:r w:rsidRPr="000B01DB">
              <w:rPr>
                <w:rFonts w:ascii="Times New Roman" w:hAnsi="Times New Roman" w:cs="Times New Roman"/>
                <w:sz w:val="24"/>
                <w:szCs w:val="24"/>
              </w:rPr>
              <w:t>Требуемое обеспечение исполнения обязательств по авансу (договору</w:t>
            </w:r>
            <w:bookmarkEnd w:id="0"/>
            <w:bookmarkEnd w:id="1"/>
            <w:bookmarkEnd w:id="2"/>
            <w:bookmarkEnd w:id="3"/>
            <w:bookmarkEnd w:id="4"/>
            <w:r w:rsidRPr="000B01DB">
              <w:rPr>
                <w:rFonts w:ascii="Times New Roman" w:hAnsi="Times New Roman" w:cs="Times New Roman"/>
                <w:sz w:val="24"/>
                <w:szCs w:val="24"/>
              </w:rPr>
              <w:t>)</w:t>
            </w:r>
          </w:p>
        </w:tc>
        <w:tc>
          <w:tcPr>
            <w:tcW w:w="6759" w:type="dxa"/>
          </w:tcPr>
          <w:p w:rsidR="000B01DB" w:rsidRPr="000B01DB" w:rsidRDefault="000B01DB" w:rsidP="00031232">
            <w:pPr>
              <w:tabs>
                <w:tab w:val="left" w:pos="0"/>
              </w:tabs>
              <w:jc w:val="both"/>
              <w:rPr>
                <w:rFonts w:ascii="Times New Roman" w:hAnsi="Times New Roman" w:cs="Times New Roman"/>
                <w:sz w:val="24"/>
                <w:szCs w:val="24"/>
              </w:rPr>
            </w:pPr>
            <w:r w:rsidRPr="000B01DB">
              <w:rPr>
                <w:rFonts w:ascii="Times New Roman" w:hAnsi="Times New Roman" w:cs="Times New Roman"/>
                <w:sz w:val="24"/>
                <w:szCs w:val="24"/>
              </w:rPr>
              <w:t xml:space="preserve">Размер обеспечения возврата аванса должен быть не менее суммы выплачиваемого аванса со сроком 60 дней от срока исполнений обязательств по договору. </w:t>
            </w:r>
          </w:p>
        </w:tc>
      </w:tr>
      <w:tr w:rsidR="000B01DB" w:rsidRPr="000B01DB" w:rsidTr="000B01DB">
        <w:tc>
          <w:tcPr>
            <w:tcW w:w="2880" w:type="dxa"/>
          </w:tcPr>
          <w:p w:rsidR="000B01DB" w:rsidRPr="000B01DB" w:rsidRDefault="000B01DB" w:rsidP="00031232">
            <w:pPr>
              <w:tabs>
                <w:tab w:val="left" w:pos="0"/>
              </w:tabs>
              <w:rPr>
                <w:rFonts w:ascii="Times New Roman" w:hAnsi="Times New Roman" w:cs="Times New Roman"/>
                <w:sz w:val="24"/>
                <w:szCs w:val="24"/>
              </w:rPr>
            </w:pPr>
            <w:r w:rsidRPr="000B01DB">
              <w:rPr>
                <w:rFonts w:ascii="Times New Roman" w:hAnsi="Times New Roman" w:cs="Times New Roman"/>
                <w:sz w:val="24"/>
                <w:szCs w:val="24"/>
              </w:rPr>
              <w:t>Требуемый срок выполнения обязательств по договору</w:t>
            </w:r>
          </w:p>
        </w:tc>
        <w:tc>
          <w:tcPr>
            <w:tcW w:w="6759" w:type="dxa"/>
          </w:tcPr>
          <w:p w:rsidR="000B01DB" w:rsidRPr="000B01DB" w:rsidRDefault="000B01DB" w:rsidP="00031232">
            <w:pPr>
              <w:pStyle w:val="a8"/>
              <w:jc w:val="both"/>
              <w:rPr>
                <w:i/>
                <w:sz w:val="24"/>
                <w:szCs w:val="24"/>
                <w:lang w:val="ru-RU"/>
              </w:rPr>
            </w:pPr>
            <w:r w:rsidRPr="000B01DB">
              <w:rPr>
                <w:sz w:val="24"/>
                <w:szCs w:val="24"/>
                <w:lang w:val="ru-RU"/>
              </w:rPr>
              <w:t>Поставка в течение 30 дней со дня подписания договора.</w:t>
            </w:r>
          </w:p>
          <w:p w:rsidR="000B01DB" w:rsidRPr="000B01DB" w:rsidRDefault="000B01DB" w:rsidP="00031232">
            <w:pPr>
              <w:tabs>
                <w:tab w:val="left" w:pos="0"/>
              </w:tabs>
              <w:rPr>
                <w:rFonts w:ascii="Times New Roman" w:hAnsi="Times New Roman" w:cs="Times New Roman"/>
                <w:sz w:val="24"/>
                <w:szCs w:val="24"/>
              </w:rPr>
            </w:pPr>
          </w:p>
        </w:tc>
      </w:tr>
      <w:tr w:rsidR="000B01DB" w:rsidRPr="000B01DB" w:rsidTr="000B01DB">
        <w:tc>
          <w:tcPr>
            <w:tcW w:w="2880" w:type="dxa"/>
          </w:tcPr>
          <w:p w:rsidR="000B01DB" w:rsidRPr="000B01DB" w:rsidRDefault="000B01DB" w:rsidP="00031232">
            <w:pPr>
              <w:tabs>
                <w:tab w:val="left" w:pos="0"/>
              </w:tabs>
              <w:rPr>
                <w:rFonts w:ascii="Times New Roman" w:hAnsi="Times New Roman" w:cs="Times New Roman"/>
                <w:sz w:val="24"/>
                <w:szCs w:val="24"/>
              </w:rPr>
            </w:pPr>
            <w:r w:rsidRPr="000B01DB">
              <w:rPr>
                <w:rFonts w:ascii="Times New Roman" w:hAnsi="Times New Roman" w:cs="Times New Roman"/>
                <w:sz w:val="24"/>
                <w:szCs w:val="24"/>
              </w:rPr>
              <w:t>Требования к месту и условиям выпол</w:t>
            </w:r>
            <w:r w:rsidRPr="000B01DB">
              <w:rPr>
                <w:rFonts w:ascii="Times New Roman" w:hAnsi="Times New Roman" w:cs="Times New Roman"/>
                <w:sz w:val="24"/>
                <w:szCs w:val="24"/>
              </w:rPr>
              <w:softHyphen/>
              <w:t xml:space="preserve">нения предмета закупки </w:t>
            </w:r>
          </w:p>
          <w:p w:rsidR="000B01DB" w:rsidRPr="000B01DB" w:rsidRDefault="000B01DB" w:rsidP="00031232">
            <w:pPr>
              <w:tabs>
                <w:tab w:val="left" w:pos="0"/>
              </w:tabs>
              <w:rPr>
                <w:rFonts w:ascii="Times New Roman" w:hAnsi="Times New Roman" w:cs="Times New Roman"/>
                <w:sz w:val="24"/>
                <w:szCs w:val="24"/>
              </w:rPr>
            </w:pPr>
          </w:p>
        </w:tc>
        <w:tc>
          <w:tcPr>
            <w:tcW w:w="6759" w:type="dxa"/>
          </w:tcPr>
          <w:p w:rsidR="000B01DB" w:rsidRPr="000B01DB" w:rsidRDefault="000B01DB" w:rsidP="00031232">
            <w:pPr>
              <w:pStyle w:val="a8"/>
              <w:jc w:val="both"/>
              <w:rPr>
                <w:sz w:val="24"/>
                <w:szCs w:val="24"/>
                <w:lang w:val="ru-RU"/>
              </w:rPr>
            </w:pPr>
            <w:r w:rsidRPr="000B01DB">
              <w:rPr>
                <w:sz w:val="24"/>
                <w:szCs w:val="24"/>
                <w:lang w:val="ru-RU"/>
              </w:rPr>
              <w:t xml:space="preserve">Склад Заказчика </w:t>
            </w:r>
            <w:proofErr w:type="gramStart"/>
            <w:r w:rsidRPr="000B01DB">
              <w:rPr>
                <w:sz w:val="24"/>
                <w:szCs w:val="24"/>
                <w:lang w:val="ru-RU"/>
              </w:rPr>
              <w:t>в</w:t>
            </w:r>
            <w:proofErr w:type="gramEnd"/>
            <w:r w:rsidRPr="000B01DB">
              <w:rPr>
                <w:sz w:val="24"/>
                <w:szCs w:val="24"/>
                <w:lang w:val="ru-RU"/>
              </w:rPr>
              <w:t xml:space="preserve"> ЗАТО г. </w:t>
            </w:r>
            <w:proofErr w:type="spellStart"/>
            <w:r w:rsidRPr="000B01DB">
              <w:rPr>
                <w:sz w:val="24"/>
                <w:szCs w:val="24"/>
                <w:lang w:val="ru-RU"/>
              </w:rPr>
              <w:t>Саров</w:t>
            </w:r>
            <w:proofErr w:type="spellEnd"/>
            <w:r w:rsidRPr="000B01DB">
              <w:rPr>
                <w:sz w:val="24"/>
                <w:szCs w:val="24"/>
                <w:lang w:val="ru-RU"/>
              </w:rPr>
              <w:t>, Нижегородской области. Доставка товара до склада Заказчика осуществляется транспортом Поставщика.</w:t>
            </w:r>
          </w:p>
        </w:tc>
      </w:tr>
      <w:tr w:rsidR="000B01DB" w:rsidRPr="000B01DB" w:rsidTr="000B01DB">
        <w:tc>
          <w:tcPr>
            <w:tcW w:w="2880" w:type="dxa"/>
          </w:tcPr>
          <w:p w:rsidR="000B01DB" w:rsidRPr="000B01DB" w:rsidRDefault="000B01DB" w:rsidP="00031232">
            <w:pPr>
              <w:tabs>
                <w:tab w:val="left" w:pos="0"/>
              </w:tabs>
              <w:rPr>
                <w:rFonts w:ascii="Times New Roman" w:hAnsi="Times New Roman" w:cs="Times New Roman"/>
                <w:sz w:val="24"/>
                <w:szCs w:val="24"/>
              </w:rPr>
            </w:pPr>
            <w:r w:rsidRPr="000B01DB">
              <w:rPr>
                <w:rFonts w:ascii="Times New Roman" w:hAnsi="Times New Roman" w:cs="Times New Roman"/>
                <w:sz w:val="24"/>
                <w:szCs w:val="24"/>
              </w:rPr>
              <w:t>Требования к участникам закупки</w:t>
            </w:r>
          </w:p>
        </w:tc>
        <w:tc>
          <w:tcPr>
            <w:tcW w:w="6759" w:type="dxa"/>
          </w:tcPr>
          <w:p w:rsidR="000B01DB" w:rsidRPr="000B01DB" w:rsidRDefault="000B01DB" w:rsidP="00031232">
            <w:pPr>
              <w:tabs>
                <w:tab w:val="left" w:pos="0"/>
              </w:tabs>
              <w:jc w:val="both"/>
              <w:rPr>
                <w:rFonts w:ascii="Times New Roman" w:hAnsi="Times New Roman" w:cs="Times New Roman"/>
                <w:sz w:val="24"/>
                <w:szCs w:val="24"/>
              </w:rPr>
            </w:pPr>
            <w:r w:rsidRPr="000B01DB">
              <w:rPr>
                <w:rFonts w:ascii="Times New Roman" w:hAnsi="Times New Roman" w:cs="Times New Roman"/>
                <w:sz w:val="24"/>
                <w:szCs w:val="24"/>
              </w:rPr>
              <w:t>- быть правомочным заключать договора;</w:t>
            </w:r>
          </w:p>
          <w:p w:rsidR="000B01DB" w:rsidRPr="000B01DB" w:rsidRDefault="000B01DB" w:rsidP="00031232">
            <w:pPr>
              <w:tabs>
                <w:tab w:val="left" w:pos="0"/>
              </w:tabs>
              <w:jc w:val="both"/>
              <w:rPr>
                <w:rFonts w:ascii="Times New Roman" w:hAnsi="Times New Roman" w:cs="Times New Roman"/>
                <w:sz w:val="24"/>
                <w:szCs w:val="24"/>
              </w:rPr>
            </w:pPr>
            <w:r w:rsidRPr="000B01DB">
              <w:rPr>
                <w:rFonts w:ascii="Times New Roman" w:hAnsi="Times New Roman" w:cs="Times New Roman"/>
                <w:sz w:val="24"/>
                <w:szCs w:val="24"/>
              </w:rPr>
              <w:t>- обладать необходимыми лицензиями или свидетельствами о допуске на поставку товаров в соответствии с действующим законодательством РФ, и являющихся предметом з</w:t>
            </w:r>
            <w:r w:rsidRPr="000B01DB">
              <w:rPr>
                <w:rFonts w:ascii="Times New Roman" w:hAnsi="Times New Roman" w:cs="Times New Roman"/>
                <w:sz w:val="24"/>
                <w:szCs w:val="24"/>
              </w:rPr>
              <w:t>а</w:t>
            </w:r>
            <w:r w:rsidRPr="000B01DB">
              <w:rPr>
                <w:rFonts w:ascii="Times New Roman" w:hAnsi="Times New Roman" w:cs="Times New Roman"/>
                <w:sz w:val="24"/>
                <w:szCs w:val="24"/>
              </w:rPr>
              <w:t>ключаемого договора;</w:t>
            </w:r>
          </w:p>
          <w:p w:rsidR="000B01DB" w:rsidRPr="000B01DB" w:rsidRDefault="000B01DB" w:rsidP="00031232">
            <w:pPr>
              <w:tabs>
                <w:tab w:val="left" w:pos="0"/>
              </w:tabs>
              <w:jc w:val="both"/>
              <w:rPr>
                <w:rFonts w:ascii="Times New Roman" w:hAnsi="Times New Roman" w:cs="Times New Roman"/>
                <w:sz w:val="24"/>
                <w:szCs w:val="24"/>
              </w:rPr>
            </w:pPr>
            <w:r w:rsidRPr="000B01DB">
              <w:rPr>
                <w:rFonts w:ascii="Times New Roman" w:hAnsi="Times New Roman" w:cs="Times New Roman"/>
                <w:sz w:val="24"/>
                <w:szCs w:val="24"/>
              </w:rPr>
              <w:t>- обладать лицензией на осуществление работ, связанных с использованием сведений, с</w:t>
            </w:r>
            <w:r w:rsidRPr="000B01DB">
              <w:rPr>
                <w:rFonts w:ascii="Times New Roman" w:hAnsi="Times New Roman" w:cs="Times New Roman"/>
                <w:sz w:val="24"/>
                <w:szCs w:val="24"/>
              </w:rPr>
              <w:t>о</w:t>
            </w:r>
            <w:r w:rsidRPr="000B01DB">
              <w:rPr>
                <w:rFonts w:ascii="Times New Roman" w:hAnsi="Times New Roman" w:cs="Times New Roman"/>
                <w:sz w:val="24"/>
                <w:szCs w:val="24"/>
              </w:rPr>
              <w:t>ставляющих государственную тайну;</w:t>
            </w:r>
          </w:p>
          <w:p w:rsidR="000B01DB" w:rsidRPr="000B01DB" w:rsidRDefault="000B01DB" w:rsidP="00031232">
            <w:pPr>
              <w:tabs>
                <w:tab w:val="left" w:pos="0"/>
              </w:tabs>
              <w:jc w:val="both"/>
              <w:rPr>
                <w:rFonts w:ascii="Times New Roman" w:hAnsi="Times New Roman" w:cs="Times New Roman"/>
                <w:sz w:val="24"/>
                <w:szCs w:val="24"/>
              </w:rPr>
            </w:pPr>
            <w:r w:rsidRPr="000B01DB">
              <w:rPr>
                <w:rFonts w:ascii="Times New Roman" w:hAnsi="Times New Roman" w:cs="Times New Roman"/>
                <w:sz w:val="24"/>
                <w:szCs w:val="24"/>
              </w:rPr>
              <w:t>- обладать необходимыми сертификатами в соответствии с действующим законодательс</w:t>
            </w:r>
            <w:r w:rsidRPr="000B01DB">
              <w:rPr>
                <w:rFonts w:ascii="Times New Roman" w:hAnsi="Times New Roman" w:cs="Times New Roman"/>
                <w:sz w:val="24"/>
                <w:szCs w:val="24"/>
              </w:rPr>
              <w:t>т</w:t>
            </w:r>
            <w:r w:rsidRPr="000B01DB">
              <w:rPr>
                <w:rFonts w:ascii="Times New Roman" w:hAnsi="Times New Roman" w:cs="Times New Roman"/>
                <w:sz w:val="24"/>
                <w:szCs w:val="24"/>
              </w:rPr>
              <w:t>вом РФ на товары, являющиеся предметом, заключаемого договора;</w:t>
            </w:r>
          </w:p>
          <w:p w:rsidR="000B01DB" w:rsidRPr="000B01DB" w:rsidRDefault="000B01DB" w:rsidP="00031232">
            <w:pPr>
              <w:tabs>
                <w:tab w:val="left" w:pos="0"/>
              </w:tabs>
              <w:jc w:val="both"/>
              <w:rPr>
                <w:rFonts w:ascii="Times New Roman" w:hAnsi="Times New Roman" w:cs="Times New Roman"/>
                <w:sz w:val="24"/>
                <w:szCs w:val="24"/>
              </w:rPr>
            </w:pPr>
            <w:r w:rsidRPr="000B01DB">
              <w:rPr>
                <w:rFonts w:ascii="Times New Roman" w:hAnsi="Times New Roman" w:cs="Times New Roman"/>
                <w:sz w:val="24"/>
                <w:szCs w:val="24"/>
              </w:rPr>
              <w:t xml:space="preserve">- не находится в процессе ликвидации (для юридических лиц) </w:t>
            </w:r>
            <w:r w:rsidRPr="000B01DB">
              <w:rPr>
                <w:rFonts w:ascii="Times New Roman" w:hAnsi="Times New Roman" w:cs="Times New Roman"/>
                <w:sz w:val="24"/>
                <w:szCs w:val="24"/>
              </w:rPr>
              <w:lastRenderedPageBreak/>
              <w:t>или быть признанными по решению арбитражного суда банкротом;</w:t>
            </w:r>
          </w:p>
          <w:p w:rsidR="000B01DB" w:rsidRPr="000B01DB" w:rsidRDefault="000B01DB" w:rsidP="00031232">
            <w:pPr>
              <w:tabs>
                <w:tab w:val="left" w:pos="0"/>
              </w:tabs>
              <w:jc w:val="both"/>
              <w:rPr>
                <w:rFonts w:ascii="Times New Roman" w:hAnsi="Times New Roman" w:cs="Times New Roman"/>
                <w:sz w:val="24"/>
                <w:szCs w:val="24"/>
              </w:rPr>
            </w:pPr>
            <w:r w:rsidRPr="000B01DB">
              <w:rPr>
                <w:rFonts w:ascii="Times New Roman" w:hAnsi="Times New Roman" w:cs="Times New Roman"/>
                <w:sz w:val="24"/>
                <w:szCs w:val="24"/>
              </w:rPr>
              <w:t>- не являться организацией, на имущество которой наложен арест по решению суда, адм</w:t>
            </w:r>
            <w:r w:rsidRPr="000B01DB">
              <w:rPr>
                <w:rFonts w:ascii="Times New Roman" w:hAnsi="Times New Roman" w:cs="Times New Roman"/>
                <w:sz w:val="24"/>
                <w:szCs w:val="24"/>
              </w:rPr>
              <w:t>и</w:t>
            </w:r>
            <w:r w:rsidRPr="000B01DB">
              <w:rPr>
                <w:rFonts w:ascii="Times New Roman" w:hAnsi="Times New Roman" w:cs="Times New Roman"/>
                <w:sz w:val="24"/>
                <w:szCs w:val="24"/>
              </w:rPr>
              <w:t>нистративного органа и (или) экономическая деятельность, которой приостановлена;</w:t>
            </w:r>
          </w:p>
          <w:p w:rsidR="000B01DB" w:rsidRPr="000B01DB" w:rsidRDefault="000B01DB" w:rsidP="00031232">
            <w:pPr>
              <w:tabs>
                <w:tab w:val="left" w:pos="0"/>
              </w:tabs>
              <w:rPr>
                <w:rFonts w:ascii="Times New Roman" w:hAnsi="Times New Roman" w:cs="Times New Roman"/>
                <w:sz w:val="24"/>
                <w:szCs w:val="24"/>
              </w:rPr>
            </w:pPr>
            <w:r w:rsidRPr="000B01DB">
              <w:rPr>
                <w:rFonts w:ascii="Times New Roman" w:hAnsi="Times New Roman" w:cs="Times New Roman"/>
                <w:sz w:val="24"/>
                <w:szCs w:val="24"/>
              </w:rPr>
              <w:t xml:space="preserve">- не иметь </w:t>
            </w:r>
            <w:proofErr w:type="spellStart"/>
            <w:r w:rsidRPr="000B01DB">
              <w:rPr>
                <w:rFonts w:ascii="Times New Roman" w:hAnsi="Times New Roman" w:cs="Times New Roman"/>
                <w:sz w:val="24"/>
                <w:szCs w:val="24"/>
              </w:rPr>
              <w:t>задолжность</w:t>
            </w:r>
            <w:proofErr w:type="spellEnd"/>
            <w:r w:rsidRPr="000B01DB">
              <w:rPr>
                <w:rFonts w:ascii="Times New Roman" w:hAnsi="Times New Roman" w:cs="Times New Roman"/>
                <w:sz w:val="24"/>
                <w:szCs w:val="24"/>
              </w:rPr>
              <w:t xml:space="preserve">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балансовой стоимости активов участника процедуры закупки, опред</w:t>
            </w:r>
            <w:r w:rsidRPr="000B01DB">
              <w:rPr>
                <w:rFonts w:ascii="Times New Roman" w:hAnsi="Times New Roman" w:cs="Times New Roman"/>
                <w:sz w:val="24"/>
                <w:szCs w:val="24"/>
              </w:rPr>
              <w:t>е</w:t>
            </w:r>
            <w:r w:rsidRPr="000B01DB">
              <w:rPr>
                <w:rFonts w:ascii="Times New Roman" w:hAnsi="Times New Roman" w:cs="Times New Roman"/>
                <w:sz w:val="24"/>
                <w:szCs w:val="24"/>
              </w:rPr>
              <w:t>ляемой по данным бухгалтерской отчетности за последний завершенный отчетный период;</w:t>
            </w:r>
          </w:p>
        </w:tc>
      </w:tr>
    </w:tbl>
    <w:p w:rsidR="000A529F" w:rsidRDefault="000A529F" w:rsidP="00A0704E">
      <w:pPr>
        <w:spacing w:after="0" w:line="240" w:lineRule="auto"/>
        <w:jc w:val="center"/>
        <w:rPr>
          <w:rFonts w:ascii="Times New Roman" w:hAnsi="Times New Roman" w:cs="Times New Roman"/>
          <w:sz w:val="24"/>
          <w:szCs w:val="24"/>
        </w:rPr>
      </w:pPr>
    </w:p>
    <w:p w:rsidR="000B01DB" w:rsidRDefault="000B01DB" w:rsidP="00A0704E">
      <w:pPr>
        <w:spacing w:after="0" w:line="240" w:lineRule="auto"/>
        <w:jc w:val="center"/>
        <w:rPr>
          <w:rFonts w:ascii="Times New Roman" w:hAnsi="Times New Roman" w:cs="Times New Roman"/>
          <w:sz w:val="24"/>
          <w:szCs w:val="24"/>
        </w:rPr>
      </w:pPr>
    </w:p>
    <w:p w:rsidR="000B01DB" w:rsidRPr="000B01DB" w:rsidRDefault="000B01DB" w:rsidP="00A0704E">
      <w:pPr>
        <w:spacing w:after="0" w:line="240" w:lineRule="auto"/>
        <w:jc w:val="center"/>
        <w:rPr>
          <w:rFonts w:ascii="Times New Roman" w:hAnsi="Times New Roman" w:cs="Times New Roman"/>
          <w:sz w:val="24"/>
          <w:szCs w:val="24"/>
        </w:rPr>
      </w:pPr>
    </w:p>
    <w:p w:rsidR="000B01DB" w:rsidRPr="000B01DB" w:rsidRDefault="000B01DB" w:rsidP="000B01DB">
      <w:pPr>
        <w:ind w:left="5670"/>
        <w:rPr>
          <w:rFonts w:ascii="Times New Roman" w:hAnsi="Times New Roman" w:cs="Times New Roman"/>
          <w:b/>
          <w:sz w:val="24"/>
          <w:szCs w:val="24"/>
        </w:rPr>
      </w:pPr>
      <w:r w:rsidRPr="000B01DB">
        <w:rPr>
          <w:rFonts w:ascii="Times New Roman" w:hAnsi="Times New Roman" w:cs="Times New Roman"/>
          <w:b/>
          <w:sz w:val="24"/>
          <w:szCs w:val="24"/>
        </w:rPr>
        <w:t xml:space="preserve">Приложение №2 </w:t>
      </w:r>
    </w:p>
    <w:p w:rsidR="000B01DB" w:rsidRPr="000B01DB" w:rsidRDefault="000B01DB" w:rsidP="000B01DB">
      <w:pPr>
        <w:ind w:left="5670"/>
        <w:rPr>
          <w:rFonts w:ascii="Times New Roman" w:hAnsi="Times New Roman" w:cs="Times New Roman"/>
          <w:b/>
          <w:sz w:val="24"/>
          <w:szCs w:val="24"/>
        </w:rPr>
      </w:pPr>
      <w:r w:rsidRPr="000B01DB">
        <w:rPr>
          <w:rFonts w:ascii="Times New Roman" w:hAnsi="Times New Roman" w:cs="Times New Roman"/>
          <w:b/>
          <w:sz w:val="24"/>
          <w:szCs w:val="24"/>
        </w:rPr>
        <w:t xml:space="preserve">к заявке на размещение заказа </w:t>
      </w:r>
    </w:p>
    <w:p w:rsidR="000B01DB" w:rsidRPr="000B01DB" w:rsidRDefault="000B01DB" w:rsidP="000B01DB">
      <w:pPr>
        <w:ind w:left="4956" w:firstLine="708"/>
        <w:rPr>
          <w:rFonts w:ascii="Times New Roman" w:hAnsi="Times New Roman" w:cs="Times New Roman"/>
          <w:b/>
          <w:sz w:val="24"/>
          <w:szCs w:val="24"/>
        </w:rPr>
      </w:pPr>
      <w:r w:rsidRPr="000B01DB">
        <w:rPr>
          <w:rFonts w:ascii="Times New Roman" w:hAnsi="Times New Roman" w:cs="Times New Roman"/>
          <w:b/>
          <w:sz w:val="24"/>
          <w:szCs w:val="24"/>
        </w:rPr>
        <w:t>от 29.04.14 № 2575/866</w:t>
      </w:r>
    </w:p>
    <w:p w:rsidR="000B01DB" w:rsidRPr="000B01DB" w:rsidRDefault="000B01DB" w:rsidP="000B01DB">
      <w:pPr>
        <w:jc w:val="center"/>
        <w:rPr>
          <w:rFonts w:ascii="Times New Roman" w:hAnsi="Times New Roman" w:cs="Times New Roman"/>
          <w:color w:val="000000"/>
          <w:sz w:val="24"/>
          <w:szCs w:val="24"/>
        </w:rPr>
      </w:pPr>
    </w:p>
    <w:p w:rsidR="000B01DB" w:rsidRPr="000B01DB" w:rsidRDefault="000B01DB" w:rsidP="000B01DB">
      <w:pPr>
        <w:spacing w:line="360" w:lineRule="auto"/>
        <w:jc w:val="center"/>
        <w:rPr>
          <w:rStyle w:val="ac"/>
          <w:rFonts w:ascii="Times New Roman" w:hAnsi="Times New Roman" w:cs="Times New Roman"/>
          <w:b/>
          <w:i w:val="0"/>
          <w:sz w:val="24"/>
          <w:szCs w:val="24"/>
        </w:rPr>
      </w:pPr>
      <w:r w:rsidRPr="000B01DB">
        <w:rPr>
          <w:rStyle w:val="ac"/>
          <w:rFonts w:ascii="Times New Roman" w:hAnsi="Times New Roman" w:cs="Times New Roman"/>
          <w:b/>
          <w:i w:val="0"/>
          <w:sz w:val="24"/>
          <w:szCs w:val="24"/>
        </w:rPr>
        <w:t>Техническое задание</w:t>
      </w:r>
    </w:p>
    <w:p w:rsidR="000B01DB" w:rsidRPr="000B01DB" w:rsidRDefault="000B01DB" w:rsidP="000B01DB">
      <w:pPr>
        <w:jc w:val="center"/>
        <w:rPr>
          <w:rStyle w:val="ac"/>
          <w:rFonts w:ascii="Times New Roman" w:hAnsi="Times New Roman" w:cs="Times New Roman"/>
          <w:b/>
          <w:i w:val="0"/>
          <w:sz w:val="24"/>
          <w:szCs w:val="24"/>
        </w:rPr>
      </w:pPr>
      <w:r w:rsidRPr="000B01DB">
        <w:rPr>
          <w:rStyle w:val="ac"/>
          <w:rFonts w:ascii="Times New Roman" w:hAnsi="Times New Roman" w:cs="Times New Roman"/>
          <w:b/>
          <w:i w:val="0"/>
          <w:sz w:val="24"/>
          <w:szCs w:val="24"/>
        </w:rPr>
        <w:t xml:space="preserve">на поставку </w:t>
      </w:r>
    </w:p>
    <w:p w:rsidR="000B01DB" w:rsidRPr="000B01DB" w:rsidRDefault="000B01DB" w:rsidP="000B01DB">
      <w:pPr>
        <w:jc w:val="center"/>
        <w:rPr>
          <w:rFonts w:ascii="Times New Roman" w:hAnsi="Times New Roman" w:cs="Times New Roman"/>
          <w:sz w:val="24"/>
          <w:szCs w:val="24"/>
        </w:rPr>
      </w:pPr>
      <w:r w:rsidRPr="000B01DB">
        <w:rPr>
          <w:rFonts w:ascii="Times New Roman" w:hAnsi="Times New Roman" w:cs="Times New Roman"/>
          <w:b/>
          <w:sz w:val="24"/>
          <w:szCs w:val="24"/>
          <w:u w:val="single"/>
        </w:rPr>
        <w:t>реле, переключателей, тумблеры, сердечников и др. установочных изделий</w:t>
      </w:r>
    </w:p>
    <w:p w:rsidR="000B01DB" w:rsidRPr="000B01DB" w:rsidRDefault="000B01DB" w:rsidP="000B01DB">
      <w:pPr>
        <w:jc w:val="center"/>
        <w:rPr>
          <w:rFonts w:ascii="Times New Roman" w:hAnsi="Times New Roman" w:cs="Times New Roman"/>
          <w:color w:val="000000"/>
          <w:sz w:val="24"/>
          <w:szCs w:val="24"/>
        </w:rPr>
      </w:pPr>
    </w:p>
    <w:p w:rsidR="000B01DB" w:rsidRPr="000B01DB" w:rsidRDefault="000B01DB" w:rsidP="000B01DB">
      <w:pPr>
        <w:rPr>
          <w:rFonts w:ascii="Times New Roman" w:hAnsi="Times New Roman" w:cs="Times New Roman"/>
          <w:b/>
          <w:color w:val="000000"/>
          <w:sz w:val="24"/>
          <w:szCs w:val="24"/>
        </w:rPr>
      </w:pPr>
      <w:r w:rsidRPr="000B01DB">
        <w:rPr>
          <w:rFonts w:ascii="Times New Roman" w:hAnsi="Times New Roman" w:cs="Times New Roman"/>
          <w:b/>
          <w:color w:val="000000"/>
          <w:sz w:val="24"/>
          <w:szCs w:val="24"/>
        </w:rPr>
        <w:t>РАЗДЕЛ 1. ОБЩИЕ СВЕДЕНИЯ</w:t>
      </w:r>
    </w:p>
    <w:p w:rsidR="000B01DB" w:rsidRPr="000B01DB" w:rsidRDefault="000B01DB" w:rsidP="000B01DB">
      <w:pPr>
        <w:rPr>
          <w:rFonts w:ascii="Times New Roman" w:hAnsi="Times New Roman" w:cs="Times New Roman"/>
          <w:color w:val="000000"/>
          <w:sz w:val="24"/>
          <w:szCs w:val="24"/>
        </w:rPr>
      </w:pPr>
    </w:p>
    <w:p w:rsidR="000B01DB" w:rsidRPr="000B01DB" w:rsidRDefault="000B01DB" w:rsidP="000B01DB">
      <w:pPr>
        <w:rPr>
          <w:rFonts w:ascii="Times New Roman" w:hAnsi="Times New Roman" w:cs="Times New Roman"/>
          <w:b/>
          <w:i/>
          <w:color w:val="000000"/>
          <w:sz w:val="24"/>
          <w:szCs w:val="24"/>
        </w:rPr>
      </w:pPr>
      <w:r w:rsidRPr="000B01DB">
        <w:rPr>
          <w:rFonts w:ascii="Times New Roman" w:hAnsi="Times New Roman" w:cs="Times New Roman"/>
          <w:b/>
          <w:i/>
          <w:color w:val="000000"/>
          <w:sz w:val="24"/>
          <w:szCs w:val="24"/>
        </w:rPr>
        <w:t>Подраздел 1.1 ПЕРЕЧЕНЬ ТОВАРОВ</w:t>
      </w:r>
    </w:p>
    <w:p w:rsidR="000B01DB" w:rsidRPr="000B01DB" w:rsidRDefault="000B01DB" w:rsidP="000B01DB">
      <w:pPr>
        <w:rPr>
          <w:rFonts w:ascii="Times New Roman" w:hAnsi="Times New Roman" w:cs="Times New Roman"/>
          <w:b/>
          <w:i/>
          <w:color w:val="000000"/>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1134"/>
        <w:gridCol w:w="1133"/>
        <w:gridCol w:w="1418"/>
        <w:gridCol w:w="1701"/>
      </w:tblGrid>
      <w:tr w:rsidR="000B01DB" w:rsidRPr="000B01DB" w:rsidTr="00031232">
        <w:trPr>
          <w:trHeight w:val="1134"/>
        </w:trPr>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b/>
                <w:color w:val="000000"/>
                <w:sz w:val="24"/>
                <w:szCs w:val="24"/>
              </w:rPr>
            </w:pPr>
            <w:r w:rsidRPr="000B01DB">
              <w:rPr>
                <w:rFonts w:ascii="Times New Roman" w:hAnsi="Times New Roman" w:cs="Times New Roman"/>
                <w:b/>
                <w:color w:val="000000"/>
                <w:sz w:val="24"/>
                <w:szCs w:val="24"/>
              </w:rPr>
              <w:t>№</w:t>
            </w:r>
          </w:p>
          <w:p w:rsidR="000B01DB" w:rsidRPr="000B01DB" w:rsidRDefault="000B01DB" w:rsidP="00031232">
            <w:pPr>
              <w:jc w:val="center"/>
              <w:rPr>
                <w:rFonts w:ascii="Times New Roman" w:hAnsi="Times New Roman" w:cs="Times New Roman"/>
                <w:b/>
                <w:color w:val="000000"/>
                <w:sz w:val="24"/>
                <w:szCs w:val="24"/>
              </w:rPr>
            </w:pPr>
            <w:proofErr w:type="spellStart"/>
            <w:proofErr w:type="gramStart"/>
            <w:r w:rsidRPr="000B01DB">
              <w:rPr>
                <w:rFonts w:ascii="Times New Roman" w:hAnsi="Times New Roman" w:cs="Times New Roman"/>
                <w:b/>
                <w:color w:val="000000"/>
                <w:sz w:val="24"/>
                <w:szCs w:val="24"/>
              </w:rPr>
              <w:t>п</w:t>
            </w:r>
            <w:proofErr w:type="spellEnd"/>
            <w:proofErr w:type="gramEnd"/>
            <w:r w:rsidRPr="000B01DB">
              <w:rPr>
                <w:rFonts w:ascii="Times New Roman" w:hAnsi="Times New Roman" w:cs="Times New Roman"/>
                <w:b/>
                <w:color w:val="000000"/>
                <w:sz w:val="24"/>
                <w:szCs w:val="24"/>
              </w:rPr>
              <w:t>/</w:t>
            </w:r>
            <w:proofErr w:type="spellStart"/>
            <w:r w:rsidRPr="000B01DB">
              <w:rPr>
                <w:rFonts w:ascii="Times New Roman" w:hAnsi="Times New Roman" w:cs="Times New Roman"/>
                <w:b/>
                <w:color w:val="000000"/>
                <w:sz w:val="24"/>
                <w:szCs w:val="24"/>
              </w:rPr>
              <w:t>п</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b/>
                <w:color w:val="000000"/>
                <w:sz w:val="24"/>
                <w:szCs w:val="24"/>
              </w:rPr>
            </w:pPr>
            <w:r w:rsidRPr="000B01DB">
              <w:rPr>
                <w:rFonts w:ascii="Times New Roman" w:hAnsi="Times New Roman" w:cs="Times New Roman"/>
                <w:b/>
                <w:color w:val="000000"/>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b/>
                <w:color w:val="000000"/>
                <w:sz w:val="24"/>
                <w:szCs w:val="24"/>
              </w:rPr>
            </w:pPr>
            <w:r w:rsidRPr="000B01DB">
              <w:rPr>
                <w:rFonts w:ascii="Times New Roman" w:hAnsi="Times New Roman" w:cs="Times New Roman"/>
                <w:b/>
                <w:color w:val="000000"/>
                <w:sz w:val="24"/>
                <w:szCs w:val="24"/>
              </w:rPr>
              <w:t xml:space="preserve">Ед. </w:t>
            </w:r>
            <w:proofErr w:type="spellStart"/>
            <w:r w:rsidRPr="000B01DB">
              <w:rPr>
                <w:rFonts w:ascii="Times New Roman" w:hAnsi="Times New Roman" w:cs="Times New Roman"/>
                <w:b/>
                <w:color w:val="000000"/>
                <w:sz w:val="24"/>
                <w:szCs w:val="24"/>
              </w:rPr>
              <w:t>изм</w:t>
            </w:r>
            <w:proofErr w:type="spellEnd"/>
            <w:r w:rsidRPr="000B01DB">
              <w:rPr>
                <w:rFonts w:ascii="Times New Roman" w:hAnsi="Times New Roman" w:cs="Times New Roman"/>
                <w:b/>
                <w:color w:val="000000"/>
                <w:sz w:val="24"/>
                <w:szCs w:val="24"/>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b/>
                <w:color w:val="000000"/>
                <w:sz w:val="24"/>
                <w:szCs w:val="24"/>
              </w:rPr>
            </w:pPr>
            <w:proofErr w:type="spellStart"/>
            <w:proofErr w:type="gramStart"/>
            <w:r w:rsidRPr="000B01DB">
              <w:rPr>
                <w:rFonts w:ascii="Times New Roman" w:hAnsi="Times New Roman" w:cs="Times New Roman"/>
                <w:b/>
                <w:color w:val="000000"/>
                <w:sz w:val="24"/>
                <w:szCs w:val="24"/>
              </w:rPr>
              <w:t>Коли-чество</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b/>
                <w:color w:val="000000"/>
                <w:sz w:val="24"/>
                <w:szCs w:val="24"/>
              </w:rPr>
            </w:pPr>
            <w:r w:rsidRPr="000B01DB">
              <w:rPr>
                <w:rFonts w:ascii="Times New Roman" w:hAnsi="Times New Roman" w:cs="Times New Roman"/>
                <w:b/>
                <w:color w:val="000000"/>
                <w:sz w:val="24"/>
                <w:szCs w:val="24"/>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b/>
                <w:color w:val="000000"/>
                <w:sz w:val="24"/>
                <w:szCs w:val="24"/>
              </w:rPr>
            </w:pPr>
            <w:r w:rsidRPr="000B01DB">
              <w:rPr>
                <w:rFonts w:ascii="Times New Roman" w:hAnsi="Times New Roman" w:cs="Times New Roman"/>
                <w:b/>
                <w:color w:val="000000"/>
                <w:sz w:val="24"/>
                <w:szCs w:val="24"/>
              </w:rPr>
              <w:t>Объем гарантий  и гарантийный срок</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Вставка плавкая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ВП1-1-0.25А-250В</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Вставка плавкая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ВП1-1-0.5А-250В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400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 xml:space="preserve">Объем гарантии - не </w:t>
            </w:r>
            <w:r w:rsidRPr="000B01DB">
              <w:rPr>
                <w:rFonts w:ascii="Times New Roman" w:hAnsi="Times New Roman" w:cs="Times New Roman"/>
                <w:color w:val="000000"/>
                <w:sz w:val="24"/>
                <w:szCs w:val="24"/>
              </w:rPr>
              <w:lastRenderedPageBreak/>
              <w:t>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Вставка плавкая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ВП1-1-1А-250В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600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Вставка плавкая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ВП1-1-2А-250В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300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Вставка плавкая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ВП1-1-3.15А-250В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Вставка плавкая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ВП1-1В-0,5А-250В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Вставка плавкая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ВП1-1В-1А-250В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500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Вставка плавкая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ВП1-2-0.5А-250В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500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Вставка плавкая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ВП4-5-3.15А-250В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Генератор кварцевый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ГК108-П-15ГР-16МГц</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Генератор кварцевый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ГК108-П-15ГР-12МГЦ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Генератор кварцевый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ГК107-УН-25-40МГц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Генератор кварцевый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ГК108-П-15ГР-20МГц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Держатель вставки плавкой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ДВП4-1В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Держатель вставки плавкой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lastRenderedPageBreak/>
              <w:t xml:space="preserve">ДВП4-2В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lastRenderedPageBreak/>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 xml:space="preserve">Июнь </w:t>
            </w:r>
            <w:r w:rsidRPr="000B01DB">
              <w:rPr>
                <w:rFonts w:ascii="Times New Roman" w:hAnsi="Times New Roman" w:cs="Times New Roman"/>
                <w:color w:val="000000"/>
                <w:sz w:val="24"/>
                <w:szCs w:val="24"/>
              </w:rPr>
              <w:lastRenderedPageBreak/>
              <w:t>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lastRenderedPageBreak/>
              <w:t xml:space="preserve">Объем гарантии - не </w:t>
            </w:r>
            <w:r w:rsidRPr="000B01DB">
              <w:rPr>
                <w:rFonts w:ascii="Times New Roman" w:hAnsi="Times New Roman" w:cs="Times New Roman"/>
                <w:color w:val="000000"/>
                <w:sz w:val="24"/>
                <w:szCs w:val="24"/>
              </w:rPr>
              <w:lastRenderedPageBreak/>
              <w:t>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Держатель вставки плавкой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ДПБ В</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Держатель вставки плавкой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ДВП4-1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60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Держатель предохранителя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ДПБ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Дроссель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ДМ-0.6-60мкГн +-5%-В "Н"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Зажим малогабаритный</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ЗМП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71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Кнопка миниатюрная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КМ1-1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43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Кнопка миниатюрная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КМ2-1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66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Переключатель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ПГ2-5-12П1НВ</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6</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Переключатель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ПГ3-11П2НВ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35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Переключатель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ПГ3-11П1Н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Переключатель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 ПГ3-5П2Н</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Переключатель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ПГ3-5П4НВ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Переключатель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lastRenderedPageBreak/>
              <w:t xml:space="preserve">ПКН105-1В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lastRenderedPageBreak/>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 xml:space="preserve">Июнь </w:t>
            </w:r>
            <w:r w:rsidRPr="000B01DB">
              <w:rPr>
                <w:rFonts w:ascii="Times New Roman" w:hAnsi="Times New Roman" w:cs="Times New Roman"/>
                <w:color w:val="000000"/>
                <w:sz w:val="24"/>
                <w:szCs w:val="24"/>
              </w:rPr>
              <w:lastRenderedPageBreak/>
              <w:t>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lastRenderedPageBreak/>
              <w:t xml:space="preserve">Объем гарантии - не </w:t>
            </w:r>
            <w:r w:rsidRPr="000B01DB">
              <w:rPr>
                <w:rFonts w:ascii="Times New Roman" w:hAnsi="Times New Roman" w:cs="Times New Roman"/>
                <w:color w:val="000000"/>
                <w:sz w:val="24"/>
                <w:szCs w:val="24"/>
              </w:rPr>
              <w:lastRenderedPageBreak/>
              <w:t>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Резонатор кварцевый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РК319-Д 10МГц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17</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Резонатор кварцевый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РК319-Д 16МГц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7</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Резонатор кварцевый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РГ-07-6ДТ 2000кГц-БА-В</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Резонатор кварцевый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РК102-14ДР-4000КГц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Реле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5П19Б1(К293КП11БП)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Реле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РЭС10 РС</w:t>
            </w:r>
            <w:proofErr w:type="gramStart"/>
            <w:r w:rsidRPr="000B01DB">
              <w:rPr>
                <w:rFonts w:ascii="Times New Roman" w:hAnsi="Times New Roman" w:cs="Times New Roman"/>
                <w:color w:val="000000"/>
                <w:sz w:val="24"/>
                <w:szCs w:val="24"/>
              </w:rPr>
              <w:t>4</w:t>
            </w:r>
            <w:proofErr w:type="gramEnd"/>
            <w:r w:rsidRPr="000B01DB">
              <w:rPr>
                <w:rFonts w:ascii="Times New Roman" w:hAnsi="Times New Roman" w:cs="Times New Roman"/>
                <w:color w:val="000000"/>
                <w:sz w:val="24"/>
                <w:szCs w:val="24"/>
              </w:rPr>
              <w:t xml:space="preserve">.529.031-04.01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Реле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РЭС32 РФ</w:t>
            </w:r>
            <w:proofErr w:type="gramStart"/>
            <w:r w:rsidRPr="000B01DB">
              <w:rPr>
                <w:rFonts w:ascii="Times New Roman" w:hAnsi="Times New Roman" w:cs="Times New Roman"/>
                <w:color w:val="000000"/>
                <w:sz w:val="24"/>
                <w:szCs w:val="24"/>
              </w:rPr>
              <w:t>4</w:t>
            </w:r>
            <w:proofErr w:type="gramEnd"/>
            <w:r w:rsidRPr="000B01DB">
              <w:rPr>
                <w:rFonts w:ascii="Times New Roman" w:hAnsi="Times New Roman" w:cs="Times New Roman"/>
                <w:color w:val="000000"/>
                <w:sz w:val="24"/>
                <w:szCs w:val="24"/>
              </w:rPr>
              <w:t xml:space="preserve">.500.335-02.01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Реле</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РЭС48А РС</w:t>
            </w:r>
            <w:proofErr w:type="gramStart"/>
            <w:r w:rsidRPr="000B01DB">
              <w:rPr>
                <w:rFonts w:ascii="Times New Roman" w:hAnsi="Times New Roman" w:cs="Times New Roman"/>
                <w:color w:val="000000"/>
                <w:sz w:val="24"/>
                <w:szCs w:val="24"/>
              </w:rPr>
              <w:t>4</w:t>
            </w:r>
            <w:proofErr w:type="gramEnd"/>
            <w:r w:rsidRPr="000B01DB">
              <w:rPr>
                <w:rFonts w:ascii="Times New Roman" w:hAnsi="Times New Roman" w:cs="Times New Roman"/>
                <w:color w:val="000000"/>
                <w:sz w:val="24"/>
                <w:szCs w:val="24"/>
              </w:rPr>
              <w:t xml:space="preserve">.590.201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РЕЛЕ</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РЭС48Б РС</w:t>
            </w:r>
            <w:proofErr w:type="gramStart"/>
            <w:r w:rsidRPr="000B01DB">
              <w:rPr>
                <w:rFonts w:ascii="Times New Roman" w:hAnsi="Times New Roman" w:cs="Times New Roman"/>
                <w:color w:val="000000"/>
                <w:sz w:val="24"/>
                <w:szCs w:val="24"/>
              </w:rPr>
              <w:t>4</w:t>
            </w:r>
            <w:proofErr w:type="gramEnd"/>
            <w:r w:rsidRPr="000B01DB">
              <w:rPr>
                <w:rFonts w:ascii="Times New Roman" w:hAnsi="Times New Roman" w:cs="Times New Roman"/>
                <w:color w:val="000000"/>
                <w:sz w:val="24"/>
                <w:szCs w:val="24"/>
              </w:rPr>
              <w:t xml:space="preserve">.590.201-01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Реле</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РЭС48Б РС</w:t>
            </w:r>
            <w:proofErr w:type="gramStart"/>
            <w:r w:rsidRPr="000B01DB">
              <w:rPr>
                <w:rFonts w:ascii="Times New Roman" w:hAnsi="Times New Roman" w:cs="Times New Roman"/>
                <w:color w:val="000000"/>
                <w:sz w:val="24"/>
                <w:szCs w:val="24"/>
              </w:rPr>
              <w:t>4</w:t>
            </w:r>
            <w:proofErr w:type="gramEnd"/>
            <w:r w:rsidRPr="000B01DB">
              <w:rPr>
                <w:rFonts w:ascii="Times New Roman" w:hAnsi="Times New Roman" w:cs="Times New Roman"/>
                <w:color w:val="000000"/>
                <w:sz w:val="24"/>
                <w:szCs w:val="24"/>
              </w:rPr>
              <w:t xml:space="preserve">.590.201-01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Реле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РЭС49 РС</w:t>
            </w:r>
            <w:proofErr w:type="gramStart"/>
            <w:r w:rsidRPr="000B01DB">
              <w:rPr>
                <w:rFonts w:ascii="Times New Roman" w:hAnsi="Times New Roman" w:cs="Times New Roman"/>
                <w:color w:val="000000"/>
                <w:sz w:val="24"/>
                <w:szCs w:val="24"/>
              </w:rPr>
              <w:t>4</w:t>
            </w:r>
            <w:proofErr w:type="gramEnd"/>
            <w:r w:rsidRPr="000B01DB">
              <w:rPr>
                <w:rFonts w:ascii="Times New Roman" w:hAnsi="Times New Roman" w:cs="Times New Roman"/>
                <w:color w:val="000000"/>
                <w:sz w:val="24"/>
                <w:szCs w:val="24"/>
              </w:rPr>
              <w:t xml:space="preserve">.569.421-02.01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Реле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РЭС80 ДЛТ</w:t>
            </w:r>
            <w:proofErr w:type="gramStart"/>
            <w:r w:rsidRPr="000B01DB">
              <w:rPr>
                <w:rFonts w:ascii="Times New Roman" w:hAnsi="Times New Roman" w:cs="Times New Roman"/>
                <w:color w:val="000000"/>
                <w:sz w:val="24"/>
                <w:szCs w:val="24"/>
              </w:rPr>
              <w:t>4</w:t>
            </w:r>
            <w:proofErr w:type="gramEnd"/>
            <w:r w:rsidRPr="000B01DB">
              <w:rPr>
                <w:rFonts w:ascii="Times New Roman" w:hAnsi="Times New Roman" w:cs="Times New Roman"/>
                <w:color w:val="000000"/>
                <w:sz w:val="24"/>
                <w:szCs w:val="24"/>
              </w:rPr>
              <w:t xml:space="preserve">.555.014-01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Реле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lastRenderedPageBreak/>
              <w:t>РЭС80 ДЛТ</w:t>
            </w:r>
            <w:proofErr w:type="gramStart"/>
            <w:r w:rsidRPr="000B01DB">
              <w:rPr>
                <w:rFonts w:ascii="Times New Roman" w:hAnsi="Times New Roman" w:cs="Times New Roman"/>
                <w:color w:val="000000"/>
                <w:sz w:val="24"/>
                <w:szCs w:val="24"/>
              </w:rPr>
              <w:t>4</w:t>
            </w:r>
            <w:proofErr w:type="gramEnd"/>
            <w:r w:rsidRPr="000B01DB">
              <w:rPr>
                <w:rFonts w:ascii="Times New Roman" w:hAnsi="Times New Roman" w:cs="Times New Roman"/>
                <w:color w:val="000000"/>
                <w:sz w:val="24"/>
                <w:szCs w:val="24"/>
              </w:rPr>
              <w:t xml:space="preserve">.555.014-05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lastRenderedPageBreak/>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 xml:space="preserve">Июнь </w:t>
            </w:r>
            <w:r w:rsidRPr="000B01DB">
              <w:rPr>
                <w:rFonts w:ascii="Times New Roman" w:hAnsi="Times New Roman" w:cs="Times New Roman"/>
                <w:color w:val="000000"/>
                <w:sz w:val="24"/>
                <w:szCs w:val="24"/>
              </w:rPr>
              <w:lastRenderedPageBreak/>
              <w:t>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lastRenderedPageBreak/>
              <w:t xml:space="preserve">Объем гарантии - не </w:t>
            </w:r>
            <w:r w:rsidRPr="000B01DB">
              <w:rPr>
                <w:rFonts w:ascii="Times New Roman" w:hAnsi="Times New Roman" w:cs="Times New Roman"/>
                <w:color w:val="000000"/>
                <w:sz w:val="24"/>
                <w:szCs w:val="24"/>
              </w:rPr>
              <w:lastRenderedPageBreak/>
              <w:t>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Реле твердотельное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5П36.30ТМА-20-8-Д2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Реле электромагнитное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РЭК77/3 10A 230B AC</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Реле электромагнитное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РЭК77/3 10A 24B AC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30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Сердечник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МП160-3 К10х6х3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Сердечник</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МП-250 кп24х13х5.2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Сердечник ферритовый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М2000НМ1-36 к28х16х9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600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Трансформатор</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МИТ-3В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30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Трансформатор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МИТ-4В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Трансформатор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ТА26-220В-50ГЦ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Трансформатор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ТИМ-167В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Трансформатор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ТПГ-2-9В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Тумблер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МТ3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20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Тумблер</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lastRenderedPageBreak/>
              <w:t xml:space="preserve"> П1Т-1-1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lastRenderedPageBreak/>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64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 xml:space="preserve">Июнь </w:t>
            </w:r>
            <w:r w:rsidRPr="000B01DB">
              <w:rPr>
                <w:rFonts w:ascii="Times New Roman" w:hAnsi="Times New Roman" w:cs="Times New Roman"/>
                <w:color w:val="000000"/>
                <w:sz w:val="24"/>
                <w:szCs w:val="24"/>
              </w:rPr>
              <w:lastRenderedPageBreak/>
              <w:t>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lastRenderedPageBreak/>
              <w:t xml:space="preserve">Объем гарантии - не </w:t>
            </w:r>
            <w:r w:rsidRPr="000B01DB">
              <w:rPr>
                <w:rFonts w:ascii="Times New Roman" w:hAnsi="Times New Roman" w:cs="Times New Roman"/>
                <w:color w:val="000000"/>
                <w:sz w:val="24"/>
                <w:szCs w:val="24"/>
              </w:rPr>
              <w:lastRenderedPageBreak/>
              <w:t>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Тумблер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П2Т-1-1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77</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Тумблер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ПТ73-2-2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Тумблер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ПТ8-1В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sz w:val="24"/>
                <w:szCs w:val="24"/>
              </w:rPr>
            </w:pPr>
            <w:r w:rsidRPr="000B01DB">
              <w:rPr>
                <w:rFonts w:ascii="Times New Roman" w:hAnsi="Times New Roman" w:cs="Times New Roman"/>
                <w:color w:val="000000"/>
                <w:sz w:val="24"/>
                <w:szCs w:val="24"/>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Объем гарантии - не менее 5 лет</w:t>
            </w:r>
          </w:p>
        </w:tc>
      </w:tr>
      <w:tr w:rsidR="000B01DB" w:rsidRPr="000B01DB" w:rsidTr="00031232">
        <w:tc>
          <w:tcPr>
            <w:tcW w:w="675"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B01DB">
            <w:pPr>
              <w:numPr>
                <w:ilvl w:val="0"/>
                <w:numId w:val="8"/>
              </w:numPr>
              <w:spacing w:after="0" w:line="240" w:lineRule="auto"/>
              <w:rPr>
                <w:rFonts w:ascii="Times New Roman" w:hAnsi="Times New Roman" w:cs="Times New Roman"/>
                <w:color w:val="000000"/>
                <w:sz w:val="24"/>
                <w:szCs w:val="24"/>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Тумблер </w:t>
            </w:r>
          </w:p>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 xml:space="preserve">ПТ8-7В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center"/>
              <w:rPr>
                <w:rFonts w:ascii="Times New Roman" w:hAnsi="Times New Roman" w:cs="Times New Roman"/>
                <w:color w:val="000000"/>
                <w:sz w:val="24"/>
                <w:szCs w:val="24"/>
              </w:rPr>
            </w:pPr>
            <w:proofErr w:type="spellStart"/>
            <w:proofErr w:type="gramStart"/>
            <w:r w:rsidRPr="000B01DB">
              <w:rPr>
                <w:rFonts w:ascii="Times New Roman" w:hAnsi="Times New Roman" w:cs="Times New Roman"/>
                <w:color w:val="000000"/>
                <w:sz w:val="24"/>
                <w:szCs w:val="24"/>
              </w:rPr>
              <w:t>шт</w:t>
            </w:r>
            <w:proofErr w:type="spellEnd"/>
            <w:proofErr w:type="gramEnd"/>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jc w:val="right"/>
              <w:rPr>
                <w:rFonts w:ascii="Times New Roman" w:hAnsi="Times New Roman" w:cs="Times New Roman"/>
                <w:color w:val="000000"/>
                <w:sz w:val="24"/>
                <w:szCs w:val="24"/>
              </w:rPr>
            </w:pPr>
            <w:r w:rsidRPr="000B01DB">
              <w:rPr>
                <w:rFonts w:ascii="Times New Roman" w:hAnsi="Times New Roman" w:cs="Times New Roman"/>
                <w:color w:val="000000"/>
                <w:sz w:val="24"/>
                <w:szCs w:val="24"/>
              </w:rPr>
              <w:t>10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sz w:val="24"/>
                <w:szCs w:val="24"/>
              </w:rPr>
            </w:pPr>
            <w:r w:rsidRPr="000B01DB">
              <w:rPr>
                <w:rFonts w:ascii="Times New Roman" w:hAnsi="Times New Roman" w:cs="Times New Roman"/>
                <w:color w:val="000000"/>
                <w:sz w:val="24"/>
                <w:szCs w:val="24"/>
              </w:rPr>
              <w:t>Июнь 2014г.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0B01DB" w:rsidRPr="000B01DB" w:rsidRDefault="000B01DB" w:rsidP="00031232">
            <w:pPr>
              <w:rPr>
                <w:rFonts w:ascii="Times New Roman" w:hAnsi="Times New Roman" w:cs="Times New Roman"/>
                <w:color w:val="000000"/>
                <w:sz w:val="24"/>
                <w:szCs w:val="24"/>
              </w:rPr>
            </w:pPr>
          </w:p>
        </w:tc>
      </w:tr>
    </w:tbl>
    <w:p w:rsidR="000B01DB" w:rsidRPr="000B01DB" w:rsidRDefault="000B01DB" w:rsidP="000B01DB">
      <w:pPr>
        <w:rPr>
          <w:rFonts w:ascii="Times New Roman" w:hAnsi="Times New Roman" w:cs="Times New Roman"/>
          <w:color w:val="000000"/>
          <w:sz w:val="24"/>
          <w:szCs w:val="24"/>
        </w:rPr>
        <w:sectPr w:rsidR="000B01DB" w:rsidRPr="000B01DB" w:rsidSect="004C454E">
          <w:pgSz w:w="11906" w:h="16838" w:code="9"/>
          <w:pgMar w:top="851" w:right="567" w:bottom="709" w:left="1701" w:header="709" w:footer="709" w:gutter="0"/>
          <w:pgNumType w:start="1"/>
          <w:cols w:space="708"/>
          <w:titlePg/>
          <w:docGrid w:linePitch="360"/>
        </w:sectPr>
      </w:pPr>
    </w:p>
    <w:p w:rsidR="000B01DB" w:rsidRPr="000B01DB" w:rsidRDefault="000B01DB" w:rsidP="000B01DB">
      <w:pPr>
        <w:rPr>
          <w:rFonts w:ascii="Times New Roman" w:hAnsi="Times New Roman" w:cs="Times New Roman"/>
          <w:color w:val="000000"/>
          <w:sz w:val="24"/>
          <w:szCs w:val="24"/>
        </w:rPr>
      </w:pPr>
    </w:p>
    <w:tbl>
      <w:tblPr>
        <w:tblW w:w="9023"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23"/>
      </w:tblGrid>
      <w:tr w:rsidR="000B01DB" w:rsidRPr="000B01DB" w:rsidTr="000B01DB">
        <w:trPr>
          <w:trHeight w:val="399"/>
        </w:trPr>
        <w:tc>
          <w:tcPr>
            <w:tcW w:w="902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i/>
                <w:color w:val="000000"/>
                <w:sz w:val="24"/>
                <w:szCs w:val="24"/>
              </w:rPr>
            </w:pPr>
            <w:r w:rsidRPr="000B01DB">
              <w:rPr>
                <w:rFonts w:ascii="Times New Roman" w:hAnsi="Times New Roman" w:cs="Times New Roman"/>
                <w:b/>
                <w:i/>
                <w:color w:val="000000"/>
                <w:sz w:val="24"/>
                <w:szCs w:val="24"/>
              </w:rPr>
              <w:t>Подраздел 1.2 Сведения о новизне</w:t>
            </w:r>
          </w:p>
        </w:tc>
      </w:tr>
      <w:tr w:rsidR="000B01DB" w:rsidRPr="000B01DB" w:rsidTr="000B01DB">
        <w:trPr>
          <w:trHeight w:val="399"/>
        </w:trPr>
        <w:tc>
          <w:tcPr>
            <w:tcW w:w="902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color w:val="000000"/>
                <w:sz w:val="24"/>
                <w:szCs w:val="24"/>
              </w:rPr>
              <w:t>Поставляемое оборудование должно быть новым, выпуска не ранее 2010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0B01DB" w:rsidRPr="000B01DB" w:rsidRDefault="000B01DB" w:rsidP="000B01DB">
      <w:pPr>
        <w:ind w:left="709"/>
        <w:rPr>
          <w:rFonts w:ascii="Times New Roman" w:hAnsi="Times New Roman" w:cs="Times New Roman"/>
          <w:b/>
          <w:color w:val="000000"/>
          <w:sz w:val="24"/>
          <w:szCs w:val="24"/>
        </w:rPr>
      </w:pPr>
    </w:p>
    <w:tbl>
      <w:tblPr>
        <w:tblW w:w="9053"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53"/>
      </w:tblGrid>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b/>
                <w:color w:val="000000"/>
                <w:sz w:val="24"/>
                <w:szCs w:val="24"/>
              </w:rPr>
              <w:t>РАЗДЕЛ 2. УСЛОВИЯ ЭКСПЛУАТАЦИИ</w:t>
            </w: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color w:val="000000"/>
                <w:sz w:val="24"/>
                <w:szCs w:val="24"/>
              </w:rPr>
            </w:pPr>
          </w:p>
          <w:p w:rsidR="000B01DB" w:rsidRPr="000B01DB" w:rsidRDefault="000B01DB" w:rsidP="00031232">
            <w:pPr>
              <w:rPr>
                <w:rFonts w:ascii="Times New Roman" w:hAnsi="Times New Roman" w:cs="Times New Roman"/>
                <w:b/>
                <w:color w:val="000000"/>
                <w:sz w:val="24"/>
                <w:szCs w:val="24"/>
              </w:rPr>
            </w:pP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color w:val="000000"/>
                <w:sz w:val="24"/>
                <w:szCs w:val="24"/>
              </w:rPr>
            </w:pPr>
            <w:r w:rsidRPr="000B01DB">
              <w:rPr>
                <w:rFonts w:ascii="Times New Roman" w:hAnsi="Times New Roman" w:cs="Times New Roman"/>
                <w:b/>
                <w:color w:val="000000"/>
                <w:sz w:val="24"/>
                <w:szCs w:val="24"/>
              </w:rPr>
              <w:t>РАЗДЕЛ 3. ТЕХНИЧЕСКИЕ ТРЕБОВАНИЯ</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i/>
                <w:color w:val="000000"/>
                <w:sz w:val="24"/>
                <w:szCs w:val="24"/>
              </w:rPr>
            </w:pPr>
            <w:r w:rsidRPr="000B01DB">
              <w:rPr>
                <w:rFonts w:ascii="Times New Roman" w:hAnsi="Times New Roman" w:cs="Times New Roman"/>
                <w:b/>
                <w:i/>
                <w:color w:val="000000"/>
                <w:sz w:val="24"/>
                <w:szCs w:val="24"/>
              </w:rPr>
              <w:t>Подраздел 3.1 Основные параметры и размеры</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r w:rsidRPr="000B01DB">
              <w:rPr>
                <w:rFonts w:ascii="Times New Roman" w:hAnsi="Times New Roman" w:cs="Times New Roman"/>
                <w:i/>
                <w:color w:val="000000"/>
                <w:sz w:val="24"/>
                <w:szCs w:val="24"/>
              </w:rPr>
              <w:t xml:space="preserve">Согласно </w:t>
            </w:r>
            <w:proofErr w:type="spellStart"/>
            <w:r w:rsidRPr="000B01DB">
              <w:rPr>
                <w:rFonts w:ascii="Times New Roman" w:hAnsi="Times New Roman" w:cs="Times New Roman"/>
                <w:i/>
                <w:color w:val="000000"/>
                <w:sz w:val="24"/>
                <w:szCs w:val="24"/>
              </w:rPr>
              <w:t>ГОСТам</w:t>
            </w:r>
            <w:proofErr w:type="spellEnd"/>
            <w:r w:rsidRPr="000B01DB">
              <w:rPr>
                <w:rFonts w:ascii="Times New Roman" w:hAnsi="Times New Roman" w:cs="Times New Roman"/>
                <w:i/>
                <w:color w:val="000000"/>
                <w:sz w:val="24"/>
                <w:szCs w:val="24"/>
              </w:rPr>
              <w:t xml:space="preserve">, </w:t>
            </w:r>
            <w:proofErr w:type="spellStart"/>
            <w:r w:rsidRPr="000B01DB">
              <w:rPr>
                <w:rFonts w:ascii="Times New Roman" w:hAnsi="Times New Roman" w:cs="Times New Roman"/>
                <w:i/>
                <w:color w:val="000000"/>
                <w:sz w:val="24"/>
                <w:szCs w:val="24"/>
              </w:rPr>
              <w:t>ОСТам</w:t>
            </w:r>
            <w:proofErr w:type="spellEnd"/>
            <w:r w:rsidRPr="000B01DB">
              <w:rPr>
                <w:rFonts w:ascii="Times New Roman" w:hAnsi="Times New Roman" w:cs="Times New Roman"/>
                <w:i/>
                <w:color w:val="000000"/>
                <w:sz w:val="24"/>
                <w:szCs w:val="24"/>
              </w:rPr>
              <w:t xml:space="preserve"> и ТУ заводов-изготовителей ЭРИ, указанных в Перечне товаров (Раздел 1.1)</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i/>
                <w:color w:val="000000"/>
                <w:sz w:val="24"/>
                <w:szCs w:val="24"/>
              </w:rPr>
            </w:pPr>
            <w:r w:rsidRPr="000B01DB">
              <w:rPr>
                <w:rFonts w:ascii="Times New Roman" w:hAnsi="Times New Roman" w:cs="Times New Roman"/>
                <w:b/>
                <w:i/>
                <w:color w:val="000000"/>
                <w:sz w:val="24"/>
                <w:szCs w:val="24"/>
              </w:rPr>
              <w:t>Подраздел 3.2. Основные технико-экономические и эксплуатационные показатели</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r w:rsidRPr="000B01DB">
              <w:rPr>
                <w:rFonts w:ascii="Times New Roman" w:hAnsi="Times New Roman" w:cs="Times New Roman"/>
                <w:i/>
                <w:color w:val="000000"/>
                <w:sz w:val="24"/>
                <w:szCs w:val="24"/>
              </w:rPr>
              <w:t xml:space="preserve">Согласно </w:t>
            </w:r>
            <w:proofErr w:type="spellStart"/>
            <w:r w:rsidRPr="000B01DB">
              <w:rPr>
                <w:rFonts w:ascii="Times New Roman" w:hAnsi="Times New Roman" w:cs="Times New Roman"/>
                <w:i/>
                <w:color w:val="000000"/>
                <w:sz w:val="24"/>
                <w:szCs w:val="24"/>
              </w:rPr>
              <w:t>ГОСТам</w:t>
            </w:r>
            <w:proofErr w:type="spellEnd"/>
            <w:r w:rsidRPr="000B01DB">
              <w:rPr>
                <w:rFonts w:ascii="Times New Roman" w:hAnsi="Times New Roman" w:cs="Times New Roman"/>
                <w:i/>
                <w:color w:val="000000"/>
                <w:sz w:val="24"/>
                <w:szCs w:val="24"/>
              </w:rPr>
              <w:t xml:space="preserve">, </w:t>
            </w:r>
            <w:proofErr w:type="spellStart"/>
            <w:r w:rsidRPr="000B01DB">
              <w:rPr>
                <w:rFonts w:ascii="Times New Roman" w:hAnsi="Times New Roman" w:cs="Times New Roman"/>
                <w:i/>
                <w:color w:val="000000"/>
                <w:sz w:val="24"/>
                <w:szCs w:val="24"/>
              </w:rPr>
              <w:t>ОСТам</w:t>
            </w:r>
            <w:proofErr w:type="spellEnd"/>
            <w:r w:rsidRPr="000B01DB">
              <w:rPr>
                <w:rFonts w:ascii="Times New Roman" w:hAnsi="Times New Roman" w:cs="Times New Roman"/>
                <w:i/>
                <w:color w:val="000000"/>
                <w:sz w:val="24"/>
                <w:szCs w:val="24"/>
              </w:rPr>
              <w:t xml:space="preserve"> и ТУ заводов-изготовителей ЭРИ, указанных в Перечне товаров (Раздел 1.1)</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i/>
                <w:color w:val="000000"/>
                <w:sz w:val="24"/>
                <w:szCs w:val="24"/>
              </w:rPr>
            </w:pPr>
            <w:r w:rsidRPr="000B01DB">
              <w:rPr>
                <w:rFonts w:ascii="Times New Roman" w:hAnsi="Times New Roman" w:cs="Times New Roman"/>
                <w:b/>
                <w:i/>
                <w:color w:val="000000"/>
                <w:sz w:val="24"/>
                <w:szCs w:val="24"/>
              </w:rPr>
              <w:t>Подраздел 3.3. Требования по надежности</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r w:rsidRPr="000B01DB">
              <w:rPr>
                <w:rFonts w:ascii="Times New Roman" w:hAnsi="Times New Roman" w:cs="Times New Roman"/>
                <w:i/>
                <w:color w:val="000000"/>
                <w:sz w:val="24"/>
                <w:szCs w:val="24"/>
              </w:rPr>
              <w:t xml:space="preserve">Согласно </w:t>
            </w:r>
            <w:proofErr w:type="spellStart"/>
            <w:r w:rsidRPr="000B01DB">
              <w:rPr>
                <w:rFonts w:ascii="Times New Roman" w:hAnsi="Times New Roman" w:cs="Times New Roman"/>
                <w:i/>
                <w:color w:val="000000"/>
                <w:sz w:val="24"/>
                <w:szCs w:val="24"/>
              </w:rPr>
              <w:t>ГОСТам</w:t>
            </w:r>
            <w:proofErr w:type="spellEnd"/>
            <w:r w:rsidRPr="000B01DB">
              <w:rPr>
                <w:rFonts w:ascii="Times New Roman" w:hAnsi="Times New Roman" w:cs="Times New Roman"/>
                <w:i/>
                <w:color w:val="000000"/>
                <w:sz w:val="24"/>
                <w:szCs w:val="24"/>
              </w:rPr>
              <w:t xml:space="preserve">, </w:t>
            </w:r>
            <w:proofErr w:type="spellStart"/>
            <w:r w:rsidRPr="000B01DB">
              <w:rPr>
                <w:rFonts w:ascii="Times New Roman" w:hAnsi="Times New Roman" w:cs="Times New Roman"/>
                <w:i/>
                <w:color w:val="000000"/>
                <w:sz w:val="24"/>
                <w:szCs w:val="24"/>
              </w:rPr>
              <w:t>ОСТам</w:t>
            </w:r>
            <w:proofErr w:type="spellEnd"/>
            <w:r w:rsidRPr="000B01DB">
              <w:rPr>
                <w:rFonts w:ascii="Times New Roman" w:hAnsi="Times New Roman" w:cs="Times New Roman"/>
                <w:i/>
                <w:color w:val="000000"/>
                <w:sz w:val="24"/>
                <w:szCs w:val="24"/>
              </w:rPr>
              <w:t xml:space="preserve"> и ТУ заводов-изготовителей ЭРИ, указанных в Перечне товаров (Раздел 1.1)</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i/>
                <w:color w:val="000000"/>
                <w:sz w:val="24"/>
                <w:szCs w:val="24"/>
              </w:rPr>
            </w:pPr>
            <w:r w:rsidRPr="000B01DB">
              <w:rPr>
                <w:rFonts w:ascii="Times New Roman" w:hAnsi="Times New Roman" w:cs="Times New Roman"/>
                <w:b/>
                <w:i/>
                <w:color w:val="000000"/>
                <w:sz w:val="24"/>
                <w:szCs w:val="24"/>
              </w:rPr>
              <w:t>Подраздел 3.4. Требования к конструкции, монтажно-технические требования</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r w:rsidRPr="000B01DB">
              <w:rPr>
                <w:rFonts w:ascii="Times New Roman" w:hAnsi="Times New Roman" w:cs="Times New Roman"/>
                <w:i/>
                <w:color w:val="000000"/>
                <w:sz w:val="24"/>
                <w:szCs w:val="24"/>
              </w:rPr>
              <w:t xml:space="preserve">Согласно </w:t>
            </w:r>
            <w:proofErr w:type="spellStart"/>
            <w:r w:rsidRPr="000B01DB">
              <w:rPr>
                <w:rFonts w:ascii="Times New Roman" w:hAnsi="Times New Roman" w:cs="Times New Roman"/>
                <w:i/>
                <w:color w:val="000000"/>
                <w:sz w:val="24"/>
                <w:szCs w:val="24"/>
              </w:rPr>
              <w:t>ГОСТам</w:t>
            </w:r>
            <w:proofErr w:type="spellEnd"/>
            <w:r w:rsidRPr="000B01DB">
              <w:rPr>
                <w:rFonts w:ascii="Times New Roman" w:hAnsi="Times New Roman" w:cs="Times New Roman"/>
                <w:i/>
                <w:color w:val="000000"/>
                <w:sz w:val="24"/>
                <w:szCs w:val="24"/>
              </w:rPr>
              <w:t xml:space="preserve">, </w:t>
            </w:r>
            <w:proofErr w:type="spellStart"/>
            <w:r w:rsidRPr="000B01DB">
              <w:rPr>
                <w:rFonts w:ascii="Times New Roman" w:hAnsi="Times New Roman" w:cs="Times New Roman"/>
                <w:i/>
                <w:color w:val="000000"/>
                <w:sz w:val="24"/>
                <w:szCs w:val="24"/>
              </w:rPr>
              <w:t>ОСТам</w:t>
            </w:r>
            <w:proofErr w:type="spellEnd"/>
            <w:r w:rsidRPr="000B01DB">
              <w:rPr>
                <w:rFonts w:ascii="Times New Roman" w:hAnsi="Times New Roman" w:cs="Times New Roman"/>
                <w:i/>
                <w:color w:val="000000"/>
                <w:sz w:val="24"/>
                <w:szCs w:val="24"/>
              </w:rPr>
              <w:t xml:space="preserve"> и ТУ заводов-изготовителей ЭРИ, указанных в Перечне товаров (Раздел 1.1)</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i/>
                <w:color w:val="000000"/>
                <w:sz w:val="24"/>
                <w:szCs w:val="24"/>
              </w:rPr>
            </w:pPr>
            <w:r w:rsidRPr="000B01DB">
              <w:rPr>
                <w:rFonts w:ascii="Times New Roman" w:hAnsi="Times New Roman" w:cs="Times New Roman"/>
                <w:b/>
                <w:i/>
                <w:color w:val="000000"/>
                <w:sz w:val="24"/>
                <w:szCs w:val="24"/>
              </w:rPr>
              <w:t>Подраздел 3.5. Требования к материалам и комплектующим оборудования</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r w:rsidRPr="000B01DB">
              <w:rPr>
                <w:rFonts w:ascii="Times New Roman" w:hAnsi="Times New Roman" w:cs="Times New Roman"/>
                <w:i/>
                <w:color w:val="000000"/>
                <w:sz w:val="24"/>
                <w:szCs w:val="24"/>
              </w:rPr>
              <w:t xml:space="preserve">Согласно </w:t>
            </w:r>
            <w:proofErr w:type="spellStart"/>
            <w:r w:rsidRPr="000B01DB">
              <w:rPr>
                <w:rFonts w:ascii="Times New Roman" w:hAnsi="Times New Roman" w:cs="Times New Roman"/>
                <w:i/>
                <w:color w:val="000000"/>
                <w:sz w:val="24"/>
                <w:szCs w:val="24"/>
              </w:rPr>
              <w:t>ГОСТам</w:t>
            </w:r>
            <w:proofErr w:type="spellEnd"/>
            <w:r w:rsidRPr="000B01DB">
              <w:rPr>
                <w:rFonts w:ascii="Times New Roman" w:hAnsi="Times New Roman" w:cs="Times New Roman"/>
                <w:i/>
                <w:color w:val="000000"/>
                <w:sz w:val="24"/>
                <w:szCs w:val="24"/>
              </w:rPr>
              <w:t xml:space="preserve">, </w:t>
            </w:r>
            <w:proofErr w:type="spellStart"/>
            <w:r w:rsidRPr="000B01DB">
              <w:rPr>
                <w:rFonts w:ascii="Times New Roman" w:hAnsi="Times New Roman" w:cs="Times New Roman"/>
                <w:i/>
                <w:color w:val="000000"/>
                <w:sz w:val="24"/>
                <w:szCs w:val="24"/>
              </w:rPr>
              <w:t>ОСТам</w:t>
            </w:r>
            <w:proofErr w:type="spellEnd"/>
            <w:r w:rsidRPr="000B01DB">
              <w:rPr>
                <w:rFonts w:ascii="Times New Roman" w:hAnsi="Times New Roman" w:cs="Times New Roman"/>
                <w:i/>
                <w:color w:val="000000"/>
                <w:sz w:val="24"/>
                <w:szCs w:val="24"/>
              </w:rPr>
              <w:t xml:space="preserve"> и ТУ заводов-изготовителей ЭРИ, указанных в Перечне товаров (Раздел 1.1)</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i/>
                <w:color w:val="000000"/>
                <w:sz w:val="24"/>
                <w:szCs w:val="24"/>
              </w:rPr>
            </w:pPr>
            <w:r w:rsidRPr="000B01DB">
              <w:rPr>
                <w:rFonts w:ascii="Times New Roman" w:hAnsi="Times New Roman" w:cs="Times New Roman"/>
                <w:b/>
                <w:i/>
                <w:color w:val="000000"/>
                <w:sz w:val="24"/>
                <w:szCs w:val="24"/>
              </w:rPr>
              <w:t>Подраздел 3.6. Требования к стабильности параметров при воздействии факторов внешней среды</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r w:rsidRPr="000B01DB">
              <w:rPr>
                <w:rFonts w:ascii="Times New Roman" w:hAnsi="Times New Roman" w:cs="Times New Roman"/>
                <w:i/>
                <w:color w:val="000000"/>
                <w:sz w:val="24"/>
                <w:szCs w:val="24"/>
              </w:rPr>
              <w:t xml:space="preserve">Согласно </w:t>
            </w:r>
            <w:proofErr w:type="spellStart"/>
            <w:r w:rsidRPr="000B01DB">
              <w:rPr>
                <w:rFonts w:ascii="Times New Roman" w:hAnsi="Times New Roman" w:cs="Times New Roman"/>
                <w:i/>
                <w:color w:val="000000"/>
                <w:sz w:val="24"/>
                <w:szCs w:val="24"/>
              </w:rPr>
              <w:t>ГОСТам</w:t>
            </w:r>
            <w:proofErr w:type="spellEnd"/>
            <w:r w:rsidRPr="000B01DB">
              <w:rPr>
                <w:rFonts w:ascii="Times New Roman" w:hAnsi="Times New Roman" w:cs="Times New Roman"/>
                <w:i/>
                <w:color w:val="000000"/>
                <w:sz w:val="24"/>
                <w:szCs w:val="24"/>
              </w:rPr>
              <w:t xml:space="preserve">, </w:t>
            </w:r>
            <w:proofErr w:type="spellStart"/>
            <w:r w:rsidRPr="000B01DB">
              <w:rPr>
                <w:rFonts w:ascii="Times New Roman" w:hAnsi="Times New Roman" w:cs="Times New Roman"/>
                <w:i/>
                <w:color w:val="000000"/>
                <w:sz w:val="24"/>
                <w:szCs w:val="24"/>
              </w:rPr>
              <w:t>ОСТам</w:t>
            </w:r>
            <w:proofErr w:type="spellEnd"/>
            <w:r w:rsidRPr="000B01DB">
              <w:rPr>
                <w:rFonts w:ascii="Times New Roman" w:hAnsi="Times New Roman" w:cs="Times New Roman"/>
                <w:i/>
                <w:color w:val="000000"/>
                <w:sz w:val="24"/>
                <w:szCs w:val="24"/>
              </w:rPr>
              <w:t xml:space="preserve"> и ТУ заводов-изготовителей ЭРИ, указанных в Перечне товаров (Раздел 1.1)</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i/>
                <w:color w:val="000000"/>
                <w:sz w:val="24"/>
                <w:szCs w:val="24"/>
              </w:rPr>
            </w:pPr>
            <w:r w:rsidRPr="000B01DB">
              <w:rPr>
                <w:rFonts w:ascii="Times New Roman" w:hAnsi="Times New Roman" w:cs="Times New Roman"/>
                <w:b/>
                <w:i/>
                <w:color w:val="000000"/>
                <w:sz w:val="24"/>
                <w:szCs w:val="24"/>
              </w:rPr>
              <w:t>Подраздел 3.7. Требования к электропитанию</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r w:rsidRPr="000B01DB">
              <w:rPr>
                <w:rFonts w:ascii="Times New Roman" w:hAnsi="Times New Roman" w:cs="Times New Roman"/>
                <w:i/>
                <w:color w:val="000000"/>
                <w:sz w:val="24"/>
                <w:szCs w:val="24"/>
              </w:rPr>
              <w:lastRenderedPageBreak/>
              <w:t xml:space="preserve">Согласно </w:t>
            </w:r>
            <w:proofErr w:type="spellStart"/>
            <w:r w:rsidRPr="000B01DB">
              <w:rPr>
                <w:rFonts w:ascii="Times New Roman" w:hAnsi="Times New Roman" w:cs="Times New Roman"/>
                <w:i/>
                <w:color w:val="000000"/>
                <w:sz w:val="24"/>
                <w:szCs w:val="24"/>
              </w:rPr>
              <w:t>ГОСТам</w:t>
            </w:r>
            <w:proofErr w:type="spellEnd"/>
            <w:r w:rsidRPr="000B01DB">
              <w:rPr>
                <w:rFonts w:ascii="Times New Roman" w:hAnsi="Times New Roman" w:cs="Times New Roman"/>
                <w:i/>
                <w:color w:val="000000"/>
                <w:sz w:val="24"/>
                <w:szCs w:val="24"/>
              </w:rPr>
              <w:t xml:space="preserve">, </w:t>
            </w:r>
            <w:proofErr w:type="spellStart"/>
            <w:r w:rsidRPr="000B01DB">
              <w:rPr>
                <w:rFonts w:ascii="Times New Roman" w:hAnsi="Times New Roman" w:cs="Times New Roman"/>
                <w:i/>
                <w:color w:val="000000"/>
                <w:sz w:val="24"/>
                <w:szCs w:val="24"/>
              </w:rPr>
              <w:t>ОСТам</w:t>
            </w:r>
            <w:proofErr w:type="spellEnd"/>
            <w:r w:rsidRPr="000B01DB">
              <w:rPr>
                <w:rFonts w:ascii="Times New Roman" w:hAnsi="Times New Roman" w:cs="Times New Roman"/>
                <w:i/>
                <w:color w:val="000000"/>
                <w:sz w:val="24"/>
                <w:szCs w:val="24"/>
              </w:rPr>
              <w:t xml:space="preserve"> и ТУ заводов-изготовителей ЭРИ, указанных в Перечне товаров (Раздел 1.1)</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i/>
                <w:color w:val="000000"/>
                <w:sz w:val="24"/>
                <w:szCs w:val="24"/>
              </w:rPr>
            </w:pPr>
            <w:r w:rsidRPr="000B01DB">
              <w:rPr>
                <w:rFonts w:ascii="Times New Roman" w:hAnsi="Times New Roman" w:cs="Times New Roman"/>
                <w:b/>
                <w:i/>
                <w:color w:val="000000"/>
                <w:sz w:val="24"/>
                <w:szCs w:val="24"/>
              </w:rPr>
              <w:t>Подраздел 3.8 Требования к контрольно-измерительным приборам и автоматике</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i/>
                <w:color w:val="000000"/>
                <w:sz w:val="24"/>
                <w:szCs w:val="24"/>
              </w:rPr>
            </w:pPr>
            <w:r w:rsidRPr="000B01DB">
              <w:rPr>
                <w:rFonts w:ascii="Times New Roman" w:hAnsi="Times New Roman" w:cs="Times New Roman"/>
                <w:b/>
                <w:i/>
                <w:color w:val="000000"/>
                <w:sz w:val="24"/>
                <w:szCs w:val="24"/>
              </w:rPr>
              <w:t>Подраздел 3.9 Требования к комплектности</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r w:rsidRPr="000B01DB">
              <w:rPr>
                <w:rFonts w:ascii="Times New Roman" w:hAnsi="Times New Roman" w:cs="Times New Roman"/>
                <w:i/>
                <w:color w:val="000000"/>
                <w:sz w:val="24"/>
                <w:szCs w:val="24"/>
              </w:rPr>
              <w:t xml:space="preserve">Согласно </w:t>
            </w:r>
            <w:proofErr w:type="spellStart"/>
            <w:r w:rsidRPr="000B01DB">
              <w:rPr>
                <w:rFonts w:ascii="Times New Roman" w:hAnsi="Times New Roman" w:cs="Times New Roman"/>
                <w:i/>
                <w:color w:val="000000"/>
                <w:sz w:val="24"/>
                <w:szCs w:val="24"/>
              </w:rPr>
              <w:t>ГОСТам</w:t>
            </w:r>
            <w:proofErr w:type="spellEnd"/>
            <w:r w:rsidRPr="000B01DB">
              <w:rPr>
                <w:rFonts w:ascii="Times New Roman" w:hAnsi="Times New Roman" w:cs="Times New Roman"/>
                <w:i/>
                <w:color w:val="000000"/>
                <w:sz w:val="24"/>
                <w:szCs w:val="24"/>
              </w:rPr>
              <w:t xml:space="preserve">, </w:t>
            </w:r>
            <w:proofErr w:type="spellStart"/>
            <w:r w:rsidRPr="000B01DB">
              <w:rPr>
                <w:rFonts w:ascii="Times New Roman" w:hAnsi="Times New Roman" w:cs="Times New Roman"/>
                <w:i/>
                <w:color w:val="000000"/>
                <w:sz w:val="24"/>
                <w:szCs w:val="24"/>
              </w:rPr>
              <w:t>ОСТам</w:t>
            </w:r>
            <w:proofErr w:type="spellEnd"/>
            <w:r w:rsidRPr="000B01DB">
              <w:rPr>
                <w:rFonts w:ascii="Times New Roman" w:hAnsi="Times New Roman" w:cs="Times New Roman"/>
                <w:i/>
                <w:color w:val="000000"/>
                <w:sz w:val="24"/>
                <w:szCs w:val="24"/>
              </w:rPr>
              <w:t xml:space="preserve"> и ТУ заводов-изготовителей ЭРИ, указанных в Перечне товаров (Раздел 1.1)</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i/>
                <w:color w:val="000000"/>
                <w:sz w:val="24"/>
                <w:szCs w:val="24"/>
              </w:rPr>
            </w:pPr>
            <w:r w:rsidRPr="000B01DB">
              <w:rPr>
                <w:rFonts w:ascii="Times New Roman" w:hAnsi="Times New Roman" w:cs="Times New Roman"/>
                <w:b/>
                <w:i/>
                <w:color w:val="000000"/>
                <w:sz w:val="24"/>
                <w:szCs w:val="24"/>
              </w:rPr>
              <w:t xml:space="preserve">Подраздел 3.10 Требования к маркировке </w:t>
            </w:r>
          </w:p>
        </w:tc>
      </w:tr>
      <w:tr w:rsidR="000B01DB" w:rsidRPr="000B01DB" w:rsidTr="000B01DB">
        <w:trPr>
          <w:trHeight w:val="597"/>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r w:rsidRPr="000B01DB">
              <w:rPr>
                <w:rFonts w:ascii="Times New Roman" w:hAnsi="Times New Roman" w:cs="Times New Roman"/>
                <w:i/>
                <w:color w:val="000000"/>
                <w:sz w:val="24"/>
                <w:szCs w:val="24"/>
              </w:rPr>
              <w:t xml:space="preserve">Согласно </w:t>
            </w:r>
            <w:proofErr w:type="spellStart"/>
            <w:r w:rsidRPr="000B01DB">
              <w:rPr>
                <w:rFonts w:ascii="Times New Roman" w:hAnsi="Times New Roman" w:cs="Times New Roman"/>
                <w:i/>
                <w:color w:val="000000"/>
                <w:sz w:val="24"/>
                <w:szCs w:val="24"/>
              </w:rPr>
              <w:t>ГОСТам</w:t>
            </w:r>
            <w:proofErr w:type="spellEnd"/>
            <w:r w:rsidRPr="000B01DB">
              <w:rPr>
                <w:rFonts w:ascii="Times New Roman" w:hAnsi="Times New Roman" w:cs="Times New Roman"/>
                <w:i/>
                <w:color w:val="000000"/>
                <w:sz w:val="24"/>
                <w:szCs w:val="24"/>
              </w:rPr>
              <w:t xml:space="preserve">, </w:t>
            </w:r>
            <w:proofErr w:type="spellStart"/>
            <w:r w:rsidRPr="000B01DB">
              <w:rPr>
                <w:rFonts w:ascii="Times New Roman" w:hAnsi="Times New Roman" w:cs="Times New Roman"/>
                <w:i/>
                <w:color w:val="000000"/>
                <w:sz w:val="24"/>
                <w:szCs w:val="24"/>
              </w:rPr>
              <w:t>ОСТам</w:t>
            </w:r>
            <w:proofErr w:type="spellEnd"/>
            <w:r w:rsidRPr="000B01DB">
              <w:rPr>
                <w:rFonts w:ascii="Times New Roman" w:hAnsi="Times New Roman" w:cs="Times New Roman"/>
                <w:i/>
                <w:color w:val="000000"/>
                <w:sz w:val="24"/>
                <w:szCs w:val="24"/>
              </w:rPr>
              <w:t xml:space="preserve"> и ТУ заводов-изготовителей ЭРИ, указанных в Перечне товаров (Раздел 1.1)</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i/>
                <w:color w:val="000000"/>
                <w:sz w:val="24"/>
                <w:szCs w:val="24"/>
              </w:rPr>
            </w:pPr>
            <w:r w:rsidRPr="000B01DB">
              <w:rPr>
                <w:rFonts w:ascii="Times New Roman" w:hAnsi="Times New Roman" w:cs="Times New Roman"/>
                <w:b/>
                <w:i/>
                <w:color w:val="000000"/>
                <w:sz w:val="24"/>
                <w:szCs w:val="24"/>
              </w:rPr>
              <w:t>Подраздел 3.11 Требования к упаковке</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r w:rsidRPr="000B01DB">
              <w:rPr>
                <w:rFonts w:ascii="Times New Roman" w:hAnsi="Times New Roman" w:cs="Times New Roman"/>
                <w:i/>
                <w:color w:val="000000"/>
                <w:sz w:val="24"/>
                <w:szCs w:val="24"/>
              </w:rPr>
              <w:t>Каждая позиция перечня товаров (Раздел 1.1) должна быть упакованы должным образом и иметь на упаковке (или вкладыше, выписке или ином документе) наименование, количество и дату изготовления  продукции, находящейся в упаковке. Упаковка должна быть не поврежденной и сохранять продукцию при транспортировке.</w:t>
            </w:r>
          </w:p>
        </w:tc>
      </w:tr>
      <w:tr w:rsidR="000B01DB" w:rsidRPr="000B01DB" w:rsidTr="000B01DB">
        <w:trPr>
          <w:trHeight w:val="335"/>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color w:val="000000"/>
                <w:sz w:val="24"/>
                <w:szCs w:val="24"/>
              </w:rPr>
            </w:pPr>
            <w:r w:rsidRPr="000B01DB">
              <w:rPr>
                <w:rFonts w:ascii="Times New Roman" w:hAnsi="Times New Roman" w:cs="Times New Roman"/>
                <w:b/>
                <w:color w:val="000000"/>
                <w:sz w:val="24"/>
                <w:szCs w:val="24"/>
              </w:rPr>
              <w:t>РАЗДЕЛ 4. ТРЕБОВАНИЯ ПО ПРАВИЛАМ СДАЧИ И ПРИЕМКИ</w:t>
            </w:r>
          </w:p>
        </w:tc>
      </w:tr>
      <w:tr w:rsidR="000B01DB" w:rsidRPr="000B01DB" w:rsidTr="000B01DB">
        <w:trPr>
          <w:trHeight w:val="399"/>
        </w:trPr>
        <w:tc>
          <w:tcPr>
            <w:tcW w:w="9053" w:type="dxa"/>
            <w:tcBorders>
              <w:top w:val="single" w:sz="4" w:space="0" w:color="auto"/>
              <w:left w:val="single" w:sz="4" w:space="0" w:color="auto"/>
              <w:right w:val="single" w:sz="4" w:space="0" w:color="auto"/>
            </w:tcBorders>
          </w:tcPr>
          <w:p w:rsidR="000B01DB" w:rsidRPr="000B01DB" w:rsidRDefault="000B01DB" w:rsidP="00031232">
            <w:pPr>
              <w:rPr>
                <w:rFonts w:ascii="Times New Roman" w:hAnsi="Times New Roman" w:cs="Times New Roman"/>
                <w:b/>
                <w:i/>
                <w:color w:val="000000"/>
                <w:sz w:val="24"/>
                <w:szCs w:val="24"/>
              </w:rPr>
            </w:pPr>
            <w:r w:rsidRPr="000B01DB">
              <w:rPr>
                <w:rFonts w:ascii="Times New Roman" w:hAnsi="Times New Roman" w:cs="Times New Roman"/>
                <w:b/>
                <w:i/>
                <w:color w:val="000000"/>
                <w:sz w:val="24"/>
                <w:szCs w:val="24"/>
              </w:rPr>
              <w:t>Подраздел 4.1 Порядок сдачи и приемки</w:t>
            </w: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r w:rsidRPr="000B01DB">
              <w:rPr>
                <w:rFonts w:ascii="Times New Roman" w:hAnsi="Times New Roman" w:cs="Times New Roman"/>
                <w:i/>
                <w:sz w:val="24"/>
                <w:szCs w:val="24"/>
              </w:rPr>
              <w:t>Приемка товара по количеству и качеству производится в соответствии с Инструкциями №П-6 от 15.06.1965 и №П-7 от 25.04.1966, утвержденными Постановлением Госарбитража СССР, с последующими изменениями и дополнениями.</w:t>
            </w: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i/>
                <w:color w:val="000000"/>
                <w:sz w:val="24"/>
                <w:szCs w:val="24"/>
              </w:rPr>
            </w:pPr>
            <w:r w:rsidRPr="000B01DB">
              <w:rPr>
                <w:rFonts w:ascii="Times New Roman" w:hAnsi="Times New Roman" w:cs="Times New Roman"/>
                <w:b/>
                <w:i/>
                <w:color w:val="000000"/>
                <w:sz w:val="24"/>
                <w:szCs w:val="24"/>
              </w:rPr>
              <w:t>Подраздел 4.2 Требования по передаче заказчику технических и иных документов при поставке товаров</w:t>
            </w:r>
          </w:p>
        </w:tc>
      </w:tr>
      <w:tr w:rsidR="000B01DB" w:rsidRPr="000B01DB" w:rsidTr="000B01DB">
        <w:trPr>
          <w:trHeight w:val="399"/>
        </w:trPr>
        <w:tc>
          <w:tcPr>
            <w:tcW w:w="9053" w:type="dxa"/>
            <w:tcBorders>
              <w:top w:val="single" w:sz="4" w:space="0" w:color="auto"/>
              <w:left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r w:rsidRPr="000B01DB">
              <w:rPr>
                <w:rFonts w:ascii="Times New Roman" w:hAnsi="Times New Roman" w:cs="Times New Roman"/>
                <w:i/>
                <w:sz w:val="24"/>
                <w:szCs w:val="24"/>
              </w:rPr>
              <w:t>Все ЭРИ должны иметь технические или иные документы, предусмотренные заводом-изготовителем.</w:t>
            </w: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r w:rsidRPr="000B01DB">
              <w:rPr>
                <w:rFonts w:ascii="Times New Roman" w:hAnsi="Times New Roman" w:cs="Times New Roman"/>
                <w:b/>
                <w:color w:val="000000"/>
                <w:sz w:val="24"/>
                <w:szCs w:val="24"/>
              </w:rPr>
              <w:t>РАЗДЕЛ 5. ТРЕБОВАНИЯ К ТРАНСПОРТИРОВАНИЮ И МОНТАЖУ</w:t>
            </w: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r w:rsidRPr="000B01DB">
              <w:rPr>
                <w:rFonts w:ascii="Times New Roman" w:hAnsi="Times New Roman" w:cs="Times New Roman"/>
                <w:b/>
                <w:color w:val="000000"/>
                <w:sz w:val="24"/>
                <w:szCs w:val="24"/>
              </w:rPr>
              <w:t>РАЗДЕЛ 6. ТРЕБОВАНИЯ К ХРАНЕНИЮ</w:t>
            </w: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color w:val="000000"/>
                <w:sz w:val="24"/>
                <w:szCs w:val="24"/>
              </w:rPr>
            </w:pP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color w:val="000000"/>
                <w:sz w:val="24"/>
                <w:szCs w:val="24"/>
              </w:rPr>
            </w:pPr>
            <w:r w:rsidRPr="000B01DB">
              <w:rPr>
                <w:rFonts w:ascii="Times New Roman" w:hAnsi="Times New Roman" w:cs="Times New Roman"/>
                <w:b/>
                <w:color w:val="000000"/>
                <w:sz w:val="24"/>
                <w:szCs w:val="24"/>
              </w:rPr>
              <w:t>РАЗДЕЛ 7. ТРЕБОВАНИЯ К ОБЪЕМУ И/ИЛИ СРОКУ ПРЕДОСТАВЛЕНИЯ ГАРАНТИЙ</w:t>
            </w: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proofErr w:type="gramStart"/>
            <w:r w:rsidRPr="000B01DB">
              <w:rPr>
                <w:rFonts w:ascii="Times New Roman" w:hAnsi="Times New Roman" w:cs="Times New Roman"/>
                <w:i/>
                <w:color w:val="000000"/>
                <w:sz w:val="24"/>
                <w:szCs w:val="24"/>
              </w:rPr>
              <w:lastRenderedPageBreak/>
              <w:t>Согласно</w:t>
            </w:r>
            <w:proofErr w:type="gramEnd"/>
            <w:r w:rsidRPr="000B01DB">
              <w:rPr>
                <w:rFonts w:ascii="Times New Roman" w:hAnsi="Times New Roman" w:cs="Times New Roman"/>
                <w:i/>
                <w:color w:val="000000"/>
                <w:sz w:val="24"/>
                <w:szCs w:val="24"/>
              </w:rPr>
              <w:t xml:space="preserve"> гарантийных сроков заводов-изготовителей в полном объеме.</w:t>
            </w: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color w:val="000000"/>
                <w:sz w:val="24"/>
                <w:szCs w:val="24"/>
                <w:lang w:val="en-US"/>
              </w:rPr>
            </w:pPr>
            <w:r w:rsidRPr="000B01DB">
              <w:rPr>
                <w:rFonts w:ascii="Times New Roman" w:hAnsi="Times New Roman" w:cs="Times New Roman"/>
                <w:b/>
                <w:color w:val="000000"/>
                <w:sz w:val="24"/>
                <w:szCs w:val="24"/>
              </w:rPr>
              <w:t>РАЗДЕЛ 8. ТРЕБОВАНИЯ ПО РЕМОНТОПРИГОДНОСТИ</w:t>
            </w: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color w:val="000000"/>
                <w:sz w:val="24"/>
                <w:szCs w:val="24"/>
              </w:rPr>
            </w:pP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color w:val="000000"/>
                <w:sz w:val="24"/>
                <w:szCs w:val="24"/>
                <w:lang w:val="en-US"/>
              </w:rPr>
            </w:pPr>
            <w:r w:rsidRPr="000B01DB">
              <w:rPr>
                <w:rFonts w:ascii="Times New Roman" w:hAnsi="Times New Roman" w:cs="Times New Roman"/>
                <w:b/>
                <w:color w:val="000000"/>
                <w:sz w:val="24"/>
                <w:szCs w:val="24"/>
              </w:rPr>
              <w:t>РАЗДЕЛ 9. ТРЕБОВАНИЯ К ОБСЛУЖИВАНИЮ</w:t>
            </w: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color w:val="000000"/>
                <w:sz w:val="24"/>
                <w:szCs w:val="24"/>
              </w:rPr>
            </w:pP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b/>
                <w:color w:val="000000"/>
                <w:sz w:val="24"/>
                <w:szCs w:val="24"/>
                <w:lang w:val="en-US"/>
              </w:rPr>
            </w:pPr>
            <w:r w:rsidRPr="000B01DB">
              <w:rPr>
                <w:rFonts w:ascii="Times New Roman" w:hAnsi="Times New Roman" w:cs="Times New Roman"/>
                <w:b/>
                <w:color w:val="000000"/>
                <w:sz w:val="24"/>
                <w:szCs w:val="24"/>
              </w:rPr>
              <w:t>РАЗДЕЛ 10. ТРЕБОВАНИЯ ПО БЕЗОПАСНОСТИ</w:t>
            </w:r>
          </w:p>
        </w:tc>
      </w:tr>
      <w:tr w:rsidR="000B01DB" w:rsidRPr="000B01DB" w:rsidTr="000B01DB">
        <w:trPr>
          <w:trHeight w:val="399"/>
        </w:trPr>
        <w:tc>
          <w:tcPr>
            <w:tcW w:w="9053" w:type="dxa"/>
            <w:tcBorders>
              <w:top w:val="single" w:sz="4" w:space="0" w:color="auto"/>
              <w:left w:val="single" w:sz="4" w:space="0" w:color="auto"/>
              <w:right w:val="single" w:sz="4" w:space="0" w:color="auto"/>
            </w:tcBorders>
          </w:tcPr>
          <w:p w:rsidR="000B01DB" w:rsidRPr="000B01DB" w:rsidRDefault="000B01DB" w:rsidP="00031232">
            <w:pPr>
              <w:rPr>
                <w:rFonts w:ascii="Times New Roman" w:hAnsi="Times New Roman" w:cs="Times New Roman"/>
                <w:b/>
                <w:color w:val="000000"/>
                <w:sz w:val="24"/>
                <w:szCs w:val="24"/>
              </w:rPr>
            </w:pP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r w:rsidRPr="000B01DB">
              <w:rPr>
                <w:rFonts w:ascii="Times New Roman" w:hAnsi="Times New Roman" w:cs="Times New Roman"/>
                <w:b/>
                <w:color w:val="000000"/>
                <w:sz w:val="24"/>
                <w:szCs w:val="24"/>
              </w:rPr>
              <w:t>РАЗДЕЛ 11. ТРЕБОВАНИЯ К КАЧЕСТВУ И КЛАССИФИКАЦИЯ ОБОРУДОВАНИЯ</w:t>
            </w: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r w:rsidRPr="000B01DB">
              <w:rPr>
                <w:rFonts w:ascii="Times New Roman" w:hAnsi="Times New Roman" w:cs="Times New Roman"/>
                <w:b/>
                <w:color w:val="000000"/>
                <w:sz w:val="24"/>
                <w:szCs w:val="24"/>
              </w:rPr>
              <w:t>РАЗДЕЛ 12. ДОПОЛНИТЕЛЬНЫЕ (ИНЫЕ) ТРЕБОВАНИЯ</w:t>
            </w: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r w:rsidRPr="000B01DB">
              <w:rPr>
                <w:rFonts w:ascii="Times New Roman" w:hAnsi="Times New Roman" w:cs="Times New Roman"/>
                <w:b/>
                <w:color w:val="000000"/>
                <w:sz w:val="24"/>
                <w:szCs w:val="24"/>
              </w:rPr>
              <w:t>РАЗДЕЛ 13. ТРЕБОВАНИЯ К КОЛИЧЕСТВУ И СРОКУ (ПЕРИОДИЧНОСТИ) ПОСТАВКИ</w:t>
            </w:r>
          </w:p>
        </w:tc>
      </w:tr>
      <w:tr w:rsidR="000B01DB" w:rsidRPr="000B01DB" w:rsidTr="000B01DB">
        <w:trPr>
          <w:trHeight w:val="399"/>
        </w:trPr>
        <w:tc>
          <w:tcPr>
            <w:tcW w:w="9053" w:type="dxa"/>
            <w:tcBorders>
              <w:top w:val="single" w:sz="4" w:space="0" w:color="auto"/>
              <w:left w:val="single" w:sz="4" w:space="0" w:color="auto"/>
              <w:bottom w:val="single" w:sz="4" w:space="0" w:color="auto"/>
              <w:right w:val="single" w:sz="4" w:space="0" w:color="auto"/>
            </w:tcBorders>
          </w:tcPr>
          <w:p w:rsidR="000B01DB" w:rsidRPr="000B01DB" w:rsidRDefault="000B01DB" w:rsidP="00031232">
            <w:pPr>
              <w:rPr>
                <w:rFonts w:ascii="Times New Roman" w:hAnsi="Times New Roman" w:cs="Times New Roman"/>
                <w:i/>
                <w:color w:val="000000"/>
                <w:sz w:val="24"/>
                <w:szCs w:val="24"/>
              </w:rPr>
            </w:pPr>
            <w:r w:rsidRPr="000B01DB">
              <w:rPr>
                <w:rFonts w:ascii="Times New Roman" w:hAnsi="Times New Roman" w:cs="Times New Roman"/>
                <w:i/>
                <w:color w:val="000000"/>
                <w:sz w:val="24"/>
                <w:szCs w:val="24"/>
              </w:rPr>
              <w:t>Поставка продукции может осуществляться одной или несколькими партиями в сроки, указанные в Перечне товаров (Раздел 1.1)</w:t>
            </w:r>
          </w:p>
        </w:tc>
      </w:tr>
    </w:tbl>
    <w:p w:rsidR="000B01DB" w:rsidRPr="000B01DB" w:rsidRDefault="000B01DB" w:rsidP="000B01DB">
      <w:pPr>
        <w:pStyle w:val="a4"/>
        <w:widowControl w:val="0"/>
        <w:autoSpaceDE w:val="0"/>
        <w:autoSpaceDN w:val="0"/>
        <w:adjustRightInd w:val="0"/>
        <w:spacing w:after="0"/>
        <w:jc w:val="both"/>
        <w:rPr>
          <w:b/>
        </w:rPr>
      </w:pPr>
    </w:p>
    <w:p w:rsidR="000A529F" w:rsidRPr="000B01DB" w:rsidRDefault="000A529F" w:rsidP="00A0704E">
      <w:pPr>
        <w:pStyle w:val="a3"/>
        <w:spacing w:before="0" w:after="0"/>
        <w:ind w:firstLine="851"/>
        <w:jc w:val="both"/>
        <w:rPr>
          <w:i/>
          <w:szCs w:val="24"/>
        </w:rPr>
      </w:pPr>
    </w:p>
    <w:p w:rsidR="000A529F" w:rsidRPr="000B01DB" w:rsidRDefault="000A529F" w:rsidP="00A0704E">
      <w:pPr>
        <w:pStyle w:val="a3"/>
        <w:spacing w:before="0" w:after="0"/>
        <w:ind w:firstLine="851"/>
        <w:jc w:val="both"/>
        <w:rPr>
          <w:i/>
          <w:szCs w:val="24"/>
        </w:rPr>
      </w:pPr>
    </w:p>
    <w:p w:rsidR="00065189" w:rsidRPr="000B01DB" w:rsidRDefault="00065189" w:rsidP="00A0704E">
      <w:pPr>
        <w:pStyle w:val="a3"/>
        <w:spacing w:before="0" w:after="0"/>
        <w:ind w:firstLine="851"/>
        <w:jc w:val="both"/>
        <w:rPr>
          <w:i/>
          <w:szCs w:val="24"/>
        </w:rPr>
      </w:pPr>
      <w:r w:rsidRPr="000B01DB">
        <w:rPr>
          <w:i/>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0B01DB">
        <w:rPr>
          <w:i/>
          <w:szCs w:val="24"/>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0B01DB" w:rsidRDefault="00065189" w:rsidP="00A0704E">
      <w:pPr>
        <w:pStyle w:val="a3"/>
        <w:spacing w:before="0" w:after="0"/>
        <w:ind w:firstLine="851"/>
        <w:jc w:val="both"/>
        <w:rPr>
          <w:i/>
          <w:szCs w:val="24"/>
        </w:rPr>
      </w:pPr>
    </w:p>
    <w:p w:rsidR="00065189" w:rsidRPr="000B01DB" w:rsidRDefault="00065189" w:rsidP="00A0704E">
      <w:pPr>
        <w:pStyle w:val="a3"/>
        <w:spacing w:before="0" w:after="0"/>
        <w:ind w:firstLine="851"/>
        <w:jc w:val="both"/>
        <w:rPr>
          <w:szCs w:val="24"/>
        </w:rPr>
      </w:pPr>
      <w:r w:rsidRPr="000B01DB">
        <w:rPr>
          <w:b/>
          <w:szCs w:val="24"/>
        </w:rPr>
        <w:t>2. Срок предоставления гарантии качества товара</w:t>
      </w:r>
      <w:r w:rsidRPr="000B01DB">
        <w:rPr>
          <w:szCs w:val="24"/>
        </w:rPr>
        <w:t xml:space="preserve">: </w:t>
      </w:r>
    </w:p>
    <w:p w:rsidR="00065189" w:rsidRPr="000B01DB"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4"/>
          <w:szCs w:val="24"/>
        </w:rPr>
      </w:pPr>
      <w:r w:rsidRPr="000B01DB">
        <w:rPr>
          <w:rFonts w:ascii="Times New Roman" w:hAnsi="Times New Roman" w:cs="Times New Roman"/>
          <w:sz w:val="24"/>
          <w:szCs w:val="24"/>
        </w:rPr>
        <w:t>Гарантийный срок на поставленный товар___________________________________</w:t>
      </w:r>
    </w:p>
    <w:p w:rsidR="00065189" w:rsidRPr="000B01DB"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4"/>
          <w:szCs w:val="24"/>
          <w:lang w:eastAsia="en-US"/>
        </w:rPr>
      </w:pPr>
      <w:r w:rsidRPr="000B01DB">
        <w:rPr>
          <w:rFonts w:ascii="Times New Roman" w:hAnsi="Times New Roman" w:cs="Times New Roman"/>
          <w:sz w:val="24"/>
          <w:szCs w:val="24"/>
        </w:rPr>
        <w:t>На момент поставки, на товар должны быть предоставлены сертификаты (наличие инструкции по эксплуатации).</w:t>
      </w:r>
    </w:p>
    <w:p w:rsidR="00065189" w:rsidRPr="000B01DB"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4"/>
          <w:szCs w:val="24"/>
        </w:rPr>
      </w:pPr>
      <w:r w:rsidRPr="000B01DB">
        <w:rPr>
          <w:rFonts w:ascii="Times New Roman" w:hAnsi="Times New Roman" w:cs="Times New Roman"/>
          <w:color w:val="000000"/>
          <w:sz w:val="24"/>
          <w:szCs w:val="24"/>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0B01DB" w:rsidRDefault="00065189" w:rsidP="00A0704E">
      <w:pPr>
        <w:spacing w:after="0" w:line="240" w:lineRule="auto"/>
        <w:ind w:firstLine="851"/>
        <w:jc w:val="both"/>
        <w:rPr>
          <w:rFonts w:ascii="Times New Roman" w:hAnsi="Times New Roman" w:cs="Times New Roman"/>
          <w:b/>
          <w:sz w:val="24"/>
          <w:szCs w:val="24"/>
        </w:rPr>
      </w:pPr>
      <w:r w:rsidRPr="000B01DB">
        <w:rPr>
          <w:rFonts w:ascii="Times New Roman" w:hAnsi="Times New Roman" w:cs="Times New Roman"/>
          <w:b/>
          <w:sz w:val="24"/>
          <w:szCs w:val="24"/>
        </w:rPr>
        <w:t xml:space="preserve">3. Требования к поставляемому товару: </w:t>
      </w:r>
    </w:p>
    <w:p w:rsidR="00065189" w:rsidRPr="000B01DB" w:rsidRDefault="00065189" w:rsidP="00A0704E">
      <w:pPr>
        <w:pStyle w:val="a3"/>
        <w:spacing w:before="0" w:after="0"/>
        <w:ind w:firstLine="851"/>
        <w:jc w:val="both"/>
        <w:rPr>
          <w:szCs w:val="24"/>
          <w:u w:val="single"/>
        </w:rPr>
      </w:pPr>
      <w:r w:rsidRPr="000B01DB">
        <w:rPr>
          <w:szCs w:val="24"/>
        </w:rPr>
        <w:lastRenderedPageBreak/>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0B01DB">
        <w:rPr>
          <w:szCs w:val="24"/>
        </w:rPr>
        <w:t>ГОСТах</w:t>
      </w:r>
      <w:proofErr w:type="spellEnd"/>
      <w:r w:rsidRPr="000B01DB">
        <w:rPr>
          <w:szCs w:val="24"/>
        </w:rPr>
        <w:t>, ТУ и сертификатах качества или паспортом качества;</w:t>
      </w:r>
    </w:p>
    <w:p w:rsidR="00065189" w:rsidRPr="000B01DB" w:rsidRDefault="00065189" w:rsidP="00A0704E">
      <w:pPr>
        <w:pStyle w:val="a3"/>
        <w:spacing w:before="0" w:after="0"/>
        <w:ind w:firstLine="851"/>
        <w:jc w:val="both"/>
        <w:rPr>
          <w:szCs w:val="24"/>
        </w:rPr>
      </w:pPr>
      <w:r w:rsidRPr="000B01DB">
        <w:rPr>
          <w:szCs w:val="24"/>
        </w:rPr>
        <w:t>- товар должен быть новым, т.е. не б/</w:t>
      </w:r>
      <w:proofErr w:type="gramStart"/>
      <w:r w:rsidRPr="000B01DB">
        <w:rPr>
          <w:szCs w:val="24"/>
        </w:rPr>
        <w:t>у</w:t>
      </w:r>
      <w:proofErr w:type="gramEnd"/>
      <w:r w:rsidRPr="000B01DB">
        <w:rPr>
          <w:szCs w:val="24"/>
        </w:rPr>
        <w:t xml:space="preserve"> и не восстановленным;</w:t>
      </w:r>
    </w:p>
    <w:p w:rsidR="00065189" w:rsidRPr="000B01DB" w:rsidRDefault="00065189" w:rsidP="00A0704E">
      <w:pPr>
        <w:pStyle w:val="a3"/>
        <w:spacing w:before="0" w:after="0"/>
        <w:ind w:firstLine="851"/>
        <w:jc w:val="both"/>
        <w:rPr>
          <w:szCs w:val="24"/>
        </w:rPr>
      </w:pPr>
      <w:r w:rsidRPr="000B01DB">
        <w:rPr>
          <w:szCs w:val="24"/>
        </w:rPr>
        <w:t>- товар должен соответствовать заявленным параметрам и техническим условиям.</w:t>
      </w:r>
    </w:p>
    <w:p w:rsidR="00F115F4" w:rsidRPr="000B01DB" w:rsidRDefault="00065189" w:rsidP="00F115F4">
      <w:pPr>
        <w:spacing w:after="0" w:line="240" w:lineRule="auto"/>
        <w:ind w:firstLine="851"/>
        <w:jc w:val="both"/>
        <w:rPr>
          <w:rFonts w:ascii="Times New Roman" w:hAnsi="Times New Roman" w:cs="Times New Roman"/>
          <w:b/>
          <w:sz w:val="24"/>
          <w:szCs w:val="24"/>
        </w:rPr>
      </w:pPr>
      <w:r w:rsidRPr="000B01DB">
        <w:rPr>
          <w:rFonts w:ascii="Times New Roman" w:hAnsi="Times New Roman" w:cs="Times New Roman"/>
          <w:b/>
          <w:sz w:val="24"/>
          <w:szCs w:val="24"/>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0B01DB">
        <w:rPr>
          <w:rFonts w:ascii="Times New Roman" w:hAnsi="Times New Roman" w:cs="Times New Roman"/>
          <w:b/>
          <w:sz w:val="24"/>
          <w:szCs w:val="24"/>
        </w:rPr>
        <w:t xml:space="preserve">- </w:t>
      </w:r>
      <w:r w:rsidR="004F44E8" w:rsidRPr="000B01DB">
        <w:rPr>
          <w:rFonts w:ascii="Times New Roman" w:hAnsi="Times New Roman" w:cs="Times New Roman"/>
          <w:b/>
          <w:sz w:val="24"/>
          <w:szCs w:val="24"/>
        </w:rPr>
        <w:t>нет.</w:t>
      </w:r>
    </w:p>
    <w:sectPr w:rsidR="00F115F4" w:rsidRPr="000B01DB"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7B32A4C"/>
    <w:multiLevelType w:val="hybridMultilevel"/>
    <w:tmpl w:val="E3062166"/>
    <w:lvl w:ilvl="0" w:tplc="83028308">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3">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7">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7"/>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529F"/>
    <w:rsid w:val="000A6AED"/>
    <w:rsid w:val="000B01DB"/>
    <w:rsid w:val="001010C7"/>
    <w:rsid w:val="001331C5"/>
    <w:rsid w:val="00136129"/>
    <w:rsid w:val="00196C4B"/>
    <w:rsid w:val="001A15D4"/>
    <w:rsid w:val="001B4489"/>
    <w:rsid w:val="001D4FAD"/>
    <w:rsid w:val="001F4153"/>
    <w:rsid w:val="00232DA0"/>
    <w:rsid w:val="00240B2E"/>
    <w:rsid w:val="0026372F"/>
    <w:rsid w:val="00274136"/>
    <w:rsid w:val="00280B4A"/>
    <w:rsid w:val="0029423C"/>
    <w:rsid w:val="002C5427"/>
    <w:rsid w:val="00313682"/>
    <w:rsid w:val="00344916"/>
    <w:rsid w:val="00383D36"/>
    <w:rsid w:val="00387351"/>
    <w:rsid w:val="003B34D3"/>
    <w:rsid w:val="003C194E"/>
    <w:rsid w:val="003C75F6"/>
    <w:rsid w:val="00416E50"/>
    <w:rsid w:val="00422324"/>
    <w:rsid w:val="00435A95"/>
    <w:rsid w:val="00486469"/>
    <w:rsid w:val="0049189D"/>
    <w:rsid w:val="00492973"/>
    <w:rsid w:val="004F44E8"/>
    <w:rsid w:val="0052562E"/>
    <w:rsid w:val="00544084"/>
    <w:rsid w:val="00575CEC"/>
    <w:rsid w:val="005774DA"/>
    <w:rsid w:val="005A1632"/>
    <w:rsid w:val="005F55CB"/>
    <w:rsid w:val="00600778"/>
    <w:rsid w:val="00637108"/>
    <w:rsid w:val="00646066"/>
    <w:rsid w:val="006664CD"/>
    <w:rsid w:val="00671A35"/>
    <w:rsid w:val="0067580E"/>
    <w:rsid w:val="00682C08"/>
    <w:rsid w:val="0072062D"/>
    <w:rsid w:val="00733A33"/>
    <w:rsid w:val="007A153E"/>
    <w:rsid w:val="007A46BC"/>
    <w:rsid w:val="007B02C2"/>
    <w:rsid w:val="007B3F75"/>
    <w:rsid w:val="007D57EB"/>
    <w:rsid w:val="007F47E6"/>
    <w:rsid w:val="008A39DE"/>
    <w:rsid w:val="008F0131"/>
    <w:rsid w:val="00931995"/>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C27DE5"/>
    <w:rsid w:val="00CF573A"/>
    <w:rsid w:val="00D276B7"/>
    <w:rsid w:val="00D41E4D"/>
    <w:rsid w:val="00D948C0"/>
    <w:rsid w:val="00E27B6E"/>
    <w:rsid w:val="00E37F14"/>
    <w:rsid w:val="00E622E0"/>
    <w:rsid w:val="00E70FE9"/>
    <w:rsid w:val="00ED763A"/>
    <w:rsid w:val="00EE1C4D"/>
    <w:rsid w:val="00EF266D"/>
    <w:rsid w:val="00EF579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F579D"/>
    <w:pPr>
      <w:autoSpaceDE w:val="0"/>
      <w:autoSpaceDN w:val="0"/>
      <w:adjustRightInd w:val="0"/>
      <w:spacing w:after="0" w:line="240" w:lineRule="auto"/>
    </w:pPr>
    <w:rPr>
      <w:rFonts w:ascii="Calibri" w:eastAsia="Times New Roman" w:hAnsi="Calibri" w:cs="Calibri"/>
      <w:color w:val="000000"/>
      <w:sz w:val="24"/>
      <w:szCs w:val="24"/>
    </w:rPr>
  </w:style>
  <w:style w:type="character" w:styleId="ac">
    <w:name w:val="Emphasis"/>
    <w:qFormat/>
    <w:rsid w:val="000B01DB"/>
    <w:rPr>
      <w:i/>
      <w:i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12</Pages>
  <Words>2053</Words>
  <Characters>11708</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13734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53</cp:revision>
  <cp:lastPrinted>2014-05-26T12:52:00Z</cp:lastPrinted>
  <dcterms:created xsi:type="dcterms:W3CDTF">2012-10-05T07:23:00Z</dcterms:created>
  <dcterms:modified xsi:type="dcterms:W3CDTF">2014-05-26T12:52:00Z</dcterms:modified>
</cp:coreProperties>
</file>