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CC72F4">
        <w:t>19</w:t>
      </w:r>
      <w:r w:rsidR="007B6CF4">
        <w:t xml:space="preserve">» </w:t>
      </w:r>
      <w:r w:rsidR="005D0343">
        <w:t>апреля</w:t>
      </w:r>
      <w:r w:rsidR="007B6CF4">
        <w:t xml:space="preserve">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DA6263" w:rsidRPr="00BD1F65" w:rsidRDefault="00CC72F4" w:rsidP="00DA626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циркуляционного </w:t>
      </w:r>
      <w:r w:rsidRPr="00E570DA">
        <w:rPr>
          <w:b/>
          <w:sz w:val="28"/>
          <w:szCs w:val="28"/>
        </w:rPr>
        <w:t>термостат</w:t>
      </w:r>
      <w:r>
        <w:rPr>
          <w:b/>
          <w:sz w:val="28"/>
          <w:szCs w:val="28"/>
        </w:rPr>
        <w:t>а с прозр</w:t>
      </w:r>
      <w:r w:rsidRPr="00E570DA">
        <w:rPr>
          <w:b/>
          <w:sz w:val="28"/>
          <w:szCs w:val="28"/>
        </w:rPr>
        <w:t xml:space="preserve">ачными стенками </w:t>
      </w:r>
      <w:proofErr w:type="spellStart"/>
      <w:r w:rsidRPr="00E570DA">
        <w:rPr>
          <w:b/>
          <w:sz w:val="28"/>
          <w:szCs w:val="28"/>
        </w:rPr>
        <w:t>Lauda</w:t>
      </w:r>
      <w:proofErr w:type="spellEnd"/>
      <w:r w:rsidRPr="00E570DA">
        <w:rPr>
          <w:b/>
          <w:sz w:val="28"/>
          <w:szCs w:val="28"/>
        </w:rPr>
        <w:t xml:space="preserve"> </w:t>
      </w:r>
      <w:proofErr w:type="spellStart"/>
      <w:r w:rsidRPr="00E570DA">
        <w:rPr>
          <w:b/>
          <w:sz w:val="28"/>
          <w:szCs w:val="28"/>
        </w:rPr>
        <w:t>Viscotemp</w:t>
      </w:r>
      <w:proofErr w:type="spellEnd"/>
      <w:r w:rsidRPr="00E570DA">
        <w:rPr>
          <w:b/>
          <w:sz w:val="28"/>
          <w:szCs w:val="28"/>
        </w:rPr>
        <w:t xml:space="preserve"> 15 G</w:t>
      </w:r>
      <w:r w:rsidRPr="00BD1F65">
        <w:rPr>
          <w:sz w:val="28"/>
          <w:szCs w:val="28"/>
        </w:rPr>
        <w:t xml:space="preserve"> </w:t>
      </w:r>
      <w:r w:rsidR="00DA6263"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CC72F4" w:rsidRDefault="00CC72F4">
      <w:pPr>
        <w:rPr>
          <w:lang w:eastAsia="ru-RU"/>
        </w:rPr>
      </w:pPr>
      <w:r>
        <w:rPr>
          <w:lang w:eastAsia="ru-RU"/>
        </w:rPr>
        <w:br w:type="page"/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CC72F4" w:rsidRDefault="0066325A" w:rsidP="00CC72F4">
      <w:pPr>
        <w:rPr>
          <w:rFonts w:ascii="Times New Roman" w:eastAsia="Times New Roman" w:hAnsi="Times New Roman"/>
          <w:sz w:val="24"/>
          <w:szCs w:val="24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CC72F4">
        <w:rPr>
          <w:rFonts w:ascii="Times New Roman" w:eastAsia="Times New Roman" w:hAnsi="Times New Roman"/>
          <w:sz w:val="24"/>
          <w:szCs w:val="24"/>
        </w:rPr>
        <w:t xml:space="preserve">Циркуляционный термостат с </w:t>
      </w:r>
      <w:proofErr w:type="spellStart"/>
      <w:r w:rsidR="00CC72F4">
        <w:rPr>
          <w:rFonts w:ascii="Times New Roman" w:eastAsia="Times New Roman" w:hAnsi="Times New Roman"/>
          <w:sz w:val="24"/>
          <w:szCs w:val="24"/>
        </w:rPr>
        <w:t>прозначными</w:t>
      </w:r>
      <w:proofErr w:type="spellEnd"/>
      <w:r w:rsidR="00CC72F4">
        <w:rPr>
          <w:rFonts w:ascii="Times New Roman" w:eastAsia="Times New Roman" w:hAnsi="Times New Roman"/>
          <w:sz w:val="24"/>
          <w:szCs w:val="24"/>
        </w:rPr>
        <w:t xml:space="preserve"> стенками </w:t>
      </w:r>
      <w:proofErr w:type="spellStart"/>
      <w:r w:rsidR="00CC72F4">
        <w:rPr>
          <w:rFonts w:ascii="Times New Roman" w:eastAsia="Times New Roman" w:hAnsi="Times New Roman"/>
          <w:sz w:val="24"/>
          <w:szCs w:val="24"/>
          <w:lang w:val="en-US"/>
        </w:rPr>
        <w:t>Lauda</w:t>
      </w:r>
      <w:proofErr w:type="spellEnd"/>
      <w:r w:rsidR="00CC72F4" w:rsidRPr="00CC72F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CC72F4">
        <w:rPr>
          <w:rFonts w:ascii="Times New Roman" w:eastAsia="Times New Roman" w:hAnsi="Times New Roman"/>
          <w:sz w:val="24"/>
          <w:szCs w:val="24"/>
        </w:rPr>
        <w:t>Viscotemp</w:t>
      </w:r>
      <w:proofErr w:type="spellEnd"/>
      <w:r w:rsidR="00CC72F4">
        <w:rPr>
          <w:rFonts w:ascii="Times New Roman" w:eastAsia="Times New Roman" w:hAnsi="Times New Roman"/>
          <w:sz w:val="24"/>
          <w:szCs w:val="24"/>
        </w:rPr>
        <w:t xml:space="preserve"> 15 </w:t>
      </w:r>
      <w:r w:rsidR="00CC72F4">
        <w:rPr>
          <w:rFonts w:ascii="Times New Roman" w:eastAsia="Times New Roman" w:hAnsi="Times New Roman"/>
          <w:sz w:val="24"/>
          <w:szCs w:val="24"/>
          <w:lang w:val="en-US"/>
        </w:rPr>
        <w:t>G</w:t>
      </w:r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B93358" w:rsidRDefault="00B93358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CC72F4" w:rsidRDefault="00CC72F4" w:rsidP="00CC72F4">
      <w:pPr>
        <w:widowControl w:val="0"/>
        <w:tabs>
          <w:tab w:val="left" w:pos="9355"/>
        </w:tabs>
        <w:autoSpaceDE w:val="0"/>
        <w:autoSpaceDN w:val="0"/>
        <w:adjustRightInd w:val="0"/>
        <w:spacing w:before="45"/>
        <w:ind w:right="-5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028"/>
        <w:gridCol w:w="4911"/>
        <w:gridCol w:w="2092"/>
      </w:tblGrid>
      <w:tr w:rsidR="00CC72F4" w:rsidTr="00CC72F4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2F4" w:rsidRDefault="00CC72F4">
            <w:pPr>
              <w:spacing w:after="12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2F4" w:rsidRDefault="00CC72F4">
            <w:pPr>
              <w:spacing w:after="12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2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2F4" w:rsidRDefault="00CC72F4">
            <w:pPr>
              <w:autoSpaceDE w:val="0"/>
              <w:autoSpaceDN w:val="0"/>
              <w:adjustRightInd w:val="0"/>
              <w:spacing w:after="120"/>
              <w:ind w:left="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F4" w:rsidRDefault="00CC72F4">
            <w:pPr>
              <w:autoSpaceDE w:val="0"/>
              <w:autoSpaceDN w:val="0"/>
              <w:adjustRightInd w:val="0"/>
              <w:spacing w:after="120"/>
              <w:ind w:left="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Количество, шт.</w:t>
            </w:r>
          </w:p>
        </w:tc>
      </w:tr>
      <w:tr w:rsidR="00CC72F4" w:rsidTr="00CC72F4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2F4" w:rsidRDefault="00CC72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2F4" w:rsidRDefault="00CC72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Циркуляционный термостат с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прозначными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стенками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Lauda</w:t>
            </w:r>
            <w:proofErr w:type="spellEnd"/>
            <w:r w:rsidRPr="00CC72F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Viscotemp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15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G</w:t>
            </w:r>
          </w:p>
          <w:p w:rsidR="00CC72F4" w:rsidRPr="00CC72F4" w:rsidRDefault="00CC72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2F4" w:rsidRDefault="00CC72F4">
            <w:pPr>
              <w:pStyle w:val="hcp5"/>
              <w:spacing w:before="0" w:beforeAutospacing="0" w:after="0" w:afterAutospacing="0" w:line="360" w:lineRule="auto"/>
              <w:ind w:left="0" w:firstLine="0"/>
            </w:pPr>
            <w:r>
              <w:t>Характеристики: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Диапазон рабочих температур без подключения проточного охладителя: не менее 30-105</w:t>
            </w:r>
            <w:proofErr w:type="gramStart"/>
            <w:r>
              <w:t xml:space="preserve"> ºС</w:t>
            </w:r>
            <w:proofErr w:type="gramEnd"/>
            <w:r>
              <w:t>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Диапазон рабочих температур при подключении проточного охладителя (рабочая жидкость – вода): не менее 0-105</w:t>
            </w:r>
            <w:proofErr w:type="gramStart"/>
            <w:r>
              <w:t xml:space="preserve"> ºС</w:t>
            </w:r>
            <w:proofErr w:type="gramEnd"/>
            <w:r>
              <w:t>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Стабильность поддержания температуры: не хуже ±0,01</w:t>
            </w:r>
            <w:proofErr w:type="gramStart"/>
            <w:r>
              <w:t xml:space="preserve"> ºС</w:t>
            </w:r>
            <w:proofErr w:type="gramEnd"/>
            <w:r>
              <w:t>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Мощность нагревания: не менее 2,6 кВт;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Тип насоса: нагнетательный с не менее чем 5 уровнями мощности;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Максимальное давление нагнетания: не менее 0,55 бар;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Максимальный поток при нагнетании: не менее 22 л/мин;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Рабочий объем ванны: не менее 15 литров;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Габаритные размеры термостата (</w:t>
            </w:r>
            <w:proofErr w:type="spellStart"/>
            <w:r>
              <w:t>ДхШхВ</w:t>
            </w:r>
            <w:proofErr w:type="spellEnd"/>
            <w:r>
              <w:t>): не менее 428х130х532 мм;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 xml:space="preserve">Габаритные размеры открытой части </w:t>
            </w:r>
            <w:r>
              <w:lastRenderedPageBreak/>
              <w:t>ванны (</w:t>
            </w:r>
            <w:proofErr w:type="spellStart"/>
            <w:r>
              <w:t>ДхШ</w:t>
            </w:r>
            <w:proofErr w:type="spellEnd"/>
            <w:r>
              <w:t>): не менее 270х150 мм;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Глубина ванны: не менее 320 мм;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Подключается к однофазной электросети с напряжением 220</w:t>
            </w:r>
            <w:proofErr w:type="gramStart"/>
            <w:r>
              <w:t xml:space="preserve"> В</w:t>
            </w:r>
            <w:proofErr w:type="gramEnd"/>
            <w:r>
              <w:t xml:space="preserve"> и частотой тока 50 Гц.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>Потребляемая мощность: не менее 2,7 кВт.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 xml:space="preserve">Тип исполнения – </w:t>
            </w:r>
            <w:proofErr w:type="gramStart"/>
            <w:r>
              <w:t>настольное</w:t>
            </w:r>
            <w:proofErr w:type="gramEnd"/>
            <w:r>
              <w:t>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  <w:rPr>
                <w:bCs/>
              </w:rPr>
            </w:pPr>
            <w:r>
              <w:t>Материал ванны – нержавеющая сталь с изоляционным стеклом;</w:t>
            </w:r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  <w:rPr>
                <w:bCs/>
              </w:rPr>
            </w:pPr>
            <w:proofErr w:type="gramStart"/>
            <w:r>
              <w:t xml:space="preserve">Цветной </w:t>
            </w:r>
            <w:proofErr w:type="spellStart"/>
            <w:r>
              <w:t>руссифицированный</w:t>
            </w:r>
            <w:proofErr w:type="spellEnd"/>
            <w:r>
              <w:t xml:space="preserve"> TFT дисплей в возможностью графического отображения процесса </w:t>
            </w:r>
            <w:proofErr w:type="spellStart"/>
            <w:r>
              <w:t>термостатирования</w:t>
            </w:r>
            <w:proofErr w:type="spellEnd"/>
            <w:r>
              <w:t>;</w:t>
            </w:r>
            <w:proofErr w:type="gramEnd"/>
          </w:p>
          <w:p w:rsidR="00CC72F4" w:rsidRDefault="00CC72F4" w:rsidP="00CC72F4">
            <w:pPr>
              <w:pStyle w:val="hcp5"/>
              <w:numPr>
                <w:ilvl w:val="0"/>
                <w:numId w:val="17"/>
              </w:numPr>
              <w:tabs>
                <w:tab w:val="num" w:pos="310"/>
              </w:tabs>
              <w:spacing w:before="0" w:beforeAutospacing="0" w:after="0" w:afterAutospacing="0" w:line="360" w:lineRule="auto"/>
              <w:ind w:left="310"/>
            </w:pPr>
            <w:r>
              <w:t xml:space="preserve">Для визуального контроля за ходом процесса измерения на заднюю стенку термостата </w:t>
            </w:r>
            <w:proofErr w:type="gramStart"/>
            <w:r>
              <w:t>может</w:t>
            </w:r>
            <w:proofErr w:type="gramEnd"/>
            <w:r>
              <w:t xml:space="preserve"> устанавливается светодиодная лампа-экран </w:t>
            </w:r>
            <w:proofErr w:type="spellStart"/>
            <w:r>
              <w:t>Lauda</w:t>
            </w:r>
            <w:proofErr w:type="spellEnd"/>
            <w:r>
              <w:t xml:space="preserve"> BL 15. Лампа-экран питается от управляющего блока термостата через </w:t>
            </w:r>
            <w:proofErr w:type="spellStart"/>
            <w:r>
              <w:t>mini</w:t>
            </w:r>
            <w:proofErr w:type="spellEnd"/>
            <w:r>
              <w:t>-USB кабель.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F4" w:rsidRDefault="00CC72F4">
            <w:pPr>
              <w:pStyle w:val="hcp5"/>
              <w:spacing w:before="0" w:beforeAutospacing="0" w:after="0" w:afterAutospacing="0" w:line="360" w:lineRule="auto"/>
              <w:ind w:left="0" w:firstLine="0"/>
            </w:pPr>
            <w:r>
              <w:lastRenderedPageBreak/>
              <w:t>1</w:t>
            </w:r>
          </w:p>
        </w:tc>
      </w:tr>
      <w:tr w:rsidR="00CC72F4" w:rsidTr="00CC72F4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2F4" w:rsidRDefault="00CC72F4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F4" w:rsidRDefault="00CC72F4" w:rsidP="00CC72F4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Крышка термостата</w:t>
            </w:r>
          </w:p>
          <w:p w:rsidR="00CC72F4" w:rsidRDefault="00CC72F4" w:rsidP="00CC72F4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F4" w:rsidRDefault="00CC72F4" w:rsidP="00CC72F4">
            <w:pPr>
              <w:rPr>
                <w:rFonts w:eastAsia="Times New Roman"/>
              </w:rPr>
            </w:pPr>
            <w:proofErr w:type="spellStart"/>
            <w:r w:rsidRPr="00CC7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C7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ерж</w:t>
            </w:r>
            <w:proofErr w:type="gramStart"/>
            <w:r w:rsidRPr="00CC7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CC7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</w:t>
            </w:r>
            <w:proofErr w:type="spellEnd"/>
            <w:r w:rsidRPr="00CC7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для установки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7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вискозиметров, с отверстие</w:t>
            </w:r>
            <w:bookmarkStart w:id="2" w:name="_GoBack"/>
            <w:bookmarkEnd w:id="2"/>
            <w:r w:rsidRPr="00CC7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для установки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72F4">
              <w:rPr>
                <w:rFonts w:ascii="Times New Roman" w:eastAsia="Times New Roman" w:hAnsi="Times New Roman"/>
                <w:sz w:val="24"/>
                <w:szCs w:val="24"/>
              </w:rPr>
              <w:t>контрольного стеклянного термометра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F4" w:rsidRDefault="00CC72F4">
            <w:pPr>
              <w:pStyle w:val="hcp5"/>
              <w:spacing w:before="0" w:beforeAutospacing="0" w:after="0" w:afterAutospacing="0" w:line="360" w:lineRule="auto"/>
              <w:ind w:left="0" w:firstLine="0"/>
            </w:pPr>
            <w:r>
              <w:t>1</w:t>
            </w:r>
          </w:p>
        </w:tc>
      </w:tr>
      <w:tr w:rsidR="00CC72F4" w:rsidTr="00CC72F4">
        <w:trPr>
          <w:trHeight w:val="1134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F4" w:rsidRPr="00CC72F4" w:rsidRDefault="00CC72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F4" w:rsidRPr="00CC72F4" w:rsidRDefault="00CC72F4" w:rsidP="00CC72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C72F4">
              <w:rPr>
                <w:rFonts w:ascii="Times New Roman" w:eastAsia="Times New Roman" w:hAnsi="Times New Roman"/>
                <w:sz w:val="24"/>
                <w:szCs w:val="24"/>
              </w:rPr>
              <w:t>Держатель вискозиметров ДВУ-</w:t>
            </w:r>
          </w:p>
          <w:p w:rsidR="00CC72F4" w:rsidRPr="00CC72F4" w:rsidRDefault="00CC72F4" w:rsidP="00CC72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F4" w:rsidRDefault="00CC72F4" w:rsidP="00CC72F4">
            <w:pPr>
              <w:pStyle w:val="hcp5"/>
              <w:spacing w:after="0"/>
              <w:ind w:left="310"/>
            </w:pPr>
            <w:r>
              <w:t xml:space="preserve">(нерж. сталь, </w:t>
            </w:r>
            <w:proofErr w:type="spellStart"/>
            <w:r>
              <w:t>тефлон</w:t>
            </w:r>
            <w:proofErr w:type="spellEnd"/>
            <w:r>
              <w:t>)</w:t>
            </w:r>
            <w:r>
              <w:t xml:space="preserve"> </w:t>
            </w:r>
            <w:r>
              <w:t>[</w:t>
            </w:r>
            <w:proofErr w:type="gramStart"/>
            <w:r>
              <w:t>предназначен</w:t>
            </w:r>
            <w:proofErr w:type="gramEnd"/>
            <w:r>
              <w:t xml:space="preserve"> для установки вискозиметров </w:t>
            </w:r>
            <w:proofErr w:type="spellStart"/>
            <w:r>
              <w:t>Cannon</w:t>
            </w:r>
            <w:proofErr w:type="spellEnd"/>
            <w:r>
              <w:t>-</w:t>
            </w:r>
            <w:r>
              <w:t xml:space="preserve"> </w:t>
            </w:r>
            <w:proofErr w:type="spellStart"/>
            <w:r>
              <w:t>Fenske</w:t>
            </w:r>
            <w:proofErr w:type="spellEnd"/>
            <w:r>
              <w:t xml:space="preserve">, ВНЖ, ВПЖ в </w:t>
            </w:r>
            <w:proofErr w:type="spellStart"/>
            <w:r>
              <w:t>вискозиметричекой</w:t>
            </w:r>
            <w:proofErr w:type="spellEnd"/>
            <w:r>
              <w:t xml:space="preserve"> бане </w:t>
            </w:r>
            <w:proofErr w:type="spellStart"/>
            <w:r>
              <w:t>Lauda</w:t>
            </w:r>
            <w:proofErr w:type="spellEnd"/>
            <w:r>
              <w:t>]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F4" w:rsidRDefault="00CC72F4">
            <w:pPr>
              <w:pStyle w:val="hcp5"/>
              <w:spacing w:before="0" w:beforeAutospacing="0" w:after="0" w:afterAutospacing="0" w:line="360" w:lineRule="auto"/>
              <w:ind w:left="0" w:firstLine="0"/>
            </w:pPr>
            <w:r>
              <w:t>4</w:t>
            </w:r>
          </w:p>
        </w:tc>
      </w:tr>
    </w:tbl>
    <w:p w:rsidR="00CC72F4" w:rsidRDefault="00CC72F4" w:rsidP="00CC72F4">
      <w:pPr>
        <w:rPr>
          <w:rFonts w:ascii="Calibri" w:eastAsia="Calibri" w:hAnsi="Calibri"/>
          <w:b/>
        </w:rPr>
      </w:pPr>
    </w:p>
    <w:p w:rsidR="00CC72F4" w:rsidRDefault="00CC72F4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CC72F4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6299B"/>
    <w:multiLevelType w:val="hybridMultilevel"/>
    <w:tmpl w:val="A0DE02E2"/>
    <w:lvl w:ilvl="0" w:tplc="63AEA8C6">
      <w:start w:val="1"/>
      <w:numFmt w:val="bullet"/>
      <w:lvlText w:val=""/>
      <w:lvlJc w:val="left"/>
      <w:pPr>
        <w:tabs>
          <w:tab w:val="num" w:pos="697"/>
        </w:tabs>
        <w:ind w:left="69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17"/>
        </w:tabs>
        <w:ind w:left="14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37"/>
        </w:tabs>
        <w:ind w:left="21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77"/>
        </w:tabs>
        <w:ind w:left="35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97"/>
        </w:tabs>
        <w:ind w:left="42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17"/>
        </w:tabs>
        <w:ind w:left="50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37"/>
        </w:tabs>
        <w:ind w:left="57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57"/>
        </w:tabs>
        <w:ind w:left="6457" w:hanging="360"/>
      </w:pPr>
      <w:rPr>
        <w:rFonts w:ascii="Wingdings" w:hAnsi="Wingdings" w:hint="default"/>
      </w:rPr>
    </w:lvl>
  </w:abstractNum>
  <w:abstractNum w:abstractNumId="7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1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13"/>
  </w:num>
  <w:num w:numId="12">
    <w:abstractNumId w:val="14"/>
  </w:num>
  <w:num w:numId="13">
    <w:abstractNumId w:val="7"/>
  </w:num>
  <w:num w:numId="14">
    <w:abstractNumId w:val="2"/>
  </w:num>
  <w:num w:numId="15">
    <w:abstractNumId w:val="16"/>
  </w:num>
  <w:num w:numId="16">
    <w:abstractNumId w:val="5"/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1311E3"/>
    <w:rsid w:val="00181AB9"/>
    <w:rsid w:val="00253B5E"/>
    <w:rsid w:val="003F36D5"/>
    <w:rsid w:val="0053009B"/>
    <w:rsid w:val="005B06A5"/>
    <w:rsid w:val="005D0343"/>
    <w:rsid w:val="006055B5"/>
    <w:rsid w:val="0066325A"/>
    <w:rsid w:val="006A6524"/>
    <w:rsid w:val="006F2746"/>
    <w:rsid w:val="007B6CF4"/>
    <w:rsid w:val="00810A0D"/>
    <w:rsid w:val="00884C04"/>
    <w:rsid w:val="008E00A2"/>
    <w:rsid w:val="009851CB"/>
    <w:rsid w:val="0098686A"/>
    <w:rsid w:val="009A1341"/>
    <w:rsid w:val="009C39D2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C60629"/>
    <w:rsid w:val="00C64470"/>
    <w:rsid w:val="00CC427E"/>
    <w:rsid w:val="00CC72F4"/>
    <w:rsid w:val="00CD1122"/>
    <w:rsid w:val="00CD5395"/>
    <w:rsid w:val="00D10FE5"/>
    <w:rsid w:val="00D31C30"/>
    <w:rsid w:val="00DA6263"/>
    <w:rsid w:val="00DE6789"/>
    <w:rsid w:val="00F073A8"/>
    <w:rsid w:val="00F1143C"/>
    <w:rsid w:val="00FA4D0F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styleId="23">
    <w:name w:val="Body Text 2"/>
    <w:basedOn w:val="a"/>
    <w:link w:val="24"/>
    <w:rsid w:val="005D03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D03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4">
    <w:name w:val="Tab_4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Aufzahlung1">
    <w:name w:val="Aufzahlung1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hcp5">
    <w:name w:val="hcp5"/>
    <w:basedOn w:val="a"/>
    <w:rsid w:val="00CC72F4"/>
    <w:pPr>
      <w:spacing w:before="100" w:beforeAutospacing="1" w:after="100" w:afterAutospacing="1" w:line="240" w:lineRule="auto"/>
      <w:ind w:left="600" w:hanging="4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DF82ADC3</Template>
  <TotalTime>43</TotalTime>
  <Pages>3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Яна Бубнова</cp:lastModifiedBy>
  <cp:revision>14</cp:revision>
  <dcterms:created xsi:type="dcterms:W3CDTF">2013-02-17T14:47:00Z</dcterms:created>
  <dcterms:modified xsi:type="dcterms:W3CDTF">2013-04-19T06:12:00Z</dcterms:modified>
</cp:coreProperties>
</file>