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739" w:rsidRPr="001929D0" w:rsidRDefault="00DE5739" w:rsidP="001929D0">
      <w:pPr>
        <w:pStyle w:val="Heading1"/>
        <w:jc w:val="center"/>
        <w:rPr>
          <w:sz w:val="28"/>
          <w:szCs w:val="28"/>
        </w:rPr>
      </w:pPr>
      <w:r w:rsidRPr="001929D0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1063 н-13-1 (</w:t>
      </w:r>
      <w:r w:rsidRPr="001929D0">
        <w:rPr>
          <w:sz w:val="28"/>
          <w:szCs w:val="28"/>
        </w:rPr>
        <w:t>C020192-1</w:t>
      </w:r>
      <w:r>
        <w:rPr>
          <w:sz w:val="28"/>
          <w:szCs w:val="28"/>
        </w:rPr>
        <w:t>)</w:t>
      </w:r>
      <w:r w:rsidRPr="001929D0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1929D0">
        <w:rPr>
          <w:sz w:val="28"/>
          <w:szCs w:val="28"/>
        </w:rPr>
        <w:t xml:space="preserve"> № 1063 н-13 Поставка комплектных однотрансформаторных подстанций киоскового типа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74"/>
        <w:gridCol w:w="5471"/>
      </w:tblGrid>
      <w:tr w:rsidR="00DE5739" w:rsidRPr="001929D0" w:rsidTr="00C151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right"/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«06» ноября 2013 г.</w:t>
            </w:r>
          </w:p>
        </w:tc>
      </w:tr>
    </w:tbl>
    <w:p w:rsidR="00DE5739" w:rsidRPr="001929D0" w:rsidRDefault="00DE5739" w:rsidP="007341F4">
      <w:pPr>
        <w:pStyle w:val="NormalWeb"/>
        <w:jc w:val="both"/>
        <w:rPr>
          <w:sz w:val="28"/>
          <w:szCs w:val="28"/>
        </w:rPr>
      </w:pPr>
      <w:r w:rsidRPr="001929D0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 w:rsidRPr="001929D0">
          <w:rPr>
            <w:rStyle w:val="Hyperlink"/>
            <w:sz w:val="28"/>
            <w:szCs w:val="28"/>
          </w:rPr>
          <w:t>a-k-d.ru</w:t>
        </w:r>
      </w:hyperlink>
      <w:r w:rsidRPr="001929D0">
        <w:rPr>
          <w:sz w:val="28"/>
          <w:szCs w:val="28"/>
        </w:rPr>
        <w:t xml:space="preserve">» согласно регламенту ее работы. </w:t>
      </w:r>
    </w:p>
    <w:p w:rsidR="00DE5739" w:rsidRPr="001929D0" w:rsidRDefault="00DE5739" w:rsidP="001929D0">
      <w:pPr>
        <w:pStyle w:val="Heading3"/>
        <w:rPr>
          <w:sz w:val="28"/>
          <w:szCs w:val="28"/>
        </w:rPr>
      </w:pPr>
      <w:r w:rsidRPr="001929D0">
        <w:rPr>
          <w:sz w:val="28"/>
          <w:szCs w:val="28"/>
        </w:rPr>
        <w:t>Информация о закупке:</w:t>
      </w:r>
    </w:p>
    <w:p w:rsidR="00DE5739" w:rsidRPr="001929D0" w:rsidRDefault="00DE5739" w:rsidP="001929D0">
      <w:pPr>
        <w:pStyle w:val="NormalWeb"/>
        <w:rPr>
          <w:sz w:val="28"/>
          <w:szCs w:val="28"/>
        </w:rPr>
      </w:pPr>
      <w:r w:rsidRPr="001929D0">
        <w:rPr>
          <w:sz w:val="28"/>
          <w:szCs w:val="28"/>
        </w:rPr>
        <w:t>Заказчик: ОАО «НИАЭП» Организатор конкурса: ОАО «НИАЭП».</w:t>
      </w:r>
      <w:r w:rsidRPr="001929D0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1929D0">
        <w:rPr>
          <w:sz w:val="28"/>
          <w:szCs w:val="28"/>
        </w:rPr>
        <w:t xml:space="preserve"> № 1063 н-13 Поставка комплектных однотрансформаторных подстанций киоскового типа для нужд ОАО «НИАЭП». </w:t>
      </w:r>
    </w:p>
    <w:p w:rsidR="00DE5739" w:rsidRPr="001929D0" w:rsidRDefault="00DE5739" w:rsidP="001929D0">
      <w:pPr>
        <w:pStyle w:val="NormalWeb"/>
        <w:rPr>
          <w:sz w:val="28"/>
          <w:szCs w:val="28"/>
        </w:rPr>
      </w:pPr>
      <w:r w:rsidRPr="001929D0">
        <w:rPr>
          <w:sz w:val="28"/>
          <w:szCs w:val="28"/>
        </w:rPr>
        <w:t xml:space="preserve">Начальная (максимальная) цена договора: 13 900 000.00 (тринадцать миллионов девятьсот тысяч рублей 00 копеек) включая НДС. </w:t>
      </w:r>
    </w:p>
    <w:p w:rsidR="00DE5739" w:rsidRPr="001929D0" w:rsidRDefault="00DE5739" w:rsidP="001929D0">
      <w:pPr>
        <w:pStyle w:val="NormalWeb"/>
        <w:rPr>
          <w:sz w:val="28"/>
          <w:szCs w:val="28"/>
        </w:rPr>
      </w:pPr>
      <w:r w:rsidRPr="001929D0">
        <w:rPr>
          <w:sz w:val="28"/>
          <w:szCs w:val="28"/>
        </w:rPr>
        <w:t xml:space="preserve">Срок исполнения договора: в течение 60 (шестидесяти) календарных дней с момента заключения сторонами договора. </w:t>
      </w:r>
    </w:p>
    <w:p w:rsidR="00DE5739" w:rsidRPr="001929D0" w:rsidRDefault="00DE5739" w:rsidP="007341F4">
      <w:pPr>
        <w:pStyle w:val="NormalWeb"/>
        <w:jc w:val="both"/>
        <w:rPr>
          <w:sz w:val="28"/>
          <w:szCs w:val="28"/>
        </w:rPr>
      </w:pPr>
      <w:r w:rsidRPr="001929D0">
        <w:rPr>
          <w:sz w:val="28"/>
          <w:szCs w:val="28"/>
        </w:rPr>
        <w:t>Извещение о проведении конкурса и конкурсной документации опубликованы «</w:t>
      </w:r>
      <w:r>
        <w:rPr>
          <w:sz w:val="28"/>
          <w:szCs w:val="28"/>
        </w:rPr>
        <w:t>0</w:t>
      </w:r>
      <w:r w:rsidRPr="001929D0">
        <w:rPr>
          <w:sz w:val="28"/>
          <w:szCs w:val="28"/>
        </w:rPr>
        <w:t xml:space="preserve">4» октября 2013 года в информационно-телекоммуникационной сети «Интернет» </w:t>
      </w:r>
      <w:r w:rsidRPr="000F0601">
        <w:rPr>
          <w:sz w:val="27"/>
          <w:szCs w:val="27"/>
        </w:rPr>
        <w:t xml:space="preserve">» на официальном сайте Российской Федерации для размещения информации о размещении заказов </w:t>
      </w:r>
      <w:hyperlink r:id="rId5" w:history="1">
        <w:r w:rsidRPr="000F0601">
          <w:rPr>
            <w:rStyle w:val="Hyperlink"/>
            <w:sz w:val="27"/>
            <w:szCs w:val="27"/>
          </w:rPr>
          <w:t>http://www.zakupki.gov.ru</w:t>
        </w:r>
      </w:hyperlink>
      <w:r w:rsidRPr="000F0601">
        <w:rPr>
          <w:rStyle w:val="Hyperlink"/>
          <w:sz w:val="27"/>
          <w:szCs w:val="27"/>
        </w:rPr>
        <w:t>/</w:t>
      </w:r>
      <w:r w:rsidRPr="000F0601">
        <w:rPr>
          <w:sz w:val="27"/>
          <w:szCs w:val="27"/>
        </w:rPr>
        <w:t>, закупка №</w:t>
      </w:r>
      <w:r w:rsidRPr="000A0F37">
        <w:t xml:space="preserve"> </w:t>
      </w:r>
      <w:r w:rsidRPr="006F1845">
        <w:rPr>
          <w:sz w:val="27"/>
          <w:szCs w:val="27"/>
        </w:rPr>
        <w:t>31300591528</w:t>
      </w:r>
      <w:r>
        <w:rPr>
          <w:sz w:val="27"/>
          <w:szCs w:val="27"/>
        </w:rPr>
        <w:t xml:space="preserve">, </w:t>
      </w:r>
      <w:r w:rsidRPr="001929D0">
        <w:rPr>
          <w:sz w:val="28"/>
          <w:szCs w:val="28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1929D0">
          <w:rPr>
            <w:rStyle w:val="Hyperlink"/>
            <w:sz w:val="28"/>
            <w:szCs w:val="28"/>
          </w:rPr>
          <w:t>http://zakupki.rosatom.ru/</w:t>
        </w:r>
      </w:hyperlink>
      <w:r w:rsidRPr="001929D0">
        <w:rPr>
          <w:sz w:val="28"/>
          <w:szCs w:val="28"/>
        </w:rPr>
        <w:t>, закупка №131004/0536/1111, на ЭТП «</w:t>
      </w:r>
      <w:hyperlink r:id="rId7" w:history="1">
        <w:r w:rsidRPr="001929D0">
          <w:rPr>
            <w:rStyle w:val="Hyperlink"/>
            <w:sz w:val="28"/>
            <w:szCs w:val="28"/>
          </w:rPr>
          <w:t>a-k-d.ru</w:t>
        </w:r>
      </w:hyperlink>
      <w:r w:rsidRPr="001929D0">
        <w:rPr>
          <w:sz w:val="28"/>
          <w:szCs w:val="28"/>
        </w:rPr>
        <w:t xml:space="preserve">», закупка №C020192. </w:t>
      </w:r>
    </w:p>
    <w:p w:rsidR="00DE5739" w:rsidRPr="001929D0" w:rsidRDefault="00DE5739" w:rsidP="001929D0">
      <w:pPr>
        <w:pStyle w:val="NormalWeb"/>
        <w:rPr>
          <w:sz w:val="28"/>
          <w:szCs w:val="28"/>
        </w:rPr>
      </w:pPr>
      <w:r w:rsidRPr="001929D0">
        <w:rPr>
          <w:sz w:val="28"/>
          <w:szCs w:val="28"/>
        </w:rPr>
        <w:t>На момент окончания срока подачи заявок на участие в конкурсе на 09:00 (время московское) «</w:t>
      </w:r>
      <w:r>
        <w:rPr>
          <w:sz w:val="28"/>
          <w:szCs w:val="28"/>
        </w:rPr>
        <w:t>0</w:t>
      </w:r>
      <w:r w:rsidRPr="001929D0">
        <w:rPr>
          <w:sz w:val="28"/>
          <w:szCs w:val="28"/>
        </w:rPr>
        <w:t>6» ноября 2013 года на ЭТП АКД</w:t>
      </w:r>
      <w:r w:rsidRPr="001929D0">
        <w:rPr>
          <w:sz w:val="28"/>
          <w:szCs w:val="28"/>
        </w:rPr>
        <w:br/>
        <w:t>всего подано: 2 заявок на участие в конкурсе;</w:t>
      </w:r>
      <w:r w:rsidRPr="001929D0">
        <w:rPr>
          <w:sz w:val="28"/>
          <w:szCs w:val="28"/>
        </w:rPr>
        <w:br/>
        <w:t xml:space="preserve">всего отозвано: 0 заявок на участие в конкурсе; </w:t>
      </w:r>
    </w:p>
    <w:p w:rsidR="00DE5739" w:rsidRPr="001929D0" w:rsidRDefault="00DE5739" w:rsidP="001929D0">
      <w:pPr>
        <w:pStyle w:val="Heading3"/>
        <w:rPr>
          <w:sz w:val="28"/>
          <w:szCs w:val="28"/>
        </w:rPr>
      </w:pPr>
      <w:r w:rsidRPr="001929D0">
        <w:rPr>
          <w:sz w:val="28"/>
          <w:szCs w:val="28"/>
        </w:rPr>
        <w:t>Результаты открытия доступа к заявкам на участие в конкурсе:</w:t>
      </w:r>
    </w:p>
    <w:p w:rsidR="00DE5739" w:rsidRPr="001929D0" w:rsidRDefault="00DE5739" w:rsidP="001929D0">
      <w:pPr>
        <w:pStyle w:val="NormalWeb"/>
        <w:rPr>
          <w:sz w:val="28"/>
          <w:szCs w:val="28"/>
        </w:rPr>
      </w:pPr>
      <w:r w:rsidRPr="001929D0">
        <w:rPr>
          <w:sz w:val="28"/>
          <w:szCs w:val="28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184"/>
        <w:gridCol w:w="4444"/>
      </w:tblGrid>
      <w:tr w:rsidR="00DE5739" w:rsidRPr="001929D0" w:rsidTr="00C151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>№</w:t>
            </w:r>
            <w:r w:rsidRPr="001929D0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1929D0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1929D0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DE5739" w:rsidRPr="001929D0" w:rsidTr="00D8317E">
        <w:trPr>
          <w:trHeight w:val="16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 xml:space="preserve">4036_C020192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1929D0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Общество с ограниченной ответственностью «Альтаир»</w:t>
            </w:r>
            <w:r w:rsidRPr="001929D0">
              <w:rPr>
                <w:sz w:val="28"/>
                <w:szCs w:val="28"/>
              </w:rPr>
              <w:br/>
              <w:t xml:space="preserve">ИНН: 5245013158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1929D0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 xml:space="preserve">Цена заявки: 12 309 911.80 (двенадцать миллионов триста девять тысяч девятьсот одиннадцать рублей 80 копеек) с НДС </w:t>
            </w:r>
          </w:p>
        </w:tc>
      </w:tr>
      <w:tr w:rsidR="00DE5739" w:rsidRPr="001929D0" w:rsidTr="00D8317E">
        <w:trPr>
          <w:trHeight w:val="16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 xml:space="preserve">8560_C020192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1929D0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ЗАО «Группа Компаний Электрощит - ТМ Самара»</w:t>
            </w:r>
            <w:r w:rsidRPr="001929D0">
              <w:rPr>
                <w:sz w:val="28"/>
                <w:szCs w:val="28"/>
              </w:rP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1929D0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 xml:space="preserve">Цена заявки: 12 592 960.00 (двенадцать миллионов пятьсот девяносто две тысячи девятьсот шестьдесят рублей 00 копеек) с НДС </w:t>
            </w:r>
          </w:p>
        </w:tc>
      </w:tr>
    </w:tbl>
    <w:p w:rsidR="00DE5739" w:rsidRPr="001929D0" w:rsidRDefault="00DE5739" w:rsidP="001929D0">
      <w:pPr>
        <w:pStyle w:val="Heading3"/>
        <w:rPr>
          <w:sz w:val="28"/>
          <w:szCs w:val="28"/>
        </w:rPr>
      </w:pPr>
      <w:r w:rsidRPr="001929D0">
        <w:rPr>
          <w:sz w:val="28"/>
          <w:szCs w:val="28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1"/>
        <w:gridCol w:w="4605"/>
        <w:gridCol w:w="2159"/>
      </w:tblGrid>
      <w:tr w:rsidR="00DE5739" w:rsidRPr="001929D0" w:rsidTr="00D83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jc w:val="center"/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DE5739" w:rsidRPr="001929D0" w:rsidTr="00D8317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b/>
                <w:bCs/>
                <w:sz w:val="28"/>
                <w:szCs w:val="28"/>
              </w:rPr>
            </w:pPr>
            <w:r w:rsidRPr="001929D0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E5739" w:rsidRPr="001929D0" w:rsidTr="00D83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</w:p>
        </w:tc>
      </w:tr>
      <w:tr w:rsidR="00DE5739" w:rsidRPr="001929D0" w:rsidTr="00D83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</w:p>
        </w:tc>
      </w:tr>
      <w:tr w:rsidR="00DE5739" w:rsidRPr="001929D0" w:rsidTr="00D83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929D0">
                <w:rPr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C151EB">
            <w:pPr>
              <w:rPr>
                <w:sz w:val="28"/>
                <w:szCs w:val="28"/>
              </w:rPr>
            </w:pPr>
          </w:p>
        </w:tc>
      </w:tr>
      <w:tr w:rsidR="00DE5739" w:rsidRPr="001929D0" w:rsidTr="00D83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060390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929D0">
                <w:rPr>
                  <w:sz w:val="28"/>
                  <w:szCs w:val="28"/>
                </w:rPr>
                <w:t>Белоусова Ольга Александровна</w:t>
              </w:r>
            </w:smartTag>
          </w:p>
        </w:tc>
        <w:tc>
          <w:tcPr>
            <w:tcW w:w="2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060390">
            <w:pPr>
              <w:rPr>
                <w:sz w:val="28"/>
                <w:szCs w:val="28"/>
              </w:rPr>
            </w:pPr>
            <w:r w:rsidRPr="001929D0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39" w:rsidRPr="001929D0" w:rsidRDefault="00DE5739" w:rsidP="00060390">
            <w:pPr>
              <w:rPr>
                <w:sz w:val="28"/>
                <w:szCs w:val="28"/>
              </w:rPr>
            </w:pPr>
          </w:p>
        </w:tc>
      </w:tr>
    </w:tbl>
    <w:p w:rsidR="00DE5739" w:rsidRPr="001929D0" w:rsidRDefault="00DE5739">
      <w:pPr>
        <w:rPr>
          <w:sz w:val="28"/>
          <w:szCs w:val="28"/>
        </w:rPr>
      </w:pPr>
    </w:p>
    <w:sectPr w:rsidR="00DE5739" w:rsidRPr="001929D0" w:rsidSect="00902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9D0"/>
    <w:rsid w:val="00060390"/>
    <w:rsid w:val="000A0F37"/>
    <w:rsid w:val="000F0601"/>
    <w:rsid w:val="001929D0"/>
    <w:rsid w:val="002713A9"/>
    <w:rsid w:val="00352EBB"/>
    <w:rsid w:val="00401915"/>
    <w:rsid w:val="00570E55"/>
    <w:rsid w:val="005D529B"/>
    <w:rsid w:val="0060781E"/>
    <w:rsid w:val="006A1077"/>
    <w:rsid w:val="006F1845"/>
    <w:rsid w:val="007341F4"/>
    <w:rsid w:val="007D4735"/>
    <w:rsid w:val="0081312F"/>
    <w:rsid w:val="00902770"/>
    <w:rsid w:val="00A604FF"/>
    <w:rsid w:val="00AE418B"/>
    <w:rsid w:val="00BD6972"/>
    <w:rsid w:val="00BF47C4"/>
    <w:rsid w:val="00C0730F"/>
    <w:rsid w:val="00C151EB"/>
    <w:rsid w:val="00C73B8E"/>
    <w:rsid w:val="00C965B7"/>
    <w:rsid w:val="00CA62FE"/>
    <w:rsid w:val="00CC52F2"/>
    <w:rsid w:val="00D8317E"/>
    <w:rsid w:val="00DB2692"/>
    <w:rsid w:val="00DE5739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9D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1929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1929D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929D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929D0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1929D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929D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831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0040536111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496</Words>
  <Characters>2829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4</cp:revision>
  <cp:lastPrinted>2013-11-07T11:37:00Z</cp:lastPrinted>
  <dcterms:created xsi:type="dcterms:W3CDTF">2013-11-06T05:22:00Z</dcterms:created>
  <dcterms:modified xsi:type="dcterms:W3CDTF">2013-11-07T11:37:00Z</dcterms:modified>
</cp:coreProperties>
</file>