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2321E7" w:rsidRPr="00E13F35" w:rsidRDefault="002321E7" w:rsidP="002321E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E13F35">
        <w:rPr>
          <w:b/>
          <w:sz w:val="28"/>
          <w:szCs w:val="28"/>
          <w:lang w:val="ru-RU"/>
        </w:rPr>
        <w:t xml:space="preserve">открытый аукцион в электронной форме без квалификационного отбора на право </w:t>
      </w:r>
      <w:r>
        <w:rPr>
          <w:b/>
          <w:sz w:val="28"/>
          <w:szCs w:val="28"/>
          <w:lang w:val="ru-RU"/>
        </w:rPr>
        <w:t>заключения договора</w:t>
      </w:r>
      <w:r w:rsidRPr="00E13F35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2321E7" w:rsidP="002321E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E13F35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BA6FB8">
        <w:rPr>
          <w:b/>
          <w:bCs/>
          <w:sz w:val="28"/>
          <w:szCs w:val="28"/>
          <w:lang w:eastAsia="ru-RU"/>
        </w:rPr>
        <w:t xml:space="preserve">поставку </w:t>
      </w:r>
      <w:r w:rsidRPr="00BA6FB8">
        <w:rPr>
          <w:b/>
          <w:sz w:val="28"/>
          <w:szCs w:val="28"/>
          <w:lang w:eastAsia="ru-RU"/>
        </w:rPr>
        <w:t>погрузчика для нужд Нижегородского отделения филиала «Приволжский территориальный округ» ФГУП «РосРАО»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2321E7" w:rsidRPr="00F47416" w:rsidRDefault="002321E7" w:rsidP="002321E7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Техническо</w:t>
      </w:r>
      <w:r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2321E7" w:rsidRPr="00F47416" w:rsidRDefault="002321E7" w:rsidP="002321E7">
      <w:pPr>
        <w:jc w:val="center"/>
        <w:rPr>
          <w:i/>
          <w:color w:val="000000"/>
        </w:rPr>
      </w:pPr>
      <w:r w:rsidRPr="00F47416">
        <w:rPr>
          <w:color w:val="000000"/>
        </w:rPr>
        <w:t>на поставку стандартного промышленного оборудования</w:t>
      </w:r>
    </w:p>
    <w:p w:rsidR="002321E7" w:rsidRDefault="002321E7" w:rsidP="002321E7">
      <w:pPr>
        <w:jc w:val="center"/>
        <w:rPr>
          <w:b/>
          <w:color w:val="000000"/>
          <w:u w:val="single"/>
        </w:rPr>
      </w:pPr>
      <w:r w:rsidRPr="00F47416">
        <w:rPr>
          <w:color w:val="000000"/>
        </w:rPr>
        <w:t>для объекта</w:t>
      </w:r>
      <w:r w:rsidRPr="003B7D7B">
        <w:rPr>
          <w:color w:val="000000"/>
        </w:rPr>
        <w:t xml:space="preserve">: </w:t>
      </w:r>
      <w:r w:rsidRPr="00F94AD1">
        <w:rPr>
          <w:b/>
          <w:color w:val="000000"/>
          <w:u w:val="single"/>
        </w:rPr>
        <w:t>Поставка</w:t>
      </w:r>
      <w:r>
        <w:rPr>
          <w:b/>
          <w:color w:val="000000"/>
          <w:u w:val="single"/>
        </w:rPr>
        <w:t xml:space="preserve"> погрузчика </w:t>
      </w:r>
      <w:r w:rsidRPr="006C6FBB">
        <w:rPr>
          <w:b/>
          <w:color w:val="000000"/>
          <w:u w:val="single"/>
        </w:rPr>
        <w:t>для</w:t>
      </w:r>
      <w:r w:rsidRPr="006C6FBB">
        <w:rPr>
          <w:b/>
          <w:u w:val="single"/>
        </w:rPr>
        <w:t xml:space="preserve"> нужд </w:t>
      </w:r>
      <w:r>
        <w:rPr>
          <w:b/>
          <w:u w:val="single"/>
        </w:rPr>
        <w:t>Нижегородского</w:t>
      </w:r>
      <w:r w:rsidRPr="006C6FBB">
        <w:rPr>
          <w:b/>
          <w:u w:val="single"/>
        </w:rPr>
        <w:t xml:space="preserve"> </w:t>
      </w:r>
      <w:r w:rsidRPr="006C6FBB">
        <w:rPr>
          <w:b/>
          <w:color w:val="000000"/>
          <w:u w:val="single"/>
        </w:rPr>
        <w:t>отделения филиала «П</w:t>
      </w:r>
      <w:r>
        <w:rPr>
          <w:b/>
          <w:color w:val="000000"/>
          <w:u w:val="single"/>
        </w:rPr>
        <w:t>риволжский территориальный округ</w:t>
      </w:r>
      <w:r w:rsidRPr="006C6FBB">
        <w:rPr>
          <w:b/>
          <w:color w:val="000000"/>
          <w:u w:val="single"/>
        </w:rPr>
        <w:t xml:space="preserve">» </w:t>
      </w:r>
    </w:p>
    <w:p w:rsidR="002321E7" w:rsidRPr="003B7D7B" w:rsidRDefault="002321E7" w:rsidP="002321E7">
      <w:pPr>
        <w:jc w:val="center"/>
        <w:rPr>
          <w:b/>
          <w:color w:val="000000"/>
          <w:u w:val="single"/>
        </w:rPr>
      </w:pPr>
      <w:r w:rsidRPr="006C6FBB">
        <w:rPr>
          <w:b/>
          <w:color w:val="000000"/>
          <w:u w:val="single"/>
        </w:rPr>
        <w:t>ФГУП «РосРАО»</w:t>
      </w:r>
    </w:p>
    <w:p w:rsidR="002321E7" w:rsidRPr="00F47416" w:rsidRDefault="002321E7" w:rsidP="002321E7">
      <w:pPr>
        <w:jc w:val="center"/>
        <w:rPr>
          <w:color w:val="000000"/>
        </w:rPr>
      </w:pPr>
    </w:p>
    <w:p w:rsidR="002321E7" w:rsidRPr="00F47416" w:rsidRDefault="002321E7" w:rsidP="002321E7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2321E7" w:rsidRPr="001F6931" w:rsidRDefault="002321E7" w:rsidP="002321E7">
      <w:pPr>
        <w:jc w:val="center"/>
        <w:rPr>
          <w:color w:val="000000"/>
          <w:sz w:val="26"/>
          <w:szCs w:val="26"/>
        </w:rPr>
      </w:pPr>
    </w:p>
    <w:p w:rsidR="002321E7" w:rsidRPr="001F6931" w:rsidRDefault="002321E7" w:rsidP="002321E7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2321E7" w:rsidRPr="001F6931" w:rsidRDefault="002321E7" w:rsidP="002321E7">
      <w:pPr>
        <w:ind w:left="851"/>
        <w:rPr>
          <w:color w:val="000000"/>
        </w:rPr>
      </w:pPr>
      <w:r w:rsidRPr="001F6931">
        <w:rPr>
          <w:color w:val="000000"/>
        </w:rPr>
        <w:t>Подраздел 1.1 Наименование</w:t>
      </w:r>
    </w:p>
    <w:p w:rsidR="002321E7" w:rsidRPr="001F6931" w:rsidRDefault="002321E7" w:rsidP="002321E7">
      <w:pPr>
        <w:ind w:left="851"/>
        <w:rPr>
          <w:color w:val="000000"/>
        </w:rPr>
      </w:pPr>
      <w:r w:rsidRPr="001F6931">
        <w:rPr>
          <w:color w:val="000000"/>
        </w:rPr>
        <w:t>Подраздел 1.2 Сведения о новизне</w:t>
      </w:r>
    </w:p>
    <w:p w:rsidR="002321E7" w:rsidRPr="001F6931" w:rsidRDefault="002321E7" w:rsidP="002321E7">
      <w:pPr>
        <w:ind w:left="851"/>
        <w:rPr>
          <w:color w:val="000000"/>
        </w:rPr>
      </w:pPr>
      <w:r w:rsidRPr="001F6931">
        <w:rPr>
          <w:color w:val="000000"/>
        </w:rPr>
        <w:t>Подраздел 1.3 Код ОКП</w:t>
      </w:r>
    </w:p>
    <w:p w:rsidR="002321E7" w:rsidRPr="001F6931" w:rsidRDefault="002321E7" w:rsidP="002321E7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2321E7" w:rsidRPr="001F6931" w:rsidRDefault="002321E7" w:rsidP="002321E7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2321E7" w:rsidRPr="001F6931" w:rsidRDefault="002321E7" w:rsidP="002321E7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2321E7" w:rsidRDefault="002321E7" w:rsidP="002321E7">
      <w:pPr>
        <w:ind w:left="851"/>
        <w:rPr>
          <w:color w:val="000000"/>
        </w:rPr>
      </w:pPr>
      <w:r w:rsidRPr="001F6931">
        <w:rPr>
          <w:color w:val="000000"/>
        </w:rPr>
        <w:t>Подраздел 4.1. Основные параметры и размеры.</w:t>
      </w:r>
    </w:p>
    <w:p w:rsidR="002321E7" w:rsidRPr="003D2284" w:rsidRDefault="002321E7" w:rsidP="002321E7">
      <w:pPr>
        <w:ind w:left="851"/>
        <w:rPr>
          <w:color w:val="000000"/>
        </w:rPr>
      </w:pPr>
      <w:r w:rsidRPr="003D2284">
        <w:t>Подраздел 4.2. Минимально необходимые технические требования</w:t>
      </w:r>
    </w:p>
    <w:p w:rsidR="002321E7" w:rsidRPr="001F6931" w:rsidRDefault="002321E7" w:rsidP="002321E7">
      <w:pPr>
        <w:ind w:left="851"/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3</w:t>
      </w:r>
      <w:r w:rsidRPr="001F6931">
        <w:rPr>
          <w:color w:val="000000"/>
        </w:rPr>
        <w:t>. Требования по надежнос</w:t>
      </w:r>
      <w:r>
        <w:rPr>
          <w:color w:val="000000"/>
        </w:rPr>
        <w:t>ти</w:t>
      </w:r>
    </w:p>
    <w:p w:rsidR="002321E7" w:rsidRPr="001F6931" w:rsidRDefault="002321E7" w:rsidP="002321E7">
      <w:pPr>
        <w:ind w:left="851"/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4</w:t>
      </w:r>
      <w:r w:rsidRPr="001F6931">
        <w:rPr>
          <w:color w:val="000000"/>
        </w:rPr>
        <w:t>. Требования к конструкции, монтажно-технические требования</w:t>
      </w:r>
    </w:p>
    <w:p w:rsidR="002321E7" w:rsidRPr="001F6931" w:rsidRDefault="002321E7" w:rsidP="002321E7">
      <w:pPr>
        <w:ind w:left="851"/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5</w:t>
      </w:r>
      <w:r w:rsidRPr="001F6931">
        <w:rPr>
          <w:color w:val="000000"/>
        </w:rPr>
        <w:t>. Требования к комплектности</w:t>
      </w:r>
    </w:p>
    <w:p w:rsidR="002321E7" w:rsidRPr="001F6931" w:rsidRDefault="002321E7" w:rsidP="002321E7">
      <w:pPr>
        <w:ind w:left="851"/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6</w:t>
      </w:r>
      <w:r w:rsidRPr="001F6931">
        <w:rPr>
          <w:color w:val="000000"/>
        </w:rPr>
        <w:t>. Требования к маркировке</w:t>
      </w:r>
    </w:p>
    <w:p w:rsidR="002321E7" w:rsidRPr="001F6931" w:rsidRDefault="002321E7" w:rsidP="002321E7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2321E7" w:rsidRPr="001F6931" w:rsidRDefault="002321E7" w:rsidP="002321E7">
      <w:pPr>
        <w:tabs>
          <w:tab w:val="left" w:pos="851"/>
        </w:tabs>
        <w:ind w:left="1276" w:hanging="425"/>
        <w:rPr>
          <w:color w:val="000000"/>
        </w:rPr>
      </w:pPr>
      <w:r w:rsidRPr="001F6931">
        <w:rPr>
          <w:color w:val="000000"/>
        </w:rPr>
        <w:t>Подраздел 5.1 Порядок сдачи и приемки</w:t>
      </w:r>
    </w:p>
    <w:p w:rsidR="002321E7" w:rsidRPr="001F6931" w:rsidRDefault="002321E7" w:rsidP="002321E7">
      <w:pPr>
        <w:ind w:left="2410" w:hanging="1559"/>
        <w:rPr>
          <w:color w:val="000000"/>
        </w:rPr>
      </w:pPr>
      <w:r w:rsidRPr="001F6931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321E7" w:rsidRPr="001F6931" w:rsidRDefault="002321E7" w:rsidP="002321E7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2321E7" w:rsidRPr="001F6931" w:rsidRDefault="002321E7" w:rsidP="002321E7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>
        <w:rPr>
          <w:color w:val="000000"/>
          <w:sz w:val="26"/>
          <w:szCs w:val="26"/>
        </w:rPr>
        <w:t>7</w:t>
      </w:r>
      <w:r w:rsidRPr="001F6931">
        <w:rPr>
          <w:color w:val="000000"/>
          <w:sz w:val="26"/>
          <w:szCs w:val="26"/>
        </w:rPr>
        <w:t>. ТРЕБОВАНИЯ К ОБЪЕМУ И/ИЛИ СРОКУ ПРЕДОСТАВЛЕНИЯ ГАРАНТИЙ</w:t>
      </w:r>
    </w:p>
    <w:p w:rsidR="002321E7" w:rsidRPr="001F6931" w:rsidRDefault="002321E7" w:rsidP="002321E7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>
        <w:rPr>
          <w:color w:val="000000"/>
          <w:sz w:val="26"/>
          <w:szCs w:val="26"/>
        </w:rPr>
        <w:t>8</w:t>
      </w:r>
      <w:r w:rsidRPr="001F6931">
        <w:rPr>
          <w:color w:val="000000"/>
          <w:sz w:val="26"/>
          <w:szCs w:val="26"/>
        </w:rPr>
        <w:t>. ТРЕБОВАНИЯ ПО РЕМОНТОПРИГОДНОСТИ</w:t>
      </w:r>
    </w:p>
    <w:p w:rsidR="002321E7" w:rsidRPr="001F6931" w:rsidRDefault="002321E7" w:rsidP="002321E7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>
        <w:rPr>
          <w:color w:val="000000"/>
          <w:sz w:val="26"/>
          <w:szCs w:val="26"/>
        </w:rPr>
        <w:t>9</w:t>
      </w:r>
      <w:r w:rsidRPr="001F6931">
        <w:rPr>
          <w:color w:val="000000"/>
          <w:sz w:val="26"/>
          <w:szCs w:val="26"/>
        </w:rPr>
        <w:t>. ТРЕБОВАНИЯ К ОБСЛУЖИВАНИЮ</w:t>
      </w:r>
    </w:p>
    <w:p w:rsidR="002321E7" w:rsidRPr="001F6931" w:rsidRDefault="002321E7" w:rsidP="002321E7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>
        <w:rPr>
          <w:color w:val="000000"/>
          <w:sz w:val="26"/>
          <w:szCs w:val="26"/>
        </w:rPr>
        <w:t>0</w:t>
      </w:r>
      <w:r w:rsidRPr="001F6931">
        <w:rPr>
          <w:color w:val="000000"/>
          <w:sz w:val="26"/>
          <w:szCs w:val="26"/>
        </w:rPr>
        <w:t>. ЭКОЛОГИЧЕСКИЕ ТРЕБОВАНИЯ</w:t>
      </w:r>
    </w:p>
    <w:p w:rsidR="002321E7" w:rsidRPr="001F6931" w:rsidRDefault="002321E7" w:rsidP="002321E7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>
        <w:rPr>
          <w:color w:val="000000"/>
          <w:sz w:val="26"/>
          <w:szCs w:val="26"/>
        </w:rPr>
        <w:t>1</w:t>
      </w:r>
      <w:r w:rsidRPr="001F6931">
        <w:rPr>
          <w:color w:val="000000"/>
          <w:sz w:val="26"/>
          <w:szCs w:val="26"/>
        </w:rPr>
        <w:t>. ТРЕБОВАНИЯ ПО БЕЗОПАСНОСТИ</w:t>
      </w:r>
    </w:p>
    <w:p w:rsidR="002321E7" w:rsidRPr="001F6931" w:rsidRDefault="002321E7" w:rsidP="002321E7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>
        <w:rPr>
          <w:color w:val="000000"/>
          <w:sz w:val="26"/>
          <w:szCs w:val="26"/>
        </w:rPr>
        <w:t>2</w:t>
      </w:r>
      <w:r w:rsidRPr="001F6931">
        <w:rPr>
          <w:color w:val="000000"/>
          <w:sz w:val="26"/>
          <w:szCs w:val="26"/>
        </w:rPr>
        <w:t>. ТРЕБОВАНИЯ К КАЧЕСТВУ И КЛАССИФИКАЦИЯ ОБОРУДОВАНИЯ</w:t>
      </w:r>
    </w:p>
    <w:p w:rsidR="002321E7" w:rsidRPr="001F6931" w:rsidRDefault="002321E7" w:rsidP="002321E7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>
        <w:rPr>
          <w:color w:val="000000"/>
          <w:sz w:val="26"/>
          <w:szCs w:val="26"/>
        </w:rPr>
        <w:t>3</w:t>
      </w:r>
      <w:r w:rsidRPr="001F6931">
        <w:rPr>
          <w:color w:val="000000"/>
          <w:sz w:val="26"/>
          <w:szCs w:val="26"/>
        </w:rPr>
        <w:t>. ПЕРЕЧЕНЬ ПРИНЯТЫХ СОКРАЩЕНИЙ</w:t>
      </w:r>
    </w:p>
    <w:p w:rsidR="002321E7" w:rsidRPr="001F6931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2321E7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>Подраздел 1.1 Наименование</w:t>
      </w:r>
    </w:p>
    <w:p w:rsidR="002321E7" w:rsidRPr="00782AE4" w:rsidRDefault="002321E7" w:rsidP="002321E7">
      <w:pPr>
        <w:ind w:firstLine="601"/>
        <w:jc w:val="both"/>
        <w:rPr>
          <w:color w:val="000000"/>
        </w:rPr>
      </w:pPr>
      <w:r w:rsidRPr="00782AE4">
        <w:rPr>
          <w:color w:val="000000"/>
        </w:rPr>
        <w:t xml:space="preserve">- Поставка </w:t>
      </w:r>
      <w:r>
        <w:rPr>
          <w:color w:val="000000"/>
        </w:rPr>
        <w:t>погрузчика</w:t>
      </w:r>
      <w:r w:rsidRPr="00782AE4">
        <w:rPr>
          <w:color w:val="000000"/>
        </w:rPr>
        <w:t xml:space="preserve"> для нужд </w:t>
      </w:r>
      <w:r>
        <w:rPr>
          <w:color w:val="000000"/>
        </w:rPr>
        <w:t>Нижегородского</w:t>
      </w:r>
      <w:r w:rsidRPr="00782AE4">
        <w:rPr>
          <w:color w:val="000000"/>
        </w:rPr>
        <w:t xml:space="preserve"> отделения филиала «Приволжский территориальный округ» ФГУП «РосРАО».</w:t>
      </w:r>
    </w:p>
    <w:p w:rsidR="002321E7" w:rsidRPr="005771C9" w:rsidRDefault="002321E7" w:rsidP="002321E7">
      <w:pPr>
        <w:ind w:firstLine="601"/>
        <w:jc w:val="both"/>
        <w:rPr>
          <w:color w:val="000000"/>
        </w:rPr>
      </w:pPr>
      <w:r w:rsidRPr="00782AE4">
        <w:rPr>
          <w:bCs/>
        </w:rPr>
        <w:t xml:space="preserve">- </w:t>
      </w:r>
      <w:proofErr w:type="spellStart"/>
      <w:r w:rsidRPr="003D2284">
        <w:rPr>
          <w:lang w:val="en-US"/>
        </w:rPr>
        <w:t>Hyster</w:t>
      </w:r>
      <w:proofErr w:type="spellEnd"/>
      <w:r w:rsidRPr="003D2284">
        <w:t xml:space="preserve"> </w:t>
      </w:r>
      <w:r w:rsidRPr="003D2284">
        <w:rPr>
          <w:lang w:val="en-US"/>
        </w:rPr>
        <w:t>H</w:t>
      </w:r>
      <w:r w:rsidRPr="003D2284">
        <w:t xml:space="preserve">25.00 </w:t>
      </w:r>
      <w:r w:rsidRPr="003D2284">
        <w:rPr>
          <w:lang w:val="en-US"/>
        </w:rPr>
        <w:t>XM</w:t>
      </w:r>
      <w:r w:rsidRPr="003D2284">
        <w:t xml:space="preserve"> 12</w:t>
      </w:r>
      <w:r w:rsidRPr="003D2284">
        <w:rPr>
          <w:bCs/>
        </w:rPr>
        <w:t xml:space="preserve"> </w:t>
      </w:r>
      <w:r w:rsidRPr="00782AE4">
        <w:rPr>
          <w:bCs/>
        </w:rPr>
        <w:t>(или аналог)</w:t>
      </w:r>
      <w:r>
        <w:rPr>
          <w:bCs/>
        </w:rPr>
        <w:t xml:space="preserve"> в </w:t>
      </w:r>
      <w:r w:rsidRPr="00797A75">
        <w:t>комплекте с кареткой со встроенным боковым смещением вил, с установкой позиционера вил</w:t>
      </w:r>
      <w:r w:rsidRPr="005771C9">
        <w:t>.</w:t>
      </w:r>
    </w:p>
    <w:p w:rsidR="002321E7" w:rsidRPr="00782AE4" w:rsidRDefault="002321E7" w:rsidP="002321E7">
      <w:pPr>
        <w:ind w:firstLine="601"/>
        <w:jc w:val="both"/>
        <w:rPr>
          <w:color w:val="000000"/>
        </w:rPr>
      </w:pPr>
      <w:r w:rsidRPr="00782AE4">
        <w:rPr>
          <w:color w:val="000000"/>
        </w:rPr>
        <w:t xml:space="preserve">- Место поставки товара: </w:t>
      </w:r>
      <w:proofErr w:type="gramStart"/>
      <w:r w:rsidRPr="003D2284">
        <w:t>603950,  г.</w:t>
      </w:r>
      <w:proofErr w:type="gramEnd"/>
      <w:r w:rsidRPr="003D2284">
        <w:t xml:space="preserve"> Нижний Новгород, Московское шоссе, 302а</w:t>
      </w:r>
      <w:r>
        <w:rPr>
          <w:color w:val="000000"/>
        </w:rPr>
        <w:t>.</w:t>
      </w:r>
      <w:r w:rsidRPr="00782AE4">
        <w:rPr>
          <w:color w:val="000000"/>
        </w:rPr>
        <w:t xml:space="preserve"> (</w:t>
      </w:r>
      <w:r>
        <w:rPr>
          <w:color w:val="000000"/>
        </w:rPr>
        <w:t>Нижегородское</w:t>
      </w:r>
      <w:r w:rsidRPr="00782AE4">
        <w:rPr>
          <w:color w:val="000000"/>
        </w:rPr>
        <w:t xml:space="preserve"> отделени</w:t>
      </w:r>
      <w:r>
        <w:rPr>
          <w:color w:val="000000"/>
        </w:rPr>
        <w:t>е</w:t>
      </w:r>
      <w:r w:rsidRPr="00782AE4">
        <w:rPr>
          <w:color w:val="000000"/>
        </w:rPr>
        <w:t xml:space="preserve"> филиала «Приволжский территориальный округ» ФГУП «РосРАО»).</w:t>
      </w:r>
    </w:p>
    <w:p w:rsidR="002321E7" w:rsidRPr="005771C9" w:rsidRDefault="002321E7" w:rsidP="002321E7">
      <w:pPr>
        <w:ind w:firstLine="601"/>
        <w:jc w:val="both"/>
        <w:rPr>
          <w:i/>
        </w:rPr>
      </w:pPr>
      <w:r w:rsidRPr="008649FB">
        <w:t>- Сроки и график выполнения поставки товара: д</w:t>
      </w:r>
      <w:r w:rsidRPr="008649FB">
        <w:rPr>
          <w:bCs/>
        </w:rPr>
        <w:t xml:space="preserve">ата начала поставки товара – дата подписания договора, дата окончания поставки товара – </w:t>
      </w:r>
      <w:r w:rsidRPr="005771C9">
        <w:rPr>
          <w:bCs/>
        </w:rPr>
        <w:t>не позднее 15</w:t>
      </w:r>
      <w:r>
        <w:rPr>
          <w:bCs/>
        </w:rPr>
        <w:t>0</w:t>
      </w:r>
      <w:r w:rsidRPr="005771C9">
        <w:rPr>
          <w:bCs/>
        </w:rPr>
        <w:t xml:space="preserve"> дней с момента подписания договора.</w:t>
      </w:r>
    </w:p>
    <w:p w:rsidR="002321E7" w:rsidRPr="008649FB" w:rsidRDefault="002321E7" w:rsidP="002321E7">
      <w:pPr>
        <w:jc w:val="center"/>
      </w:pPr>
    </w:p>
    <w:p w:rsidR="002321E7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>Подраздел 1.2 Сведения о новизне</w:t>
      </w:r>
    </w:p>
    <w:p w:rsidR="002321E7" w:rsidRDefault="002321E7" w:rsidP="002321E7">
      <w:pPr>
        <w:jc w:val="both"/>
        <w:rPr>
          <w:bCs/>
        </w:rPr>
      </w:pPr>
      <w:r w:rsidRPr="00953A55">
        <w:rPr>
          <w:color w:val="000000"/>
        </w:rPr>
        <w:t>Поставляемое оборудование должно быть новым, выпуска 201</w:t>
      </w:r>
      <w:r>
        <w:rPr>
          <w:color w:val="000000"/>
        </w:rPr>
        <w:t>3</w:t>
      </w:r>
      <w:r w:rsidRPr="00953A55">
        <w:rPr>
          <w:color w:val="000000"/>
        </w:rPr>
        <w:t>-201</w:t>
      </w:r>
      <w:r>
        <w:rPr>
          <w:color w:val="000000"/>
        </w:rPr>
        <w:t>4</w:t>
      </w:r>
      <w:r w:rsidRPr="00953A55">
        <w:rPr>
          <w:color w:val="000000"/>
        </w:rPr>
        <w:t xml:space="preserve">гг., </w:t>
      </w:r>
      <w:r w:rsidRPr="00953A55">
        <w:rPr>
          <w:bCs/>
        </w:rPr>
        <w:t>не бывшим в эксплуатации (не допускается поставка выставочных образцов, а также транспортных средств, собранных из восстановленных узлов и агрегатов), работоспособным.</w:t>
      </w:r>
    </w:p>
    <w:p w:rsidR="002321E7" w:rsidRDefault="002321E7" w:rsidP="002321E7">
      <w:pPr>
        <w:jc w:val="both"/>
        <w:rPr>
          <w:bCs/>
        </w:rPr>
      </w:pPr>
    </w:p>
    <w:p w:rsidR="002321E7" w:rsidRDefault="002321E7" w:rsidP="002321E7">
      <w:pPr>
        <w:jc w:val="center"/>
      </w:pPr>
      <w:r w:rsidRPr="002F554D">
        <w:t>Подраздел 1.3 Код ОКП</w:t>
      </w:r>
    </w:p>
    <w:p w:rsidR="002321E7" w:rsidRDefault="002321E7" w:rsidP="002321E7">
      <w:pPr>
        <w:rPr>
          <w:rStyle w:val="afffb"/>
          <w:b w:val="0"/>
          <w:color w:val="333333"/>
        </w:rPr>
      </w:pPr>
      <w:r>
        <w:rPr>
          <w:rStyle w:val="afffb"/>
          <w:color w:val="333333"/>
        </w:rPr>
        <w:t xml:space="preserve">Код ОКП – </w:t>
      </w:r>
      <w:r w:rsidRPr="001169F5">
        <w:rPr>
          <w:color w:val="000000"/>
          <w:shd w:val="clear" w:color="auto" w:fill="FFFFFF"/>
        </w:rPr>
        <w:t>48357</w:t>
      </w:r>
      <w:r>
        <w:rPr>
          <w:color w:val="000000"/>
          <w:shd w:val="clear" w:color="auto" w:fill="FFFFFF"/>
        </w:rPr>
        <w:t>5</w:t>
      </w:r>
      <w:r>
        <w:rPr>
          <w:rStyle w:val="afffb"/>
          <w:color w:val="333333"/>
        </w:rPr>
        <w:t>.</w:t>
      </w:r>
    </w:p>
    <w:p w:rsidR="002321E7" w:rsidRPr="00827FEE" w:rsidRDefault="002321E7" w:rsidP="002321E7">
      <w:pPr>
        <w:rPr>
          <w:color w:val="000000"/>
        </w:rPr>
      </w:pPr>
    </w:p>
    <w:p w:rsidR="002321E7" w:rsidRPr="001F6931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2321E7" w:rsidRPr="001F6931" w:rsidRDefault="002321E7" w:rsidP="002321E7">
      <w:pPr>
        <w:rPr>
          <w:color w:val="000000"/>
        </w:rPr>
      </w:pPr>
      <w:r w:rsidRPr="0098285A">
        <w:rPr>
          <w:color w:val="000000"/>
        </w:rPr>
        <w:t xml:space="preserve">Проведение работ по </w:t>
      </w:r>
      <w:proofErr w:type="gramStart"/>
      <w:r w:rsidRPr="0098285A">
        <w:rPr>
          <w:color w:val="000000"/>
        </w:rPr>
        <w:t>санации  ХТРО</w:t>
      </w:r>
      <w:proofErr w:type="gramEnd"/>
      <w:r w:rsidRPr="0098285A">
        <w:rPr>
          <w:color w:val="000000"/>
        </w:rPr>
        <w:t xml:space="preserve"> для  поддержания и повышения уровня безопасности эксплуатируемых ПХРО.</w:t>
      </w:r>
    </w:p>
    <w:p w:rsidR="002321E7" w:rsidRPr="001F6931" w:rsidRDefault="002321E7" w:rsidP="002321E7">
      <w:pPr>
        <w:jc w:val="center"/>
        <w:rPr>
          <w:color w:val="000000"/>
        </w:rPr>
      </w:pPr>
    </w:p>
    <w:p w:rsidR="002321E7" w:rsidRPr="001F6931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2321E7" w:rsidRPr="00D51D0F" w:rsidRDefault="002321E7" w:rsidP="002321E7">
      <w:pPr>
        <w:jc w:val="both"/>
        <w:rPr>
          <w:color w:val="000000"/>
        </w:rPr>
      </w:pPr>
      <w:r w:rsidRPr="0058171A">
        <w:rPr>
          <w:color w:val="000000"/>
        </w:rPr>
        <w:t>Климатические условия эксплуатации</w:t>
      </w:r>
      <w:r>
        <w:rPr>
          <w:color w:val="000000"/>
        </w:rPr>
        <w:t xml:space="preserve"> УХЛ1.</w:t>
      </w:r>
    </w:p>
    <w:p w:rsidR="002321E7" w:rsidRPr="001F6931" w:rsidRDefault="002321E7" w:rsidP="002321E7">
      <w:pPr>
        <w:jc w:val="center"/>
        <w:rPr>
          <w:b/>
          <w:color w:val="000000"/>
        </w:rPr>
      </w:pPr>
    </w:p>
    <w:p w:rsidR="002321E7" w:rsidRPr="006F6DF0" w:rsidRDefault="002321E7" w:rsidP="002321E7">
      <w:pPr>
        <w:jc w:val="center"/>
        <w:rPr>
          <w:color w:val="000000"/>
        </w:rPr>
      </w:pPr>
      <w:r w:rsidRPr="006F6DF0">
        <w:rPr>
          <w:color w:val="000000"/>
        </w:rPr>
        <w:t>РАЗДЕЛ 4. ТЕХНИЧЕСКИЕ ТРЕБОВАНИЯ</w:t>
      </w:r>
    </w:p>
    <w:p w:rsidR="002321E7" w:rsidRDefault="002321E7" w:rsidP="002321E7">
      <w:pPr>
        <w:jc w:val="center"/>
        <w:rPr>
          <w:color w:val="000000"/>
        </w:rPr>
      </w:pPr>
      <w:r w:rsidRPr="006F6DF0">
        <w:rPr>
          <w:color w:val="000000"/>
        </w:rPr>
        <w:t>Подраздел 4.1 Основные параметры и размеры</w:t>
      </w:r>
    </w:p>
    <w:p w:rsidR="002321E7" w:rsidRDefault="002321E7" w:rsidP="002321E7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"/>
        <w:gridCol w:w="5608"/>
        <w:gridCol w:w="1495"/>
        <w:gridCol w:w="1550"/>
      </w:tblGrid>
      <w:tr w:rsidR="002321E7" w:rsidRPr="003D2284" w:rsidTr="00DF19F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№ п/п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Показатель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 xml:space="preserve">Ед. </w:t>
            </w:r>
            <w:proofErr w:type="spellStart"/>
            <w:r w:rsidRPr="003D2284">
              <w:t>измер</w:t>
            </w:r>
            <w:proofErr w:type="spellEnd"/>
            <w:r w:rsidRPr="003D2284">
              <w:t>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Значение</w:t>
            </w:r>
          </w:p>
        </w:tc>
      </w:tr>
      <w:tr w:rsidR="002321E7" w:rsidRPr="003D2284" w:rsidTr="00DF19F2">
        <w:trPr>
          <w:trHeight w:val="259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1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</w:pPr>
            <w:r w:rsidRPr="003D2284">
              <w:t>Строительная высота, не более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  <w:rPr>
                <w:lang w:val="en-US"/>
              </w:rPr>
            </w:pPr>
            <w:r w:rsidRPr="003D2284">
              <w:rPr>
                <w:lang w:val="en-US"/>
              </w:rPr>
              <w:t>6 600</w:t>
            </w:r>
          </w:p>
        </w:tc>
      </w:tr>
      <w:tr w:rsidR="002321E7" w:rsidRPr="003D2284" w:rsidTr="00DF19F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2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</w:pPr>
            <w:r w:rsidRPr="003D2284">
              <w:t>Высота подъема вил, не менее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rPr>
                <w:lang w:val="en-US"/>
              </w:rPr>
              <w:t xml:space="preserve">9 </w:t>
            </w:r>
            <w:r w:rsidRPr="003D2284">
              <w:t>300</w:t>
            </w:r>
          </w:p>
        </w:tc>
      </w:tr>
      <w:tr w:rsidR="002321E7" w:rsidRPr="003D2284" w:rsidTr="00DF19F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3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</w:pPr>
            <w:r w:rsidRPr="003D2284">
              <w:t>Высота сложенной мачты</w:t>
            </w:r>
            <w:r>
              <w:t>, не более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  <w:rPr>
                <w:lang w:val="en-US"/>
              </w:rPr>
            </w:pPr>
            <w:r w:rsidRPr="003D2284">
              <w:rPr>
                <w:lang w:val="en-US"/>
              </w:rPr>
              <w:t>6 565</w:t>
            </w:r>
          </w:p>
        </w:tc>
      </w:tr>
      <w:tr w:rsidR="002321E7" w:rsidRPr="003D2284" w:rsidTr="00DF19F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4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</w:pPr>
            <w:r w:rsidRPr="003D2284">
              <w:t>Высота выдвинутой мачты, не более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11 300</w:t>
            </w:r>
          </w:p>
        </w:tc>
      </w:tr>
      <w:tr w:rsidR="002321E7" w:rsidRPr="003D2284" w:rsidTr="00DF19F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5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</w:pPr>
            <w:r w:rsidRPr="003D2284">
              <w:t>Снаряженная масса</w:t>
            </w:r>
            <w:r>
              <w:t>, не более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кг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38 630</w:t>
            </w:r>
          </w:p>
        </w:tc>
      </w:tr>
      <w:tr w:rsidR="002321E7" w:rsidRPr="003D2284" w:rsidTr="00DF19F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6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rPr>
                <w:highlight w:val="yellow"/>
              </w:rPr>
            </w:pPr>
            <w:r w:rsidRPr="003D2284">
              <w:t xml:space="preserve">Наклон мачты вперед\назад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Град.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6\10</w:t>
            </w:r>
          </w:p>
        </w:tc>
      </w:tr>
      <w:tr w:rsidR="002321E7" w:rsidRPr="003D2284" w:rsidTr="00DF19F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7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</w:pPr>
            <w:r w:rsidRPr="003D2284">
              <w:t>Внешний радиус разворота, не более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6 185</w:t>
            </w:r>
          </w:p>
        </w:tc>
      </w:tr>
      <w:tr w:rsidR="002321E7" w:rsidRPr="003D2284" w:rsidTr="00DF19F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8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</w:pPr>
            <w:r w:rsidRPr="003D2284">
              <w:t>Ширина погрузчика, не более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3 225</w:t>
            </w:r>
          </w:p>
        </w:tc>
      </w:tr>
      <w:tr w:rsidR="002321E7" w:rsidRPr="003D2284" w:rsidTr="00DF19F2">
        <w:trPr>
          <w:trHeight w:val="409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9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rPr>
                <w:highlight w:val="yellow"/>
              </w:rPr>
            </w:pPr>
            <w:r w:rsidRPr="003D2284">
              <w:t>Клиренс по центру колесной базы</w:t>
            </w:r>
            <w:r>
              <w:t>, не менее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365</w:t>
            </w:r>
          </w:p>
        </w:tc>
      </w:tr>
      <w:tr w:rsidR="002321E7" w:rsidRPr="003D2284" w:rsidTr="00DF19F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10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</w:pPr>
            <w:r w:rsidRPr="003D2284">
              <w:t>Трансмиссия: АКПП трехскоростная ТЕ 17 (комплектация для тяжелых условий работы)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  <w:rPr>
                <w:highlight w:val="yellow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  <w:rPr>
                <w:highlight w:val="yellow"/>
              </w:rPr>
            </w:pPr>
          </w:p>
        </w:tc>
      </w:tr>
      <w:tr w:rsidR="002321E7" w:rsidRPr="003D2284" w:rsidTr="00DF19F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11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rPr>
                <w:highlight w:val="yellow"/>
              </w:rPr>
            </w:pPr>
            <w:r w:rsidRPr="003D2284">
              <w:t>Ведущая ось с маслонаполненными дисковыми тормозами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proofErr w:type="spellStart"/>
            <w:r w:rsidRPr="003D2284">
              <w:t>шт</w:t>
            </w:r>
            <w:proofErr w:type="spell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4/2</w:t>
            </w:r>
          </w:p>
        </w:tc>
      </w:tr>
      <w:tr w:rsidR="002321E7" w:rsidRPr="003D2284" w:rsidTr="00DF19F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12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rPr>
                <w:highlight w:val="yellow"/>
              </w:rPr>
            </w:pPr>
            <w:r w:rsidRPr="003D2284">
              <w:t>Вилы д\ш\в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мм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2438\280\105</w:t>
            </w:r>
          </w:p>
        </w:tc>
      </w:tr>
      <w:tr w:rsidR="002321E7" w:rsidRPr="003D2284" w:rsidTr="00DF19F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13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</w:pPr>
            <w:r w:rsidRPr="003D2284">
              <w:t>Мощность двигателя, не менее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кВт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172</w:t>
            </w:r>
          </w:p>
        </w:tc>
      </w:tr>
      <w:tr w:rsidR="002321E7" w:rsidRPr="003D2284" w:rsidTr="00DF19F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14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</w:pPr>
            <w:r w:rsidRPr="003D2284">
              <w:t>Объем двигателя, не менее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8,3</w:t>
            </w:r>
          </w:p>
        </w:tc>
      </w:tr>
      <w:tr w:rsidR="002321E7" w:rsidRPr="003D2284" w:rsidTr="00DF19F2">
        <w:trPr>
          <w:trHeight w:val="483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lastRenderedPageBreak/>
              <w:t>1</w:t>
            </w:r>
            <w:r>
              <w:t>5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</w:pPr>
            <w:r w:rsidRPr="003D2284">
              <w:t xml:space="preserve">Скорость подъема вил с грузом\без груза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Мм\с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1E7" w:rsidRPr="003D2284" w:rsidRDefault="002321E7" w:rsidP="00DF19F2">
            <w:pPr>
              <w:spacing w:line="276" w:lineRule="auto"/>
              <w:jc w:val="center"/>
            </w:pPr>
            <w:r w:rsidRPr="003D2284">
              <w:t>300\350</w:t>
            </w:r>
          </w:p>
        </w:tc>
      </w:tr>
    </w:tbl>
    <w:p w:rsidR="002321E7" w:rsidRDefault="002321E7" w:rsidP="002321E7">
      <w:pPr>
        <w:jc w:val="center"/>
        <w:rPr>
          <w:color w:val="000000"/>
        </w:rPr>
      </w:pPr>
    </w:p>
    <w:p w:rsidR="002321E7" w:rsidRPr="003D2284" w:rsidRDefault="002321E7" w:rsidP="002321E7">
      <w:pPr>
        <w:spacing w:line="276" w:lineRule="auto"/>
        <w:jc w:val="center"/>
        <w:rPr>
          <w:bCs/>
        </w:rPr>
      </w:pPr>
      <w:r>
        <w:t xml:space="preserve">Подраздел </w:t>
      </w:r>
      <w:r w:rsidRPr="003D2284">
        <w:t xml:space="preserve">4.2. Минимально необходимые технические требования к вилочному погрузчику грузоподъемностью 25 </w:t>
      </w:r>
      <w:proofErr w:type="spellStart"/>
      <w:r w:rsidRPr="003D2284">
        <w:t>тн</w:t>
      </w:r>
      <w:proofErr w:type="spellEnd"/>
      <w:r w:rsidRPr="003D2284">
        <w:rPr>
          <w:bCs/>
        </w:rPr>
        <w:t>:</w:t>
      </w:r>
    </w:p>
    <w:p w:rsidR="002321E7" w:rsidRPr="003D2284" w:rsidRDefault="002321E7" w:rsidP="002321E7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3D2284">
        <w:rPr>
          <w:sz w:val="24"/>
          <w:szCs w:val="24"/>
        </w:rPr>
        <w:t xml:space="preserve">Погрузчик с </w:t>
      </w:r>
      <w:proofErr w:type="gramStart"/>
      <w:r w:rsidRPr="003D2284">
        <w:rPr>
          <w:sz w:val="24"/>
          <w:szCs w:val="24"/>
        </w:rPr>
        <w:t>фронтальной  загрузкой</w:t>
      </w:r>
      <w:proofErr w:type="gramEnd"/>
      <w:r w:rsidRPr="003D2284">
        <w:rPr>
          <w:sz w:val="24"/>
          <w:szCs w:val="24"/>
        </w:rPr>
        <w:t xml:space="preserve"> (далее – погрузчик) предназначен для транспортировки контейнеров ПУ-2ЭЦ-СХ.</w:t>
      </w:r>
    </w:p>
    <w:p w:rsidR="002321E7" w:rsidRPr="003D2284" w:rsidRDefault="002321E7" w:rsidP="002321E7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3D2284">
        <w:rPr>
          <w:sz w:val="24"/>
          <w:szCs w:val="24"/>
        </w:rPr>
        <w:t xml:space="preserve">Погрузчик должен быть сконструирован на четырех колёсной (шасси) базе с двумя сдвоенными ведущими колесами. </w:t>
      </w:r>
    </w:p>
    <w:p w:rsidR="002321E7" w:rsidRPr="003D2284" w:rsidRDefault="002321E7" w:rsidP="002321E7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3D2284">
        <w:rPr>
          <w:sz w:val="24"/>
          <w:szCs w:val="24"/>
        </w:rPr>
        <w:t xml:space="preserve">Управляемые колеса – задние. </w:t>
      </w:r>
    </w:p>
    <w:p w:rsidR="002321E7" w:rsidRPr="003D2284" w:rsidRDefault="002321E7" w:rsidP="002321E7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proofErr w:type="gramStart"/>
      <w:r w:rsidRPr="003D2284">
        <w:rPr>
          <w:sz w:val="24"/>
          <w:szCs w:val="24"/>
        </w:rPr>
        <w:t>Кабина</w:t>
      </w:r>
      <w:proofErr w:type="gramEnd"/>
      <w:r w:rsidRPr="003D2284">
        <w:rPr>
          <w:sz w:val="24"/>
          <w:szCs w:val="24"/>
        </w:rPr>
        <w:t xml:space="preserve"> отапливаемая с электроприводом наклона, для проведения сервисных работ.</w:t>
      </w:r>
    </w:p>
    <w:p w:rsidR="002321E7" w:rsidRPr="003D2284" w:rsidRDefault="002321E7" w:rsidP="002321E7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3D2284">
        <w:rPr>
          <w:sz w:val="24"/>
          <w:szCs w:val="24"/>
        </w:rPr>
        <w:t>С помощью вил груз поднимается и складируется на необходимой высоте.</w:t>
      </w:r>
    </w:p>
    <w:p w:rsidR="002321E7" w:rsidRPr="003D2284" w:rsidRDefault="002321E7" w:rsidP="002321E7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3D2284">
        <w:rPr>
          <w:sz w:val="24"/>
          <w:szCs w:val="24"/>
        </w:rPr>
        <w:t xml:space="preserve">Управление движением должно осуществляться при помощи руля (поворот) </w:t>
      </w:r>
    </w:p>
    <w:p w:rsidR="002321E7" w:rsidRPr="003D2284" w:rsidRDefault="002321E7" w:rsidP="002321E7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3D2284">
        <w:rPr>
          <w:sz w:val="24"/>
          <w:szCs w:val="24"/>
        </w:rPr>
        <w:t>Погрузчик должен быть оснащён системой безопасности, если</w:t>
      </w:r>
    </w:p>
    <w:p w:rsidR="002321E7" w:rsidRPr="003D2284" w:rsidRDefault="002321E7" w:rsidP="002321E7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3D2284">
        <w:rPr>
          <w:sz w:val="24"/>
          <w:szCs w:val="24"/>
        </w:rPr>
        <w:t>водитель покинул кабину (</w:t>
      </w:r>
      <w:proofErr w:type="gramStart"/>
      <w:r w:rsidRPr="003D2284">
        <w:rPr>
          <w:sz w:val="24"/>
          <w:szCs w:val="24"/>
        </w:rPr>
        <w:t>датчик  присутствие</w:t>
      </w:r>
      <w:proofErr w:type="gramEnd"/>
      <w:r w:rsidRPr="003D2284">
        <w:rPr>
          <w:sz w:val="24"/>
          <w:szCs w:val="24"/>
        </w:rPr>
        <w:t xml:space="preserve"> - оператора). </w:t>
      </w:r>
    </w:p>
    <w:p w:rsidR="002321E7" w:rsidRPr="003D2284" w:rsidRDefault="002321E7" w:rsidP="002321E7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3D2284">
        <w:rPr>
          <w:sz w:val="24"/>
          <w:szCs w:val="24"/>
        </w:rPr>
        <w:t xml:space="preserve">А также системой самодиагностики на шине </w:t>
      </w:r>
      <w:r w:rsidRPr="003D2284">
        <w:rPr>
          <w:sz w:val="24"/>
          <w:szCs w:val="24"/>
          <w:lang w:val="en-US"/>
        </w:rPr>
        <w:t>CAN</w:t>
      </w:r>
      <w:r w:rsidRPr="003D2284">
        <w:rPr>
          <w:sz w:val="24"/>
          <w:szCs w:val="24"/>
        </w:rPr>
        <w:t xml:space="preserve">. Данная система должна обеспечивать своевременное информирование о сбоях работы погрузчика, идентификация которых визуальным способом невозможна. </w:t>
      </w:r>
    </w:p>
    <w:p w:rsidR="002321E7" w:rsidRPr="003D2284" w:rsidRDefault="002321E7" w:rsidP="002321E7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3D2284">
        <w:rPr>
          <w:sz w:val="24"/>
          <w:szCs w:val="24"/>
        </w:rPr>
        <w:t xml:space="preserve">На рабочей панели должны быть выведены индикаторы отработанного времени, </w:t>
      </w:r>
    </w:p>
    <w:p w:rsidR="002321E7" w:rsidRPr="003D2284" w:rsidRDefault="002321E7" w:rsidP="002321E7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3D2284">
        <w:rPr>
          <w:sz w:val="24"/>
          <w:szCs w:val="24"/>
        </w:rPr>
        <w:t>уровня заряда аккумулятора, уровня масла в гидравлической системе,</w:t>
      </w:r>
    </w:p>
    <w:p w:rsidR="002321E7" w:rsidRPr="003D2284" w:rsidRDefault="002321E7" w:rsidP="002321E7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3D2284">
        <w:rPr>
          <w:sz w:val="24"/>
          <w:szCs w:val="24"/>
        </w:rPr>
        <w:t>индикатор направления движения, датчики температуры.</w:t>
      </w:r>
    </w:p>
    <w:p w:rsidR="002321E7" w:rsidRPr="003D2284" w:rsidRDefault="002321E7" w:rsidP="002321E7">
      <w:pPr>
        <w:pStyle w:val="affe"/>
        <w:widowControl w:val="0"/>
        <w:numPr>
          <w:ilvl w:val="0"/>
          <w:numId w:val="26"/>
        </w:num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3D2284">
        <w:rPr>
          <w:sz w:val="24"/>
          <w:szCs w:val="24"/>
        </w:rPr>
        <w:t>Конструкция мачты должна предусматривать компенсацию динамической нагрузки на гидравлику.</w:t>
      </w:r>
      <w:r w:rsidRPr="003D2284">
        <w:rPr>
          <w:b/>
          <w:sz w:val="24"/>
          <w:szCs w:val="24"/>
        </w:rPr>
        <w:t xml:space="preserve"> </w:t>
      </w:r>
    </w:p>
    <w:p w:rsidR="002321E7" w:rsidRPr="003D2284" w:rsidRDefault="002321E7" w:rsidP="002321E7">
      <w:pPr>
        <w:pStyle w:val="affe"/>
        <w:numPr>
          <w:ilvl w:val="0"/>
          <w:numId w:val="26"/>
        </w:numPr>
        <w:autoSpaceDE w:val="0"/>
        <w:jc w:val="both"/>
        <w:rPr>
          <w:rFonts w:eastAsia="Arial"/>
          <w:sz w:val="24"/>
          <w:szCs w:val="24"/>
        </w:rPr>
      </w:pPr>
      <w:r w:rsidRPr="003D2284">
        <w:rPr>
          <w:sz w:val="24"/>
          <w:szCs w:val="24"/>
        </w:rPr>
        <w:t>Система управления гидравликой автопогрузчика должны быть оснащена обозначениями, определяющими их функции (</w:t>
      </w:r>
      <w:proofErr w:type="spellStart"/>
      <w:r w:rsidRPr="003D2284">
        <w:rPr>
          <w:sz w:val="24"/>
          <w:szCs w:val="24"/>
        </w:rPr>
        <w:t>минилеверы</w:t>
      </w:r>
      <w:proofErr w:type="spellEnd"/>
      <w:r w:rsidRPr="003D2284">
        <w:rPr>
          <w:sz w:val="24"/>
          <w:szCs w:val="24"/>
        </w:rPr>
        <w:t>)</w:t>
      </w:r>
    </w:p>
    <w:p w:rsidR="002321E7" w:rsidRPr="003D2284" w:rsidRDefault="002321E7" w:rsidP="002321E7">
      <w:pPr>
        <w:pStyle w:val="affe"/>
        <w:numPr>
          <w:ilvl w:val="0"/>
          <w:numId w:val="26"/>
        </w:numPr>
        <w:autoSpaceDE w:val="0"/>
        <w:jc w:val="both"/>
        <w:rPr>
          <w:rFonts w:eastAsia="Arial"/>
          <w:sz w:val="24"/>
          <w:szCs w:val="24"/>
        </w:rPr>
      </w:pPr>
      <w:r w:rsidRPr="003D2284">
        <w:rPr>
          <w:sz w:val="24"/>
          <w:szCs w:val="24"/>
        </w:rPr>
        <w:t xml:space="preserve">Кресло и панель приборов в кабине автопогрузчика должны быть расположены таким образом, чтобы обеспечивать наибольшую площадь обзора, в </w:t>
      </w:r>
      <w:proofErr w:type="spellStart"/>
      <w:r w:rsidRPr="003D2284">
        <w:rPr>
          <w:sz w:val="24"/>
          <w:szCs w:val="24"/>
        </w:rPr>
        <w:t>т.ч</w:t>
      </w:r>
      <w:proofErr w:type="spellEnd"/>
      <w:r w:rsidRPr="003D2284">
        <w:rPr>
          <w:sz w:val="24"/>
          <w:szCs w:val="24"/>
        </w:rPr>
        <w:t xml:space="preserve">. обзор вил, сводя до минимума «мертвую зону»  </w:t>
      </w:r>
    </w:p>
    <w:p w:rsidR="002321E7" w:rsidRPr="003D2284" w:rsidRDefault="002321E7" w:rsidP="002321E7">
      <w:pPr>
        <w:pStyle w:val="affe"/>
        <w:numPr>
          <w:ilvl w:val="0"/>
          <w:numId w:val="26"/>
        </w:numPr>
        <w:autoSpaceDE w:val="0"/>
        <w:jc w:val="both"/>
        <w:rPr>
          <w:rFonts w:eastAsia="Arial"/>
          <w:sz w:val="24"/>
          <w:szCs w:val="24"/>
        </w:rPr>
      </w:pPr>
      <w:r w:rsidRPr="003D2284">
        <w:rPr>
          <w:sz w:val="24"/>
          <w:szCs w:val="24"/>
        </w:rPr>
        <w:t>Автопогрузчик должен иметь центр тяжести, полностью обеспечивающий устойчивость при работе с грузами</w:t>
      </w:r>
    </w:p>
    <w:p w:rsidR="002321E7" w:rsidRPr="003D2284" w:rsidRDefault="002321E7" w:rsidP="002321E7">
      <w:pPr>
        <w:pStyle w:val="affe"/>
        <w:numPr>
          <w:ilvl w:val="0"/>
          <w:numId w:val="26"/>
        </w:numPr>
        <w:autoSpaceDE w:val="0"/>
        <w:jc w:val="both"/>
        <w:rPr>
          <w:rFonts w:eastAsia="Arial"/>
          <w:sz w:val="24"/>
          <w:szCs w:val="24"/>
        </w:rPr>
      </w:pPr>
      <w:r w:rsidRPr="003D2284">
        <w:rPr>
          <w:sz w:val="24"/>
          <w:szCs w:val="24"/>
        </w:rPr>
        <w:t xml:space="preserve">Автопогрузчик должен иметь высокие степени антикоррозийной защиты и износостойкости, обеспечивающие возможность периодической работы в агрессивных средах, а </w:t>
      </w:r>
      <w:proofErr w:type="gramStart"/>
      <w:r w:rsidRPr="003D2284">
        <w:rPr>
          <w:sz w:val="24"/>
          <w:szCs w:val="24"/>
        </w:rPr>
        <w:t>так же</w:t>
      </w:r>
      <w:proofErr w:type="gramEnd"/>
      <w:r w:rsidRPr="003D2284">
        <w:rPr>
          <w:sz w:val="24"/>
          <w:szCs w:val="24"/>
        </w:rPr>
        <w:t xml:space="preserve"> при высоких и низких температурах (от - 20</w:t>
      </w:r>
      <w:r w:rsidRPr="003D2284">
        <w:rPr>
          <w:sz w:val="24"/>
          <w:szCs w:val="24"/>
          <w:vertAlign w:val="superscript"/>
        </w:rPr>
        <w:t>0</w:t>
      </w:r>
      <w:r w:rsidRPr="003D2284">
        <w:rPr>
          <w:sz w:val="24"/>
          <w:szCs w:val="24"/>
        </w:rPr>
        <w:t>С до 35</w:t>
      </w:r>
      <w:r w:rsidRPr="003D2284">
        <w:rPr>
          <w:sz w:val="24"/>
          <w:szCs w:val="24"/>
          <w:vertAlign w:val="superscript"/>
        </w:rPr>
        <w:t>0</w:t>
      </w:r>
      <w:r w:rsidRPr="003D2284">
        <w:rPr>
          <w:sz w:val="24"/>
          <w:szCs w:val="24"/>
        </w:rPr>
        <w:t>С). Запуск двигателя гарантируется при температуре не ниже -20ºС. При эксплуатации при температуре от - 35</w:t>
      </w:r>
      <w:r w:rsidRPr="003D2284">
        <w:rPr>
          <w:sz w:val="24"/>
          <w:szCs w:val="24"/>
          <w:vertAlign w:val="superscript"/>
        </w:rPr>
        <w:t>0</w:t>
      </w:r>
      <w:r w:rsidRPr="003D2284">
        <w:rPr>
          <w:sz w:val="24"/>
          <w:szCs w:val="24"/>
        </w:rPr>
        <w:t>С до - 20</w:t>
      </w:r>
      <w:r w:rsidRPr="003D2284">
        <w:rPr>
          <w:sz w:val="24"/>
          <w:szCs w:val="24"/>
          <w:vertAlign w:val="superscript"/>
        </w:rPr>
        <w:t>0</w:t>
      </w:r>
      <w:r w:rsidRPr="003D2284">
        <w:rPr>
          <w:sz w:val="24"/>
          <w:szCs w:val="24"/>
        </w:rPr>
        <w:t>С с производителем автопогрузчика дополнительно согласовывается спецификация применяемой рабочей жидкости гидросистемы.</w:t>
      </w:r>
    </w:p>
    <w:p w:rsidR="002321E7" w:rsidRPr="003D2284" w:rsidRDefault="002321E7" w:rsidP="002321E7">
      <w:pPr>
        <w:pStyle w:val="affe"/>
        <w:numPr>
          <w:ilvl w:val="0"/>
          <w:numId w:val="26"/>
        </w:numPr>
        <w:autoSpaceDE w:val="0"/>
        <w:jc w:val="both"/>
        <w:rPr>
          <w:rFonts w:eastAsia="Arial"/>
          <w:sz w:val="24"/>
          <w:szCs w:val="24"/>
        </w:rPr>
      </w:pPr>
      <w:r w:rsidRPr="003D2284">
        <w:rPr>
          <w:rFonts w:eastAsia="Arial"/>
          <w:sz w:val="24"/>
          <w:szCs w:val="24"/>
        </w:rPr>
        <w:t xml:space="preserve">Автопогрузчик должен быть оснащен стальной кабиной закрытого типа с панорамными окнами, </w:t>
      </w:r>
      <w:proofErr w:type="spellStart"/>
      <w:r w:rsidRPr="003D2284">
        <w:rPr>
          <w:rFonts w:eastAsia="Arial"/>
          <w:sz w:val="24"/>
          <w:szCs w:val="24"/>
        </w:rPr>
        <w:t>отопителем</w:t>
      </w:r>
      <w:proofErr w:type="spellEnd"/>
      <w:r w:rsidRPr="003D2284">
        <w:rPr>
          <w:rFonts w:eastAsia="Arial"/>
          <w:sz w:val="24"/>
          <w:szCs w:val="24"/>
        </w:rPr>
        <w:t>, стеклоомывателем и стеклоочистителем</w:t>
      </w:r>
    </w:p>
    <w:p w:rsidR="002321E7" w:rsidRPr="003D2284" w:rsidRDefault="002321E7" w:rsidP="002321E7">
      <w:pPr>
        <w:pStyle w:val="affe"/>
        <w:numPr>
          <w:ilvl w:val="0"/>
          <w:numId w:val="26"/>
        </w:numPr>
        <w:autoSpaceDE w:val="0"/>
        <w:jc w:val="both"/>
        <w:rPr>
          <w:rFonts w:eastAsia="Arial"/>
          <w:sz w:val="24"/>
          <w:szCs w:val="24"/>
        </w:rPr>
      </w:pPr>
      <w:r w:rsidRPr="003D2284">
        <w:rPr>
          <w:rFonts w:eastAsia="Arial"/>
          <w:sz w:val="24"/>
          <w:szCs w:val="24"/>
        </w:rPr>
        <w:t xml:space="preserve">Панель (дисплей) в кабине </w:t>
      </w:r>
      <w:r w:rsidRPr="003D2284">
        <w:rPr>
          <w:sz w:val="24"/>
          <w:szCs w:val="24"/>
        </w:rPr>
        <w:t>автопогрузчика</w:t>
      </w:r>
      <w:r w:rsidRPr="003D2284">
        <w:rPr>
          <w:rFonts w:eastAsia="Arial"/>
          <w:sz w:val="24"/>
          <w:szCs w:val="24"/>
        </w:rPr>
        <w:t xml:space="preserve"> должна быть оснащена </w:t>
      </w:r>
      <w:proofErr w:type="gramStart"/>
      <w:r w:rsidRPr="003D2284">
        <w:rPr>
          <w:rFonts w:eastAsia="Arial"/>
          <w:sz w:val="24"/>
          <w:szCs w:val="24"/>
        </w:rPr>
        <w:t>спидометром  или</w:t>
      </w:r>
      <w:proofErr w:type="gramEnd"/>
      <w:r w:rsidRPr="003D2284">
        <w:rPr>
          <w:rFonts w:eastAsia="Arial"/>
          <w:sz w:val="24"/>
          <w:szCs w:val="24"/>
        </w:rPr>
        <w:t xml:space="preserve"> счетчиком  </w:t>
      </w:r>
      <w:proofErr w:type="spellStart"/>
      <w:r w:rsidRPr="003D2284">
        <w:rPr>
          <w:rFonts w:eastAsia="Arial"/>
          <w:sz w:val="24"/>
          <w:szCs w:val="24"/>
        </w:rPr>
        <w:t>моточасов</w:t>
      </w:r>
      <w:proofErr w:type="spellEnd"/>
    </w:p>
    <w:p w:rsidR="002321E7" w:rsidRPr="003D2284" w:rsidRDefault="002321E7" w:rsidP="002321E7">
      <w:pPr>
        <w:pStyle w:val="affe"/>
        <w:numPr>
          <w:ilvl w:val="0"/>
          <w:numId w:val="26"/>
        </w:numPr>
        <w:autoSpaceDE w:val="0"/>
        <w:jc w:val="both"/>
        <w:rPr>
          <w:rFonts w:eastAsia="Arial"/>
          <w:sz w:val="24"/>
          <w:szCs w:val="24"/>
        </w:rPr>
      </w:pPr>
      <w:r w:rsidRPr="003D2284">
        <w:rPr>
          <w:rFonts w:eastAsia="Arial"/>
          <w:sz w:val="24"/>
          <w:szCs w:val="24"/>
        </w:rPr>
        <w:t xml:space="preserve">Приборная панель (дисплей) должна быть расположена таким образом, чтобы не возникало помех (руль, рычаги управления и т.д.) для свободного управления и считывания с него информации во время работы, а </w:t>
      </w:r>
      <w:proofErr w:type="gramStart"/>
      <w:r w:rsidRPr="003D2284">
        <w:rPr>
          <w:rFonts w:eastAsia="Arial"/>
          <w:sz w:val="24"/>
          <w:szCs w:val="24"/>
        </w:rPr>
        <w:t>так же</w:t>
      </w:r>
      <w:proofErr w:type="gramEnd"/>
      <w:r w:rsidRPr="003D2284">
        <w:rPr>
          <w:rFonts w:eastAsia="Arial"/>
          <w:sz w:val="24"/>
          <w:szCs w:val="24"/>
        </w:rPr>
        <w:t xml:space="preserve"> осуществления регулировок во время стоянки (обслуживания)</w:t>
      </w:r>
    </w:p>
    <w:p w:rsidR="002321E7" w:rsidRPr="003D2284" w:rsidRDefault="002321E7" w:rsidP="002321E7">
      <w:pPr>
        <w:pStyle w:val="affe"/>
        <w:numPr>
          <w:ilvl w:val="0"/>
          <w:numId w:val="26"/>
        </w:numPr>
        <w:autoSpaceDE w:val="0"/>
        <w:jc w:val="both"/>
        <w:rPr>
          <w:rFonts w:eastAsia="Arial"/>
          <w:sz w:val="24"/>
          <w:szCs w:val="24"/>
        </w:rPr>
      </w:pPr>
      <w:r w:rsidRPr="003D2284">
        <w:rPr>
          <w:rFonts w:eastAsia="Arial"/>
          <w:sz w:val="24"/>
          <w:szCs w:val="24"/>
        </w:rPr>
        <w:lastRenderedPageBreak/>
        <w:t>Приборная панель в кабине водителя должна располагаться на свободном пространстве, обеспечивающим визуально свободный контроль за изменением параметров систем погрузчика, как во время движения, так и во время стоянки (обслуживания)</w:t>
      </w:r>
    </w:p>
    <w:p w:rsidR="002321E7" w:rsidRPr="003D2284" w:rsidRDefault="002321E7" w:rsidP="002321E7">
      <w:pPr>
        <w:pStyle w:val="affe"/>
        <w:numPr>
          <w:ilvl w:val="0"/>
          <w:numId w:val="26"/>
        </w:numPr>
        <w:autoSpaceDE w:val="0"/>
        <w:jc w:val="both"/>
        <w:rPr>
          <w:rFonts w:eastAsia="Arial"/>
          <w:sz w:val="24"/>
          <w:szCs w:val="24"/>
        </w:rPr>
      </w:pPr>
      <w:r w:rsidRPr="003D2284">
        <w:rPr>
          <w:sz w:val="24"/>
          <w:szCs w:val="24"/>
        </w:rPr>
        <w:t>Автопогрузчик</w:t>
      </w:r>
      <w:r w:rsidRPr="003D2284">
        <w:rPr>
          <w:rFonts w:eastAsia="Arial"/>
          <w:sz w:val="24"/>
          <w:szCs w:val="24"/>
        </w:rPr>
        <w:t xml:space="preserve"> должен иметь следующий минимальный перечень регулировочных параметров: скорость движения, скорость подъема, скорость </w:t>
      </w:r>
      <w:proofErr w:type="gramStart"/>
      <w:r w:rsidRPr="003D2284">
        <w:rPr>
          <w:rFonts w:eastAsia="Arial"/>
          <w:sz w:val="24"/>
          <w:szCs w:val="24"/>
        </w:rPr>
        <w:t>наклона,  плавный</w:t>
      </w:r>
      <w:proofErr w:type="gramEnd"/>
      <w:r w:rsidRPr="003D2284">
        <w:rPr>
          <w:rFonts w:eastAsia="Arial"/>
          <w:sz w:val="24"/>
          <w:szCs w:val="24"/>
        </w:rPr>
        <w:t xml:space="preserve"> старт</w:t>
      </w:r>
    </w:p>
    <w:p w:rsidR="002321E7" w:rsidRPr="003D2284" w:rsidRDefault="002321E7" w:rsidP="002321E7">
      <w:pPr>
        <w:pStyle w:val="affe"/>
        <w:numPr>
          <w:ilvl w:val="0"/>
          <w:numId w:val="26"/>
        </w:numPr>
        <w:autoSpaceDE w:val="0"/>
        <w:jc w:val="both"/>
        <w:rPr>
          <w:sz w:val="24"/>
          <w:szCs w:val="24"/>
        </w:rPr>
      </w:pPr>
      <w:r w:rsidRPr="003D2284">
        <w:rPr>
          <w:sz w:val="24"/>
          <w:szCs w:val="24"/>
        </w:rPr>
        <w:t>Рулевая колонка автопогрузчика должна иметь регулировку по углу наклона</w:t>
      </w:r>
    </w:p>
    <w:p w:rsidR="002321E7" w:rsidRPr="003D2284" w:rsidRDefault="002321E7" w:rsidP="002321E7">
      <w:pPr>
        <w:pStyle w:val="affe"/>
        <w:numPr>
          <w:ilvl w:val="0"/>
          <w:numId w:val="26"/>
        </w:numPr>
        <w:autoSpaceDE w:val="0"/>
        <w:jc w:val="both"/>
        <w:rPr>
          <w:sz w:val="24"/>
          <w:szCs w:val="24"/>
        </w:rPr>
      </w:pPr>
      <w:r w:rsidRPr="003D2284">
        <w:rPr>
          <w:sz w:val="24"/>
          <w:szCs w:val="24"/>
        </w:rPr>
        <w:t>Автопогрузчик должен быть оснащен рычагом указателя поворота, фарами рабочего освещения</w:t>
      </w:r>
    </w:p>
    <w:p w:rsidR="002321E7" w:rsidRPr="003D2284" w:rsidRDefault="002321E7" w:rsidP="002321E7">
      <w:pPr>
        <w:pStyle w:val="affe"/>
        <w:numPr>
          <w:ilvl w:val="0"/>
          <w:numId w:val="26"/>
        </w:numPr>
        <w:autoSpaceDE w:val="0"/>
        <w:jc w:val="both"/>
        <w:rPr>
          <w:sz w:val="24"/>
          <w:szCs w:val="24"/>
        </w:rPr>
      </w:pPr>
      <w:r w:rsidRPr="003D2284">
        <w:rPr>
          <w:sz w:val="24"/>
          <w:szCs w:val="24"/>
        </w:rPr>
        <w:t>Пол в кабине автопогрузчика должен быть оснащен изолирующим резиновым ковриком</w:t>
      </w:r>
    </w:p>
    <w:p w:rsidR="002321E7" w:rsidRPr="003D2284" w:rsidRDefault="002321E7" w:rsidP="002321E7">
      <w:pPr>
        <w:pStyle w:val="affe"/>
        <w:numPr>
          <w:ilvl w:val="0"/>
          <w:numId w:val="26"/>
        </w:numPr>
        <w:autoSpaceDE w:val="0"/>
        <w:jc w:val="both"/>
      </w:pPr>
      <w:r w:rsidRPr="003D2284">
        <w:rPr>
          <w:sz w:val="24"/>
          <w:szCs w:val="24"/>
        </w:rPr>
        <w:t>Автопогрузчик должен быть оснащен комплектом ЗИП</w:t>
      </w:r>
    </w:p>
    <w:p w:rsidR="002321E7" w:rsidRDefault="002321E7" w:rsidP="002321E7">
      <w:pPr>
        <w:jc w:val="center"/>
        <w:rPr>
          <w:sz w:val="20"/>
          <w:szCs w:val="2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3</w:t>
      </w:r>
      <w:r w:rsidRPr="001F6931">
        <w:rPr>
          <w:color w:val="000000"/>
        </w:rPr>
        <w:t>. Требования по надежности</w:t>
      </w:r>
    </w:p>
    <w:p w:rsidR="002321E7" w:rsidRPr="0098285A" w:rsidRDefault="002321E7" w:rsidP="002321E7">
      <w:pPr>
        <w:jc w:val="both"/>
        <w:rPr>
          <w:color w:val="000000"/>
        </w:rPr>
      </w:pPr>
      <w:r w:rsidRPr="0098285A">
        <w:rPr>
          <w:color w:val="000000"/>
        </w:rPr>
        <w:t>Срок службы не менее 10 лет.</w:t>
      </w:r>
    </w:p>
    <w:p w:rsidR="002321E7" w:rsidRDefault="002321E7" w:rsidP="002321E7">
      <w:pPr>
        <w:jc w:val="both"/>
        <w:rPr>
          <w:b/>
          <w:color w:val="000000"/>
        </w:rPr>
      </w:pPr>
      <w:proofErr w:type="spellStart"/>
      <w:r w:rsidRPr="0098285A">
        <w:rPr>
          <w:color w:val="000000"/>
        </w:rPr>
        <w:t>Межсервисный</w:t>
      </w:r>
      <w:proofErr w:type="spellEnd"/>
      <w:r w:rsidRPr="0098285A">
        <w:rPr>
          <w:color w:val="000000"/>
        </w:rPr>
        <w:t xml:space="preserve"> интервал не менее 250 </w:t>
      </w:r>
      <w:proofErr w:type="spellStart"/>
      <w:r w:rsidRPr="0098285A">
        <w:rPr>
          <w:color w:val="000000"/>
        </w:rPr>
        <w:t>моточасов</w:t>
      </w:r>
      <w:proofErr w:type="spellEnd"/>
      <w:r w:rsidRPr="0098285A">
        <w:rPr>
          <w:color w:val="000000"/>
        </w:rPr>
        <w:t xml:space="preserve"> или 12 месяцев.</w:t>
      </w:r>
    </w:p>
    <w:p w:rsidR="002321E7" w:rsidRDefault="002321E7" w:rsidP="002321E7">
      <w:pPr>
        <w:jc w:val="center"/>
        <w:rPr>
          <w:b/>
          <w:color w:val="000000"/>
        </w:rPr>
      </w:pPr>
    </w:p>
    <w:p w:rsidR="002321E7" w:rsidRDefault="002321E7" w:rsidP="002321E7">
      <w:pPr>
        <w:jc w:val="center"/>
        <w:rPr>
          <w:b/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4</w:t>
      </w:r>
      <w:r w:rsidRPr="001F6931">
        <w:rPr>
          <w:color w:val="000000"/>
        </w:rPr>
        <w:t>. Требования к конструкции, монтажно-технические требования</w:t>
      </w:r>
    </w:p>
    <w:p w:rsidR="002321E7" w:rsidRPr="0098285A" w:rsidRDefault="002321E7" w:rsidP="002321E7">
      <w:pPr>
        <w:jc w:val="both"/>
      </w:pPr>
      <w:r w:rsidRPr="0098285A">
        <w:rPr>
          <w:color w:val="000000"/>
        </w:rPr>
        <w:t xml:space="preserve">Вибрация корпуса (согласно </w:t>
      </w:r>
      <w:r w:rsidRPr="0098285A">
        <w:rPr>
          <w:color w:val="000000"/>
          <w:lang w:val="en-US"/>
        </w:rPr>
        <w:t>ISO</w:t>
      </w:r>
      <w:r w:rsidRPr="0098285A">
        <w:rPr>
          <w:color w:val="000000"/>
        </w:rPr>
        <w:t xml:space="preserve"> 2631-1</w:t>
      </w:r>
      <w:proofErr w:type="gramStart"/>
      <w:r w:rsidRPr="0098285A">
        <w:rPr>
          <w:color w:val="000000"/>
        </w:rPr>
        <w:t>)  не</w:t>
      </w:r>
      <w:proofErr w:type="gramEnd"/>
      <w:r w:rsidRPr="0098285A">
        <w:rPr>
          <w:color w:val="000000"/>
        </w:rPr>
        <w:t xml:space="preserve"> более 0.16 </w:t>
      </w:r>
      <w:proofErr w:type="spellStart"/>
      <w:r w:rsidRPr="0098285A">
        <w:rPr>
          <w:color w:val="000000"/>
          <w:lang w:val="en-US"/>
        </w:rPr>
        <w:t>ms</w:t>
      </w:r>
      <w:proofErr w:type="spellEnd"/>
      <w:r w:rsidRPr="0098285A">
        <w:rPr>
          <w:color w:val="000000"/>
          <w:vertAlign w:val="superscript"/>
        </w:rPr>
        <w:t>-2</w:t>
      </w:r>
    </w:p>
    <w:p w:rsidR="002321E7" w:rsidRPr="0098285A" w:rsidRDefault="002321E7" w:rsidP="002321E7">
      <w:pPr>
        <w:jc w:val="both"/>
      </w:pPr>
      <w:r w:rsidRPr="0098285A">
        <w:rPr>
          <w:color w:val="000000"/>
        </w:rPr>
        <w:t xml:space="preserve">Вибрация стрелы (согласно </w:t>
      </w:r>
      <w:r w:rsidRPr="0098285A">
        <w:rPr>
          <w:color w:val="000000"/>
          <w:lang w:val="en-US"/>
        </w:rPr>
        <w:t>ISO</w:t>
      </w:r>
      <w:r w:rsidRPr="0098285A">
        <w:rPr>
          <w:color w:val="000000"/>
        </w:rPr>
        <w:t xml:space="preserve"> 5349-1) не более 0.43 </w:t>
      </w:r>
      <w:proofErr w:type="spellStart"/>
      <w:r w:rsidRPr="0098285A">
        <w:rPr>
          <w:color w:val="000000"/>
          <w:lang w:val="en-US"/>
        </w:rPr>
        <w:t>ms</w:t>
      </w:r>
      <w:proofErr w:type="spellEnd"/>
      <w:r w:rsidRPr="0098285A">
        <w:rPr>
          <w:color w:val="000000"/>
          <w:vertAlign w:val="superscript"/>
        </w:rPr>
        <w:t>-2</w:t>
      </w:r>
    </w:p>
    <w:p w:rsidR="002321E7" w:rsidRPr="000A6C37" w:rsidRDefault="002321E7" w:rsidP="002321E7">
      <w:pPr>
        <w:jc w:val="center"/>
        <w:rPr>
          <w:b/>
          <w:color w:val="000000"/>
        </w:rPr>
      </w:pPr>
    </w:p>
    <w:p w:rsidR="002321E7" w:rsidRPr="00F6064C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5.</w:t>
      </w:r>
      <w:r w:rsidRPr="001F6931">
        <w:rPr>
          <w:color w:val="000000"/>
        </w:rPr>
        <w:t xml:space="preserve"> Требования к комплектности</w:t>
      </w:r>
    </w:p>
    <w:p w:rsidR="002321E7" w:rsidRDefault="002321E7" w:rsidP="002321E7">
      <w:pPr>
        <w:jc w:val="both"/>
        <w:rPr>
          <w:rFonts w:eastAsia="Arial"/>
        </w:rPr>
      </w:pPr>
      <w:r w:rsidRPr="008F65B3">
        <w:rPr>
          <w:color w:val="000000"/>
        </w:rPr>
        <w:t xml:space="preserve">- </w:t>
      </w:r>
      <w:r w:rsidRPr="003D2284">
        <w:t>Автопогрузчик</w:t>
      </w:r>
      <w:r w:rsidRPr="003D2284">
        <w:rPr>
          <w:rFonts w:eastAsia="Arial"/>
        </w:rPr>
        <w:t xml:space="preserve"> должен быть оснащен системой защиты двигателя и трансмиссии от превышения эксплуатационных норм, </w:t>
      </w:r>
      <w:proofErr w:type="spellStart"/>
      <w:r w:rsidRPr="003D2284">
        <w:rPr>
          <w:rFonts w:eastAsia="Arial"/>
        </w:rPr>
        <w:t>водосепаратором</w:t>
      </w:r>
      <w:proofErr w:type="spellEnd"/>
      <w:r w:rsidRPr="003D2284">
        <w:rPr>
          <w:rFonts w:eastAsia="Arial"/>
        </w:rPr>
        <w:t xml:space="preserve"> в топливной системе, позиционером вил, включая сайд-</w:t>
      </w:r>
      <w:proofErr w:type="spellStart"/>
      <w:r w:rsidRPr="003D2284">
        <w:rPr>
          <w:rFonts w:eastAsia="Arial"/>
        </w:rPr>
        <w:t>шифт</w:t>
      </w:r>
      <w:proofErr w:type="spellEnd"/>
      <w:r w:rsidRPr="003D2284">
        <w:rPr>
          <w:rFonts w:eastAsia="Arial"/>
        </w:rPr>
        <w:t>.</w:t>
      </w:r>
    </w:p>
    <w:p w:rsidR="002321E7" w:rsidRDefault="002321E7" w:rsidP="002321E7">
      <w:pPr>
        <w:jc w:val="both"/>
      </w:pPr>
      <w:r>
        <w:rPr>
          <w:color w:val="000000"/>
        </w:rPr>
        <w:t>-</w:t>
      </w:r>
      <w:r w:rsidRPr="003D2284">
        <w:rPr>
          <w:color w:val="000000"/>
        </w:rPr>
        <w:t xml:space="preserve"> </w:t>
      </w:r>
      <w:r w:rsidRPr="003D2284">
        <w:t xml:space="preserve">Машина должна быть подготовлена к зимним условиям эксплуатации, должна быть установлена предпусковая установка типа </w:t>
      </w:r>
      <w:proofErr w:type="spellStart"/>
      <w:r w:rsidRPr="003D2284">
        <w:rPr>
          <w:lang w:val="en-US"/>
        </w:rPr>
        <w:t>Webasto</w:t>
      </w:r>
      <w:proofErr w:type="spellEnd"/>
      <w:r w:rsidRPr="003D2284">
        <w:t>.</w:t>
      </w:r>
    </w:p>
    <w:p w:rsidR="002321E7" w:rsidRPr="003D2284" w:rsidRDefault="002321E7" w:rsidP="002321E7">
      <w:pPr>
        <w:jc w:val="both"/>
        <w:rPr>
          <w:color w:val="000000"/>
        </w:rPr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Гидроаккумулятор</w:t>
      </w:r>
      <w:proofErr w:type="spellEnd"/>
      <w:r>
        <w:rPr>
          <w:color w:val="000000"/>
        </w:rPr>
        <w:t xml:space="preserve"> мачты</w:t>
      </w:r>
    </w:p>
    <w:p w:rsidR="002321E7" w:rsidRDefault="002321E7" w:rsidP="002321E7">
      <w:pPr>
        <w:jc w:val="both"/>
        <w:rPr>
          <w:color w:val="000000"/>
        </w:rPr>
      </w:pPr>
    </w:p>
    <w:p w:rsidR="002321E7" w:rsidRPr="00C82E35" w:rsidRDefault="002321E7" w:rsidP="002321E7">
      <w:pPr>
        <w:jc w:val="both"/>
        <w:rPr>
          <w:color w:val="000000"/>
        </w:rPr>
      </w:pPr>
    </w:p>
    <w:p w:rsidR="002321E7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6.</w:t>
      </w:r>
      <w:r w:rsidRPr="001F6931">
        <w:rPr>
          <w:color w:val="000000"/>
        </w:rPr>
        <w:t xml:space="preserve"> Требования к маркировке</w:t>
      </w:r>
    </w:p>
    <w:p w:rsidR="002321E7" w:rsidRDefault="002321E7" w:rsidP="002321E7">
      <w:pPr>
        <w:jc w:val="both"/>
        <w:rPr>
          <w:color w:val="000000"/>
        </w:rPr>
      </w:pPr>
      <w:r w:rsidRPr="00F6064C">
        <w:rPr>
          <w:color w:val="000000"/>
        </w:rPr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2321E7" w:rsidRDefault="002321E7" w:rsidP="002321E7">
      <w:pPr>
        <w:jc w:val="both"/>
        <w:rPr>
          <w:color w:val="000000"/>
        </w:rPr>
      </w:pPr>
    </w:p>
    <w:p w:rsidR="002321E7" w:rsidRPr="001F6931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2321E7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>Подраздел 5.1 Порядок сдачи и приемки</w:t>
      </w:r>
    </w:p>
    <w:p w:rsidR="002321E7" w:rsidRPr="00B426AC" w:rsidRDefault="002321E7" w:rsidP="002321E7">
      <w:pPr>
        <w:pStyle w:val="-"/>
        <w:numPr>
          <w:ilvl w:val="0"/>
          <w:numId w:val="0"/>
        </w:numPr>
        <w:tabs>
          <w:tab w:val="left" w:pos="1276"/>
        </w:tabs>
      </w:pPr>
      <w:r w:rsidRPr="00B426AC">
        <w:t>Отгрузка Товара производится в соответствии с установленными нормами отгрузки, силами и за счет Поставщика.</w:t>
      </w:r>
    </w:p>
    <w:p w:rsidR="002321E7" w:rsidRPr="00B426AC" w:rsidRDefault="002321E7" w:rsidP="002321E7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B426AC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местах доставки.</w:t>
      </w:r>
    </w:p>
    <w:p w:rsidR="002321E7" w:rsidRPr="00B426AC" w:rsidRDefault="002321E7" w:rsidP="002321E7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B426AC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2321E7" w:rsidRPr="005C5420" w:rsidRDefault="002321E7" w:rsidP="002321E7">
      <w:pPr>
        <w:jc w:val="both"/>
        <w:rPr>
          <w:color w:val="000000"/>
        </w:rPr>
      </w:pPr>
      <w:r w:rsidRPr="00B426AC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</w:t>
      </w:r>
      <w:proofErr w:type="gramStart"/>
      <w:r w:rsidRPr="00B426AC">
        <w:t>с  указанием</w:t>
      </w:r>
      <w:proofErr w:type="gramEnd"/>
      <w:r w:rsidRPr="00B426AC">
        <w:t xml:space="preserve"> Ф.И.О. ответственного лица и даты приемки.</w:t>
      </w:r>
    </w:p>
    <w:p w:rsidR="002321E7" w:rsidRDefault="002321E7" w:rsidP="002321E7">
      <w:pPr>
        <w:jc w:val="center"/>
        <w:rPr>
          <w:b/>
          <w:color w:val="000000"/>
        </w:rPr>
      </w:pPr>
    </w:p>
    <w:p w:rsidR="002321E7" w:rsidRDefault="002321E7" w:rsidP="002321E7">
      <w:pPr>
        <w:jc w:val="center"/>
        <w:rPr>
          <w:b/>
          <w:color w:val="000000"/>
        </w:rPr>
      </w:pPr>
      <w:r w:rsidRPr="001F6931">
        <w:rPr>
          <w:color w:val="000000"/>
        </w:rPr>
        <w:lastRenderedPageBreak/>
        <w:t>Подраздел 5.2 Требования по передаче заказчику технических и иных документов при поставке товаров</w:t>
      </w:r>
    </w:p>
    <w:p w:rsidR="002321E7" w:rsidRPr="00B426AC" w:rsidRDefault="002321E7" w:rsidP="002321E7">
      <w:pPr>
        <w:pStyle w:val="-"/>
        <w:numPr>
          <w:ilvl w:val="0"/>
          <w:numId w:val="0"/>
        </w:numPr>
        <w:tabs>
          <w:tab w:val="left" w:pos="1276"/>
        </w:tabs>
      </w:pPr>
      <w:r w:rsidRPr="00B426AC">
        <w:t>При поставке Товара Поставщик предоставляет Покупателю следующую документацию:</w:t>
      </w:r>
    </w:p>
    <w:p w:rsidR="002321E7" w:rsidRPr="00B426AC" w:rsidRDefault="002321E7" w:rsidP="002321E7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B426AC">
        <w:t>а)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2321E7" w:rsidRPr="00B426AC" w:rsidRDefault="002321E7" w:rsidP="002321E7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proofErr w:type="gramStart"/>
      <w:r w:rsidRPr="00B426AC">
        <w:t>б)</w:t>
      </w:r>
      <w:r w:rsidRPr="00B426AC">
        <w:tab/>
      </w:r>
      <w:proofErr w:type="gramEnd"/>
      <w:r w:rsidRPr="00B426AC">
        <w:t xml:space="preserve">товарную накладную в </w:t>
      </w:r>
      <w:r w:rsidRPr="00B426AC">
        <w:rPr>
          <w:color w:val="000000"/>
        </w:rPr>
        <w:t>2-х экз. (один экземпляр для Покупателя  и один экземпляр для  Поставщика);</w:t>
      </w:r>
    </w:p>
    <w:p w:rsidR="002321E7" w:rsidRPr="00B426AC" w:rsidRDefault="002321E7" w:rsidP="002321E7">
      <w:pPr>
        <w:pStyle w:val="affe"/>
        <w:shd w:val="clear" w:color="auto" w:fill="FFFFFF"/>
        <w:ind w:left="0" w:firstLine="708"/>
        <w:jc w:val="both"/>
        <w:rPr>
          <w:sz w:val="24"/>
          <w:szCs w:val="24"/>
        </w:rPr>
      </w:pPr>
      <w:r w:rsidRPr="00B426AC">
        <w:rPr>
          <w:color w:val="000000"/>
          <w:sz w:val="24"/>
          <w:szCs w:val="24"/>
        </w:rPr>
        <w:t xml:space="preserve">  </w:t>
      </w:r>
      <w:proofErr w:type="gramStart"/>
      <w:r w:rsidRPr="00B426AC">
        <w:rPr>
          <w:color w:val="000000"/>
          <w:sz w:val="24"/>
          <w:szCs w:val="24"/>
        </w:rPr>
        <w:t>в)</w:t>
      </w:r>
      <w:r w:rsidRPr="00B426AC">
        <w:rPr>
          <w:color w:val="000000"/>
          <w:sz w:val="24"/>
          <w:szCs w:val="24"/>
        </w:rPr>
        <w:tab/>
      </w:r>
      <w:proofErr w:type="gramEnd"/>
      <w:r w:rsidRPr="00B426AC">
        <w:rPr>
          <w:color w:val="000000"/>
          <w:sz w:val="24"/>
          <w:szCs w:val="24"/>
        </w:rPr>
        <w:t>акт приема-передачи Товара (форма установлена в Приложении № 3 к настоящему Договору) в 2-х</w:t>
      </w:r>
      <w:r w:rsidRPr="00B426AC">
        <w:rPr>
          <w:sz w:val="24"/>
          <w:szCs w:val="24"/>
        </w:rPr>
        <w:t xml:space="preserve"> экз. (один экземпляр для Покупателя и один экземпляр для  Поставщика);</w:t>
      </w:r>
    </w:p>
    <w:p w:rsidR="002321E7" w:rsidRPr="00B426AC" w:rsidRDefault="002321E7" w:rsidP="002321E7">
      <w:pPr>
        <w:pStyle w:val="affe"/>
        <w:shd w:val="clear" w:color="auto" w:fill="FFFFFF"/>
        <w:ind w:left="0" w:firstLine="708"/>
        <w:jc w:val="both"/>
        <w:rPr>
          <w:sz w:val="24"/>
          <w:szCs w:val="24"/>
        </w:rPr>
      </w:pPr>
      <w:r w:rsidRPr="00B426AC">
        <w:rPr>
          <w:sz w:val="24"/>
          <w:szCs w:val="24"/>
        </w:rPr>
        <w:t>г) технический паспорт;</w:t>
      </w:r>
    </w:p>
    <w:p w:rsidR="002321E7" w:rsidRPr="00B426AC" w:rsidRDefault="002321E7" w:rsidP="002321E7">
      <w:pPr>
        <w:pStyle w:val="affe"/>
        <w:shd w:val="clear" w:color="auto" w:fill="FFFFFF"/>
        <w:ind w:left="0" w:firstLine="708"/>
        <w:jc w:val="both"/>
        <w:rPr>
          <w:sz w:val="24"/>
          <w:szCs w:val="24"/>
        </w:rPr>
      </w:pPr>
      <w:r w:rsidRPr="00B426AC">
        <w:rPr>
          <w:sz w:val="24"/>
          <w:szCs w:val="24"/>
        </w:rPr>
        <w:t xml:space="preserve">д) руководства по эксплуатации на </w:t>
      </w:r>
      <w:r>
        <w:rPr>
          <w:sz w:val="24"/>
          <w:szCs w:val="24"/>
        </w:rPr>
        <w:t>погрузчик</w:t>
      </w:r>
      <w:r w:rsidRPr="00B426AC">
        <w:rPr>
          <w:sz w:val="24"/>
          <w:szCs w:val="24"/>
        </w:rPr>
        <w:t>.</w:t>
      </w:r>
    </w:p>
    <w:p w:rsidR="002321E7" w:rsidRPr="00B426AC" w:rsidRDefault="002321E7" w:rsidP="002321E7">
      <w:pPr>
        <w:pStyle w:val="affe"/>
        <w:shd w:val="clear" w:color="auto" w:fill="FFFFFF"/>
        <w:ind w:left="0"/>
        <w:jc w:val="both"/>
        <w:rPr>
          <w:sz w:val="24"/>
          <w:szCs w:val="24"/>
        </w:rPr>
      </w:pPr>
      <w:r w:rsidRPr="00B426AC">
        <w:rPr>
          <w:sz w:val="24"/>
          <w:szCs w:val="24"/>
        </w:rPr>
        <w:t xml:space="preserve">Сертификаты, гарантийные талоны, технический паспорт, инструкция по </w:t>
      </w:r>
      <w:proofErr w:type="gramStart"/>
      <w:r w:rsidRPr="00B426AC">
        <w:rPr>
          <w:sz w:val="24"/>
          <w:szCs w:val="24"/>
        </w:rPr>
        <w:t>эксплуатации  должны</w:t>
      </w:r>
      <w:proofErr w:type="gramEnd"/>
      <w:r w:rsidRPr="00B426AC">
        <w:rPr>
          <w:sz w:val="24"/>
          <w:szCs w:val="24"/>
        </w:rPr>
        <w:t xml:space="preserve"> быть представлены на русском языке.</w:t>
      </w:r>
    </w:p>
    <w:p w:rsidR="002321E7" w:rsidRDefault="002321E7" w:rsidP="002321E7">
      <w:pPr>
        <w:jc w:val="center"/>
        <w:rPr>
          <w:b/>
          <w:color w:val="000000"/>
        </w:rPr>
      </w:pPr>
    </w:p>
    <w:p w:rsidR="002321E7" w:rsidRPr="001F6931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2321E7" w:rsidRPr="003033DC" w:rsidRDefault="002321E7" w:rsidP="002321E7">
      <w:pPr>
        <w:jc w:val="both"/>
        <w:rPr>
          <w:color w:val="000000"/>
        </w:rPr>
      </w:pPr>
      <w:r w:rsidRPr="003033DC">
        <w:rPr>
          <w:color w:val="000000"/>
        </w:rPr>
        <w:t>Доставка производится силами Поставщика и за счет Поставщика.</w:t>
      </w:r>
    </w:p>
    <w:p w:rsidR="002321E7" w:rsidRDefault="002321E7" w:rsidP="002321E7">
      <w:pPr>
        <w:jc w:val="center"/>
        <w:rPr>
          <w:b/>
          <w:color w:val="000000"/>
        </w:rPr>
      </w:pPr>
    </w:p>
    <w:p w:rsidR="002321E7" w:rsidRPr="001F6931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2321E7" w:rsidRDefault="002321E7" w:rsidP="002321E7">
      <w:pPr>
        <w:jc w:val="both"/>
        <w:rPr>
          <w:color w:val="000000"/>
        </w:rPr>
      </w:pPr>
      <w:r w:rsidRPr="00D360A8">
        <w:rPr>
          <w:color w:val="000000"/>
        </w:rPr>
        <w:t>Гарантия на товар составляет 1</w:t>
      </w:r>
      <w:r>
        <w:rPr>
          <w:color w:val="000000"/>
        </w:rPr>
        <w:t>2</w:t>
      </w:r>
      <w:r w:rsidRPr="00D360A8">
        <w:rPr>
          <w:color w:val="000000"/>
        </w:rPr>
        <w:t xml:space="preserve"> месяцев или </w:t>
      </w:r>
      <w:r>
        <w:rPr>
          <w:color w:val="000000"/>
        </w:rPr>
        <w:t>21</w:t>
      </w:r>
      <w:r w:rsidRPr="00D360A8">
        <w:rPr>
          <w:color w:val="000000"/>
        </w:rPr>
        <w:t>00 м/ч (в зависимости от того, что наступит быстрее). Гарантийный срок исчисляется со дня подписания соответствующего Акта приема-передачи.</w:t>
      </w:r>
    </w:p>
    <w:p w:rsidR="002321E7" w:rsidRDefault="002321E7" w:rsidP="002321E7">
      <w:pPr>
        <w:jc w:val="both"/>
        <w:rPr>
          <w:color w:val="000000"/>
        </w:rPr>
      </w:pPr>
    </w:p>
    <w:p w:rsidR="002321E7" w:rsidRPr="001F6931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ТРЕБОВАНИЯ ПО РЕМОНТОПРИГОДНОСТИ</w:t>
      </w:r>
    </w:p>
    <w:p w:rsidR="002321E7" w:rsidRPr="003033DC" w:rsidRDefault="002321E7" w:rsidP="002321E7">
      <w:pPr>
        <w:jc w:val="both"/>
        <w:rPr>
          <w:color w:val="000000"/>
        </w:rPr>
      </w:pPr>
      <w:r w:rsidRPr="003033DC">
        <w:rPr>
          <w:color w:val="000000"/>
        </w:rPr>
        <w:t>Все навесное оборудование должно быть штатным для данной модели и не требовать переделки и приобретения дополнительных узлов и запчастей для монтажа и использования в работе.</w:t>
      </w:r>
    </w:p>
    <w:p w:rsidR="002321E7" w:rsidRPr="003033DC" w:rsidRDefault="002321E7" w:rsidP="002321E7">
      <w:pPr>
        <w:jc w:val="both"/>
        <w:rPr>
          <w:color w:val="000000"/>
        </w:rPr>
      </w:pPr>
    </w:p>
    <w:p w:rsidR="002321E7" w:rsidRPr="001F6931" w:rsidRDefault="002321E7" w:rsidP="002321E7">
      <w:pPr>
        <w:jc w:val="center"/>
        <w:rPr>
          <w:color w:val="000000"/>
        </w:rPr>
      </w:pPr>
      <w:r>
        <w:rPr>
          <w:color w:val="000000"/>
        </w:rPr>
        <w:t>РАЗДЕЛ 9</w:t>
      </w:r>
      <w:r w:rsidRPr="001F6931">
        <w:rPr>
          <w:color w:val="000000"/>
        </w:rPr>
        <w:t>. ТРЕБОВАНИЯ К ОБСЛУЖИВАНИЮ</w:t>
      </w:r>
    </w:p>
    <w:p w:rsidR="002321E7" w:rsidRPr="003033DC" w:rsidRDefault="002321E7" w:rsidP="002321E7">
      <w:pPr>
        <w:jc w:val="both"/>
        <w:rPr>
          <w:color w:val="000000"/>
        </w:rPr>
      </w:pPr>
      <w:r w:rsidRPr="00024115">
        <w:rPr>
          <w:color w:val="000000"/>
        </w:rPr>
        <w:t>Техническое обслуживание должно проводиться на территории Нижегородской области.</w:t>
      </w:r>
      <w:r w:rsidRPr="003033DC">
        <w:rPr>
          <w:color w:val="000000"/>
        </w:rPr>
        <w:t xml:space="preserve"> Поставщик должен провести вводный инструктаж специалистов Заказчика по эксплуатации и обслуживанию товара на месте у Заказчика.</w:t>
      </w:r>
    </w:p>
    <w:p w:rsidR="002321E7" w:rsidRDefault="002321E7" w:rsidP="002321E7">
      <w:pPr>
        <w:jc w:val="center"/>
        <w:rPr>
          <w:b/>
          <w:color w:val="000000"/>
        </w:rPr>
      </w:pPr>
    </w:p>
    <w:p w:rsidR="002321E7" w:rsidRPr="001F6931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0</w:t>
      </w:r>
      <w:r w:rsidRPr="001F6931">
        <w:rPr>
          <w:color w:val="000000"/>
        </w:rPr>
        <w:t>. ЭКОЛОГИЧЕСКИЕ ТРЕБОВАНИЯ</w:t>
      </w:r>
    </w:p>
    <w:p w:rsidR="002321E7" w:rsidRPr="0098285A" w:rsidRDefault="002321E7" w:rsidP="002321E7">
      <w:pPr>
        <w:jc w:val="both"/>
      </w:pPr>
      <w:r w:rsidRPr="0098285A">
        <w:t xml:space="preserve">Уровень шума </w:t>
      </w:r>
      <w:proofErr w:type="spellStart"/>
      <w:r w:rsidRPr="0098285A">
        <w:rPr>
          <w:lang w:val="en-US"/>
        </w:rPr>
        <w:t>LpA</w:t>
      </w:r>
      <w:proofErr w:type="spellEnd"/>
      <w:r w:rsidRPr="0098285A">
        <w:t xml:space="preserve"> (согласно Директиве </w:t>
      </w:r>
      <w:r w:rsidRPr="0098285A">
        <w:rPr>
          <w:lang w:val="en-US"/>
        </w:rPr>
        <w:t>EU</w:t>
      </w:r>
      <w:r w:rsidRPr="0098285A">
        <w:t xml:space="preserve"> </w:t>
      </w:r>
      <w:r w:rsidRPr="0098285A">
        <w:rPr>
          <w:lang w:val="en-US"/>
        </w:rPr>
        <w:t>Directive</w:t>
      </w:r>
      <w:r w:rsidRPr="0098285A">
        <w:t xml:space="preserve"> 2000/14/</w:t>
      </w:r>
      <w:r w:rsidRPr="0098285A">
        <w:rPr>
          <w:lang w:val="en-US"/>
        </w:rPr>
        <w:t>EC</w:t>
      </w:r>
      <w:r w:rsidRPr="0098285A">
        <w:t>) - Не более 81 децибел (</w:t>
      </w:r>
      <w:r w:rsidRPr="0098285A">
        <w:rPr>
          <w:lang w:val="en-US"/>
        </w:rPr>
        <w:t>A</w:t>
      </w:r>
      <w:r w:rsidRPr="0098285A">
        <w:t>);</w:t>
      </w:r>
    </w:p>
    <w:p w:rsidR="002321E7" w:rsidRPr="003033DC" w:rsidRDefault="002321E7" w:rsidP="002321E7">
      <w:pPr>
        <w:jc w:val="both"/>
        <w:rPr>
          <w:b/>
          <w:color w:val="000000"/>
        </w:rPr>
      </w:pPr>
      <w:r w:rsidRPr="0098285A">
        <w:t xml:space="preserve">Уровень шума </w:t>
      </w:r>
      <w:r w:rsidRPr="0098285A">
        <w:rPr>
          <w:lang w:val="en-US"/>
        </w:rPr>
        <w:t>LWA</w:t>
      </w:r>
      <w:r w:rsidRPr="0098285A">
        <w:t xml:space="preserve"> (согласно Директиве </w:t>
      </w:r>
      <w:r w:rsidRPr="0098285A">
        <w:rPr>
          <w:lang w:val="en-US"/>
        </w:rPr>
        <w:t>EU</w:t>
      </w:r>
      <w:r w:rsidRPr="0098285A">
        <w:t xml:space="preserve"> </w:t>
      </w:r>
      <w:r w:rsidRPr="0098285A">
        <w:rPr>
          <w:lang w:val="en-US"/>
        </w:rPr>
        <w:t>Directive</w:t>
      </w:r>
      <w:r w:rsidRPr="0098285A">
        <w:t xml:space="preserve"> 2000/14/</w:t>
      </w:r>
      <w:r w:rsidRPr="0098285A">
        <w:rPr>
          <w:lang w:val="en-US"/>
        </w:rPr>
        <w:t>EC</w:t>
      </w:r>
      <w:r w:rsidRPr="0098285A">
        <w:t>) - Не более 96 децибел (</w:t>
      </w:r>
      <w:r w:rsidRPr="0098285A">
        <w:rPr>
          <w:lang w:val="en-US"/>
        </w:rPr>
        <w:t>A</w:t>
      </w:r>
      <w:r w:rsidRPr="0098285A">
        <w:t>).</w:t>
      </w:r>
    </w:p>
    <w:p w:rsidR="002321E7" w:rsidRDefault="002321E7" w:rsidP="002321E7">
      <w:pPr>
        <w:jc w:val="center"/>
        <w:rPr>
          <w:b/>
          <w:color w:val="000000"/>
        </w:rPr>
      </w:pPr>
    </w:p>
    <w:p w:rsidR="002321E7" w:rsidRPr="001F6931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1</w:t>
      </w:r>
      <w:r w:rsidRPr="001F6931">
        <w:rPr>
          <w:color w:val="000000"/>
        </w:rPr>
        <w:t>. ТРЕБОВАНИЯ ПО БЕЗОПАСНОСТИ</w:t>
      </w:r>
    </w:p>
    <w:p w:rsidR="002321E7" w:rsidRPr="008A289C" w:rsidRDefault="002321E7" w:rsidP="002321E7">
      <w:pPr>
        <w:ind w:left="34"/>
        <w:jc w:val="both"/>
      </w:pPr>
      <w:r w:rsidRPr="008A289C">
        <w:t>Наличие сертификата соответствия на соответствие требованиям технического регламента «О безопасности машин и оборудования» утвержденного Постановлением Правительства РФ от 15.09.2009. № 753.</w:t>
      </w:r>
    </w:p>
    <w:p w:rsidR="002321E7" w:rsidRPr="001F6931" w:rsidRDefault="002321E7" w:rsidP="002321E7">
      <w:pPr>
        <w:jc w:val="center"/>
        <w:rPr>
          <w:color w:val="000000"/>
        </w:rPr>
      </w:pPr>
    </w:p>
    <w:p w:rsidR="002321E7" w:rsidRDefault="002321E7" w:rsidP="002321E7">
      <w:pPr>
        <w:jc w:val="center"/>
        <w:rPr>
          <w:b/>
          <w:color w:val="000000"/>
        </w:rPr>
      </w:pPr>
    </w:p>
    <w:p w:rsidR="002321E7" w:rsidRPr="001F6931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2</w:t>
      </w:r>
      <w:r w:rsidRPr="001F6931">
        <w:rPr>
          <w:color w:val="000000"/>
        </w:rPr>
        <w:t>. ТРЕБОВАНИЯ К КАЧЕСТВУ И КЛАССИФИКАЦИЯ ОБОРУДОВАНИЯ</w:t>
      </w:r>
    </w:p>
    <w:p w:rsidR="002321E7" w:rsidRDefault="002321E7" w:rsidP="002321E7">
      <w:pPr>
        <w:pStyle w:val="-"/>
        <w:numPr>
          <w:ilvl w:val="0"/>
          <w:numId w:val="0"/>
        </w:numPr>
        <w:tabs>
          <w:tab w:val="left" w:pos="1276"/>
          <w:tab w:val="num" w:pos="1751"/>
        </w:tabs>
      </w:pPr>
      <w:r w:rsidRPr="008A289C"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  <w:r>
        <w:t xml:space="preserve"> Поставщик гарантирует </w:t>
      </w:r>
      <w:r w:rsidRPr="00152CD6">
        <w:t xml:space="preserve">надлежащее качество материалов, используемых для изготовления </w:t>
      </w:r>
      <w:proofErr w:type="gramStart"/>
      <w:r w:rsidRPr="00152CD6">
        <w:t xml:space="preserve">Товара,   </w:t>
      </w:r>
      <w:proofErr w:type="gramEnd"/>
      <w:r w:rsidRPr="00152CD6">
        <w:t xml:space="preserve">                                 безупречное качество изготовления  Товара  и его сборки</w:t>
      </w:r>
      <w:r>
        <w:t>.</w:t>
      </w:r>
    </w:p>
    <w:p w:rsidR="002321E7" w:rsidRPr="006A4214" w:rsidRDefault="002321E7" w:rsidP="002321E7">
      <w:pPr>
        <w:pStyle w:val="-"/>
        <w:numPr>
          <w:ilvl w:val="0"/>
          <w:numId w:val="0"/>
        </w:numPr>
        <w:tabs>
          <w:tab w:val="left" w:pos="1276"/>
          <w:tab w:val="num" w:pos="1751"/>
        </w:tabs>
        <w:rPr>
          <w:b/>
          <w:color w:val="000000"/>
        </w:rPr>
      </w:pPr>
    </w:p>
    <w:p w:rsidR="002321E7" w:rsidRPr="001F6931" w:rsidRDefault="002321E7" w:rsidP="002321E7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3</w:t>
      </w:r>
      <w:r w:rsidRPr="001F6931">
        <w:rPr>
          <w:color w:val="000000"/>
        </w:rPr>
        <w:t>. ПЕРЕЧЕНЬ ПРИНЯТЫХ СОКРАЩЕНИЙ</w:t>
      </w:r>
    </w:p>
    <w:p w:rsidR="002321E7" w:rsidRPr="001F6931" w:rsidRDefault="002321E7" w:rsidP="002321E7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2321E7" w:rsidRPr="00A50ABA" w:rsidTr="00DF19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1E7" w:rsidRPr="00A50ABA" w:rsidRDefault="002321E7" w:rsidP="00DF19F2">
            <w:pPr>
              <w:jc w:val="center"/>
              <w:rPr>
                <w:color w:val="000000"/>
              </w:rPr>
            </w:pPr>
            <w:r w:rsidRPr="00A50ABA">
              <w:rPr>
                <w:color w:val="000000"/>
              </w:rPr>
              <w:lastRenderedPageBreak/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1E7" w:rsidRPr="00A50ABA" w:rsidRDefault="002321E7" w:rsidP="00DF19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50ABA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1E7" w:rsidRPr="00A50ABA" w:rsidRDefault="002321E7" w:rsidP="00DF19F2">
            <w:pPr>
              <w:jc w:val="center"/>
              <w:rPr>
                <w:color w:val="000000"/>
              </w:rPr>
            </w:pPr>
            <w:r w:rsidRPr="00A50ABA">
              <w:rPr>
                <w:color w:val="000000"/>
              </w:rPr>
              <w:t>Расшифровка сокращения</w:t>
            </w:r>
          </w:p>
        </w:tc>
      </w:tr>
      <w:tr w:rsidR="002321E7" w:rsidRPr="00A50ABA" w:rsidTr="00DF19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1E7" w:rsidRPr="00A50ABA" w:rsidRDefault="002321E7" w:rsidP="00DF19F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1E7" w:rsidRPr="00A50ABA" w:rsidRDefault="002321E7" w:rsidP="00DF19F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50ABA">
              <w:rPr>
                <w:color w:val="000000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1E7" w:rsidRPr="00A50ABA" w:rsidRDefault="002321E7" w:rsidP="00DF19F2">
            <w:pPr>
              <w:jc w:val="both"/>
              <w:rPr>
                <w:i/>
                <w:color w:val="000000"/>
              </w:rPr>
            </w:pPr>
            <w:r w:rsidRPr="00A50ABA">
              <w:rPr>
                <w:i/>
                <w:color w:val="000000"/>
              </w:rPr>
              <w:t>Технические условия</w:t>
            </w:r>
          </w:p>
        </w:tc>
      </w:tr>
      <w:tr w:rsidR="002321E7" w:rsidRPr="00A50ABA" w:rsidTr="00DF19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1E7" w:rsidRPr="00A50ABA" w:rsidRDefault="002321E7" w:rsidP="00DF19F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1E7" w:rsidRPr="00A50ABA" w:rsidRDefault="002321E7" w:rsidP="00DF19F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50ABA">
              <w:rPr>
                <w:color w:val="000000"/>
              </w:rPr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1E7" w:rsidRPr="00A50ABA" w:rsidRDefault="002321E7" w:rsidP="00DF19F2">
            <w:pPr>
              <w:jc w:val="both"/>
              <w:rPr>
                <w:i/>
                <w:color w:val="000000"/>
              </w:rPr>
            </w:pPr>
            <w:r w:rsidRPr="00A50ABA">
              <w:rPr>
                <w:i/>
                <w:color w:val="000000"/>
              </w:rPr>
              <w:t>Государственный стандарт Российской федерации</w:t>
            </w:r>
          </w:p>
        </w:tc>
      </w:tr>
      <w:tr w:rsidR="002321E7" w:rsidRPr="001F6931" w:rsidTr="00DF19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21E7" w:rsidRPr="001F6931" w:rsidRDefault="002321E7" w:rsidP="00DF19F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1E7" w:rsidRPr="00827FEE" w:rsidRDefault="002321E7" w:rsidP="00DF19F2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D51D0F">
              <w:t>ТпУ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1E7" w:rsidRPr="008A289C" w:rsidRDefault="002321E7" w:rsidP="00DF19F2">
            <w:pPr>
              <w:jc w:val="both"/>
              <w:rPr>
                <w:i/>
                <w:color w:val="000000"/>
                <w:highlight w:val="yellow"/>
              </w:rPr>
            </w:pPr>
            <w:r w:rsidRPr="008A289C">
              <w:rPr>
                <w:i/>
                <w:color w:val="000000"/>
              </w:rPr>
              <w:t>Теплый умеренный</w:t>
            </w:r>
          </w:p>
        </w:tc>
      </w:tr>
    </w:tbl>
    <w:p w:rsidR="00443628" w:rsidRPr="00443628" w:rsidRDefault="00443628" w:rsidP="00443628"/>
    <w:p w:rsidR="00991255" w:rsidRPr="00991255" w:rsidRDefault="00991255" w:rsidP="00991255">
      <w:pPr>
        <w:shd w:val="clear" w:color="auto" w:fill="FFFFFF"/>
        <w:tabs>
          <w:tab w:val="left" w:pos="7738"/>
        </w:tabs>
        <w:jc w:val="both"/>
        <w:rPr>
          <w:bCs/>
          <w:iCs/>
          <w:highlight w:val="yellow"/>
        </w:rPr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7"/>
      <w:footerReference w:type="default" r:id="rId18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1E7" w:rsidRDefault="002321E7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2321E7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bookmarkStart w:id="2" w:name="_GoBack"/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2321E7" w:rsidRPr="002321E7">
      <w:rPr>
        <w:rFonts w:ascii="Times New Roman" w:hAnsi="Times New Roman" w:cs="Times New Roman"/>
        <w:bCs/>
      </w:rPr>
      <w:t xml:space="preserve">поставку </w:t>
    </w:r>
    <w:r w:rsidR="002321E7" w:rsidRPr="002321E7">
      <w:rPr>
        <w:rFonts w:ascii="Times New Roman" w:hAnsi="Times New Roman" w:cs="Times New Roman"/>
      </w:rPr>
      <w:t>погрузчика для нужд Нижегородского отделения филиала «Приволжский территориальный округ» ФГУП «РосРАО»</w:t>
    </w:r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1E7" w:rsidRDefault="002321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1E7" w:rsidRDefault="002321E7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1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4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3"/>
  </w:num>
  <w:num w:numId="12">
    <w:abstractNumId w:val="8"/>
  </w:num>
  <w:num w:numId="13">
    <w:abstractNumId w:val="18"/>
  </w:num>
  <w:num w:numId="14">
    <w:abstractNumId w:val="10"/>
  </w:num>
  <w:num w:numId="15">
    <w:abstractNumId w:val="6"/>
  </w:num>
  <w:num w:numId="16">
    <w:abstractNumId w:val="9"/>
  </w:num>
  <w:num w:numId="17">
    <w:abstractNumId w:val="25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20"/>
  </w:num>
  <w:num w:numId="23">
    <w:abstractNumId w:val="22"/>
  </w:num>
  <w:num w:numId="24">
    <w:abstractNumId w:val="15"/>
  </w:num>
  <w:num w:numId="25">
    <w:abstractNumId w:val="21"/>
  </w:num>
  <w:num w:numId="26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1E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48E382B-95D1-4F25-ADFB-3BEDE33EA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60</TotalTime>
  <Pages>7</Pages>
  <Words>1505</Words>
  <Characters>10350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11832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19</cp:revision>
  <cp:lastPrinted>2013-05-13T10:31:00Z</cp:lastPrinted>
  <dcterms:created xsi:type="dcterms:W3CDTF">2013-12-04T11:06:00Z</dcterms:created>
  <dcterms:modified xsi:type="dcterms:W3CDTF">2014-05-13T10:54:00Z</dcterms:modified>
</cp:coreProperties>
</file>