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F92" w:rsidRDefault="00040F92" w:rsidP="00040F9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№Z022964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радиационно-защитных гибких матов»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40F92" w:rsidTr="00A676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40F92" w:rsidRDefault="00040F92" w:rsidP="00A676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17.05.2013 г.</w:t>
            </w:r>
          </w:p>
        </w:tc>
      </w:tr>
    </w:tbl>
    <w:p w:rsidR="00040F92" w:rsidRDefault="00040F92" w:rsidP="00040F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Z022964.</w:t>
      </w:r>
      <w:r>
        <w:rPr>
          <w:rFonts w:eastAsia="Times New Roman"/>
        </w:rPr>
        <w:br/>
        <w:t>Номер протокола: Z022964.</w:t>
      </w:r>
      <w:r>
        <w:rPr>
          <w:rFonts w:eastAsia="Times New Roman"/>
        </w:rPr>
        <w:br/>
        <w:t>Дата протокола: 17.05.2013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40F92" w:rsidRDefault="00040F92" w:rsidP="00040F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040F92" w:rsidRDefault="00040F92" w:rsidP="00040F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радиационно-защитных гибких матов. Извещение о проведении запроса цен было размещено на сайте http://www.a-k-d.ru в сети Интернет 30.04.2013 </w:t>
      </w:r>
    </w:p>
    <w:p w:rsidR="00040F92" w:rsidRDefault="00040F92" w:rsidP="00040F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040F92" w:rsidRDefault="00040F92" w:rsidP="00040F9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040F92" w:rsidRDefault="00040F92" w:rsidP="00040F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040F92" w:rsidRDefault="00040F92" w:rsidP="00040F9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7. Кворум состоялся.</w:t>
      </w:r>
    </w:p>
    <w:p w:rsidR="00040F92" w:rsidRDefault="00040F92" w:rsidP="00040F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Максимальная цена договора: 1 981 933.33 российский рубль (один миллион девятьсот восемьдесят одна тысяча девятьсот тридцать три рубля 33 копейки) с учетом НДС 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склад ФГУП «НИТИ им. А.П. Александрова»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Сосновый Бор Ленинградской области 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60 дней с момента подписания договора поставки 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Сроки и условия оплаты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накладной, товарно-транспортной накладной и подписания Акта приема-передачи. </w:t>
      </w:r>
      <w:proofErr w:type="gramEnd"/>
    </w:p>
    <w:p w:rsidR="00040F92" w:rsidRDefault="00040F92" w:rsidP="00040F92">
      <w:pPr>
        <w:spacing w:beforeAutospacing="1" w:after="240"/>
        <w:ind w:left="720"/>
        <w:rPr>
          <w:rFonts w:eastAsia="Times New Roman"/>
        </w:rPr>
      </w:pPr>
    </w:p>
    <w:p w:rsidR="00040F92" w:rsidRDefault="00040F92" w:rsidP="00040F9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15.05.2013 г., 11:00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31"/>
        <w:gridCol w:w="2011"/>
        <w:gridCol w:w="1653"/>
        <w:gridCol w:w="2400"/>
      </w:tblGrid>
      <w:tr w:rsidR="00040F92" w:rsidTr="00A676C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«ГМЗ «</w:t>
            </w:r>
            <w:proofErr w:type="spellStart"/>
            <w:r>
              <w:rPr>
                <w:rFonts w:eastAsia="Times New Roman"/>
              </w:rPr>
              <w:t>Химмаш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7735116075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124489, Москва, Зеленоград</w:t>
            </w:r>
            <w:proofErr w:type="gramStart"/>
            <w:r>
              <w:rPr>
                <w:rFonts w:eastAsia="Times New Roman"/>
              </w:rPr>
              <w:t xml:space="preserve">,, </w:t>
            </w:r>
            <w:proofErr w:type="gramEnd"/>
            <w:r>
              <w:rPr>
                <w:rFonts w:eastAsia="Times New Roman"/>
              </w:rPr>
              <w:t xml:space="preserve">корп.602,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92.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мая 2013 г. 18:25:14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1 953 000.00 российский рубль (один миллион девятьсот пятьдесят три тысячи рублей 00 копеек) с учетом НДС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«ВТО </w:t>
            </w:r>
            <w:proofErr w:type="spellStart"/>
            <w:r>
              <w:rPr>
                <w:rFonts w:eastAsia="Times New Roman"/>
              </w:rPr>
              <w:t>Энергосервис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7724191987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г. Москва, Большой </w:t>
            </w:r>
            <w:proofErr w:type="spellStart"/>
            <w:r>
              <w:rPr>
                <w:rFonts w:eastAsia="Times New Roman"/>
              </w:rPr>
              <w:t>Толмачевский</w:t>
            </w:r>
            <w:proofErr w:type="spellEnd"/>
            <w:r>
              <w:rPr>
                <w:rFonts w:eastAsia="Times New Roman"/>
              </w:rPr>
              <w:t xml:space="preserve"> переулок, д.4,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2013 г. 08:14:02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1 977 800.00 российский рубль (один миллион девятьсот семьдесят семь тысяч восемьсот рублей 00 копеек) с учетом НДС</w:t>
            </w:r>
          </w:p>
        </w:tc>
      </w:tr>
    </w:tbl>
    <w:p w:rsidR="00040F92" w:rsidRDefault="00040F92" w:rsidP="00040F9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2"/>
        <w:gridCol w:w="5803"/>
      </w:tblGrid>
      <w:tr w:rsidR="00040F92" w:rsidTr="00A676C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Причина отклонения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ЗАО «ВТО </w:t>
            </w:r>
            <w:proofErr w:type="spellStart"/>
            <w:r>
              <w:rPr>
                <w:rFonts w:eastAsia="Times New Roman"/>
              </w:rPr>
              <w:t>Энергосервис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п.14.9.4а ЕОСЗ: несоответствие заявки по составу (отсутствует копия дилерского договора или иной документ от головного изготовителя (в соответствии с </w:t>
            </w:r>
            <w:proofErr w:type="gramStart"/>
            <w:r>
              <w:rPr>
                <w:rFonts w:eastAsia="Times New Roman"/>
              </w:rPr>
              <w:t>Р</w:t>
            </w:r>
            <w:proofErr w:type="gramEnd"/>
            <w:r>
              <w:rPr>
                <w:rFonts w:eastAsia="Times New Roman"/>
              </w:rPr>
              <w:t xml:space="preserve"> 50-605-80-93) предлагаемого им оборудования (по номенклатуре спецификации Тома 2 «Техническая часть»), подтверждающий право участника запроса цен на предложение в рамках настоящего запроса цен этого оборудования) - п.14.5 Информационной карты.</w:t>
            </w:r>
          </w:p>
        </w:tc>
      </w:tr>
    </w:tbl>
    <w:p w:rsidR="00040F92" w:rsidRDefault="00040F92" w:rsidP="00040F9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допущенную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В соответствии с п. 13.5.2б ЕОСЗ ГК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», запрос цен на поставку радиационно-защитных гибких матов признать несостоявшимся.</w:t>
      </w:r>
    </w:p>
    <w:p w:rsidR="00040F92" w:rsidRPr="00C465A1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C465A1">
        <w:rPr>
          <w:rFonts w:eastAsia="Times New Roman"/>
        </w:rPr>
        <w:t>Предложение ЗАО «ГМЗ «</w:t>
      </w:r>
      <w:proofErr w:type="spellStart"/>
      <w:r w:rsidRPr="00C465A1">
        <w:rPr>
          <w:rFonts w:eastAsia="Times New Roman"/>
        </w:rPr>
        <w:t>Химмаш</w:t>
      </w:r>
      <w:proofErr w:type="spellEnd"/>
      <w:r w:rsidRPr="00C465A1">
        <w:rPr>
          <w:rFonts w:eastAsia="Times New Roman"/>
        </w:rPr>
        <w:t xml:space="preserve">» </w:t>
      </w:r>
      <w:r>
        <w:rPr>
          <w:rFonts w:eastAsia="Times New Roman"/>
        </w:rPr>
        <w:t>признано соответствующим требованиям Заказчика.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п. 13.5.4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рекомендовала Заказчику заключить договор с ЗАО «ГМЗ «</w:t>
      </w:r>
      <w:proofErr w:type="spellStart"/>
      <w:r>
        <w:rPr>
          <w:rFonts w:eastAsia="Times New Roman"/>
        </w:rPr>
        <w:t>Химмаш</w:t>
      </w:r>
      <w:proofErr w:type="spellEnd"/>
      <w:r>
        <w:rPr>
          <w:rFonts w:eastAsia="Times New Roman"/>
        </w:rPr>
        <w:t xml:space="preserve">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040F92" w:rsidRDefault="00040F92" w:rsidP="00040F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40F92" w:rsidRDefault="00040F92" w:rsidP="00040F92">
      <w:pPr>
        <w:spacing w:beforeAutospacing="1" w:after="240"/>
        <w:ind w:left="720"/>
        <w:rPr>
          <w:rFonts w:eastAsia="Times New Roman"/>
        </w:rPr>
      </w:pPr>
    </w:p>
    <w:p w:rsidR="00040F92" w:rsidRDefault="00040F92" w:rsidP="00040F9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040F92" w:rsidRDefault="00040F92" w:rsidP="00040F92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                       Заместитель председателя Единой комиссии: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0"/>
        <w:gridCol w:w="1110"/>
        <w:gridCol w:w="2190"/>
        <w:gridCol w:w="45"/>
      </w:tblGrid>
      <w:tr w:rsidR="00040F92" w:rsidTr="00A676C3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40F92" w:rsidRDefault="00040F92" w:rsidP="00A676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</w:p>
          <w:p w:rsidR="00040F92" w:rsidRDefault="00040F92" w:rsidP="00A676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Песков Андрей Игоревич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0F92" w:rsidTr="00A676C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0F92" w:rsidRDefault="00040F92" w:rsidP="00A676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9385C" w:rsidRDefault="0039385C" w:rsidP="00040F92"/>
    <w:sectPr w:rsidR="0039385C" w:rsidSect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B5C12"/>
    <w:multiLevelType w:val="multilevel"/>
    <w:tmpl w:val="C480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040F92"/>
    <w:rsid w:val="00040F92"/>
    <w:rsid w:val="0039385C"/>
    <w:rsid w:val="00C05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F9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40F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F9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40F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795</Words>
  <Characters>4536</Characters>
  <Application>Microsoft Office Word</Application>
  <DocSecurity>0</DocSecurity>
  <Lines>37</Lines>
  <Paragraphs>10</Paragraphs>
  <ScaleCrop>false</ScaleCrop>
  <Company>НИТИ</Company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dcterms:created xsi:type="dcterms:W3CDTF">2013-05-17T08:02:00Z</dcterms:created>
  <dcterms:modified xsi:type="dcterms:W3CDTF">2013-05-17T08:04:00Z</dcterms:modified>
</cp:coreProperties>
</file>