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2CE" w:rsidRPr="006C50FB" w:rsidRDefault="00BD22CE" w:rsidP="00BD22C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6C50FB">
        <w:rPr>
          <w:b/>
          <w:szCs w:val="24"/>
        </w:rPr>
        <w:t xml:space="preserve"> </w:t>
      </w:r>
      <w:r w:rsidRPr="004B31CA">
        <w:rPr>
          <w:b/>
          <w:szCs w:val="24"/>
        </w:rPr>
        <w:t>ТЕХНИЧЕСКАЯ ЧАСТЬ</w:t>
      </w:r>
    </w:p>
    <w:p w:rsidR="00BD22CE" w:rsidRPr="004F26AF" w:rsidRDefault="00BD22CE" w:rsidP="00BD22CE">
      <w:pPr>
        <w:pStyle w:val="-"/>
        <w:tabs>
          <w:tab w:val="clear" w:pos="0"/>
        </w:tabs>
        <w:outlineLvl w:val="0"/>
      </w:pPr>
      <w:r>
        <w:rPr>
          <w:caps w:val="0"/>
        </w:rPr>
        <w:t xml:space="preserve">   ТЕХНИЧЕСКИЕ ХАРАКТЕРИСТИКИ  ГРУЗОВОГО (БОРТОВОГО) АВТОМОБИЛЯ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7"/>
        <w:gridCol w:w="4335"/>
      </w:tblGrid>
      <w:tr w:rsidR="00BD22CE" w:rsidTr="008D2A79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5567" w:type="dxa"/>
            <w:vAlign w:val="bottom"/>
          </w:tcPr>
          <w:p w:rsidR="00BD22CE" w:rsidRDefault="00BD22CE" w:rsidP="008D2A79">
            <w:pPr>
              <w:tabs>
                <w:tab w:val="left" w:pos="2291"/>
              </w:tabs>
              <w:jc w:val="center"/>
              <w:rPr>
                <w:b/>
              </w:rPr>
            </w:pPr>
          </w:p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jc w:val="center"/>
              <w:rPr>
                <w:b/>
              </w:rPr>
            </w:pPr>
          </w:p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5567" w:type="dxa"/>
            <w:vAlign w:val="center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Тип автомобиля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proofErr w:type="gramStart"/>
            <w:r>
              <w:t>Бортовой</w:t>
            </w:r>
            <w:proofErr w:type="gramEnd"/>
            <w:r>
              <w:t xml:space="preserve"> с тентом (размеры грузового отсека 3900*2200*2300)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Колесная формула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 w:rsidRPr="00F33727">
              <w:t>4х2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 xml:space="preserve">Допустимая полная масса автомобиля, </w:t>
            </w:r>
            <w:proofErr w:type="gramStart"/>
            <w:r w:rsidRPr="00F33727">
              <w:t>кг</w:t>
            </w:r>
            <w:proofErr w:type="gramEnd"/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До 3500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</w:pPr>
            <w:r w:rsidRPr="00F33727">
              <w:t xml:space="preserve">Допустимая грузоподъемность, </w:t>
            </w:r>
            <w:proofErr w:type="gramStart"/>
            <w:r w:rsidRPr="00F33727">
              <w:t>кг</w:t>
            </w:r>
            <w:proofErr w:type="gramEnd"/>
            <w:r>
              <w:t>, не менее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1500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  <w:jc w:val="center"/>
            </w:pPr>
            <w:r>
              <w:t xml:space="preserve">Колесная база, </w:t>
            </w:r>
            <w:proofErr w:type="gramStart"/>
            <w:r>
              <w:t>мм</w:t>
            </w:r>
            <w:proofErr w:type="gramEnd"/>
            <w:r>
              <w:t>, не менее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4000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</w:pPr>
            <w:r w:rsidRPr="00F33727">
              <w:t>Двигатель</w:t>
            </w:r>
          </w:p>
        </w:tc>
        <w:tc>
          <w:tcPr>
            <w:tcW w:w="4335" w:type="dxa"/>
            <w:vAlign w:val="bottom"/>
          </w:tcPr>
          <w:p w:rsidR="00BD22CE" w:rsidRPr="001A1398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proofErr w:type="gramStart"/>
            <w:r>
              <w:t>Дизельный</w:t>
            </w:r>
            <w:proofErr w:type="gramEnd"/>
            <w:r>
              <w:t>, не более 4 цилиндров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BD22CE" w:rsidRPr="00764609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Рабочий объем двигателя, см</w:t>
            </w:r>
            <w:r>
              <w:rPr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2300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Мощность двигателя, кВт</w:t>
            </w:r>
            <w:r w:rsidRPr="00FC7E0C">
              <w:t xml:space="preserve"> </w:t>
            </w:r>
            <w:r w:rsidRPr="00F33727">
              <w:t>(л.</w:t>
            </w:r>
            <w:proofErr w:type="gramStart"/>
            <w:r w:rsidRPr="00F33727">
              <w:t>с</w:t>
            </w:r>
            <w:proofErr w:type="gramEnd"/>
            <w:r w:rsidRPr="00F33727">
              <w:t>.)</w:t>
            </w:r>
            <w:r>
              <w:t>, не более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 xml:space="preserve"> 88</w:t>
            </w:r>
            <w:r w:rsidRPr="00F33727">
              <w:t>(</w:t>
            </w:r>
            <w:r>
              <w:t>120</w:t>
            </w:r>
            <w:r w:rsidRPr="00F33727">
              <w:t>)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Коробка передач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 менее 6 передач переднего хода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Передние тормоза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Дисковые, вентилируемые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Задние тормоза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Дисковые, вентилируемые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Передняя подвеска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Независимая, пружинная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Задняя подвеска</w:t>
            </w:r>
          </w:p>
        </w:tc>
        <w:tc>
          <w:tcPr>
            <w:tcW w:w="4335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Зависимая, рессорная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 xml:space="preserve">Топливный бак, </w:t>
            </w:r>
            <w:proofErr w:type="gramStart"/>
            <w:r w:rsidRPr="00F33727">
              <w:t>л</w:t>
            </w:r>
            <w:proofErr w:type="gramEnd"/>
            <w:r>
              <w:t>, не менее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90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Экологический класс</w:t>
            </w:r>
          </w:p>
        </w:tc>
        <w:tc>
          <w:tcPr>
            <w:tcW w:w="4335" w:type="dxa"/>
            <w:vAlign w:val="bottom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Евро-4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Pr="00AC5E18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Центральный замок с дистанционным управлением</w:t>
            </w:r>
          </w:p>
        </w:tc>
        <w:tc>
          <w:tcPr>
            <w:tcW w:w="4335" w:type="dxa"/>
            <w:vAlign w:val="center"/>
          </w:tcPr>
          <w:p w:rsidR="00BD22CE" w:rsidRPr="00F33727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Pr="001A1398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  <w:rPr>
                <w:lang w:val="en-US"/>
              </w:rPr>
            </w:pPr>
            <w:r>
              <w:t xml:space="preserve">Автономный </w:t>
            </w:r>
            <w:proofErr w:type="spellStart"/>
            <w:r>
              <w:t>догреватель</w:t>
            </w:r>
            <w:proofErr w:type="gramStart"/>
            <w:r>
              <w:rPr>
                <w:lang w:val="en-US"/>
              </w:rPr>
              <w:t>Webasto</w:t>
            </w:r>
            <w:proofErr w:type="spellEnd"/>
            <w:proofErr w:type="gramEnd"/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Напряжение бортовой сети, </w:t>
            </w:r>
            <w:proofErr w:type="gramStart"/>
            <w:r>
              <w:t>В</w:t>
            </w:r>
            <w:proofErr w:type="gramEnd"/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</w:t>
            </w:r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Гидроусилитель</w:t>
            </w:r>
            <w:proofErr w:type="spellEnd"/>
            <w:r>
              <w:t xml:space="preserve"> руля</w:t>
            </w:r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Передние </w:t>
            </w:r>
            <w:proofErr w:type="spellStart"/>
            <w:r>
              <w:t>электростеклоподъемники</w:t>
            </w:r>
            <w:proofErr w:type="spellEnd"/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Лебедка запасного колеса</w:t>
            </w:r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Полноразмерное запасное колесо</w:t>
            </w:r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Pr="001A1398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Тент-ткань ПВХ на съемных дугах</w:t>
            </w:r>
          </w:p>
        </w:tc>
        <w:tc>
          <w:tcPr>
            <w:tcW w:w="4335" w:type="dxa"/>
            <w:vAlign w:val="center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Размерность шин</w:t>
            </w:r>
          </w:p>
        </w:tc>
        <w:tc>
          <w:tcPr>
            <w:tcW w:w="4335" w:type="dxa"/>
            <w:vAlign w:val="center"/>
          </w:tcPr>
          <w:p w:rsidR="00BD22CE" w:rsidRPr="00425D99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215/75 </w:t>
            </w:r>
            <w:r>
              <w:rPr>
                <w:lang w:val="en-US"/>
              </w:rPr>
              <w:t>R16</w:t>
            </w:r>
          </w:p>
        </w:tc>
      </w:tr>
      <w:tr w:rsidR="00BD22CE" w:rsidRPr="00F33727" w:rsidTr="008D2A79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567" w:type="dxa"/>
            <w:vAlign w:val="bottom"/>
          </w:tcPr>
          <w:p w:rsidR="00BD22CE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Количество и емкость аккумуляторных батарей</w:t>
            </w:r>
          </w:p>
        </w:tc>
        <w:tc>
          <w:tcPr>
            <w:tcW w:w="4335" w:type="dxa"/>
            <w:vAlign w:val="center"/>
          </w:tcPr>
          <w:p w:rsidR="00BD22CE" w:rsidRPr="00FB7430" w:rsidRDefault="00BD22CE" w:rsidP="008D2A7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1, увеличенной емкости, емкость не менее 110</w:t>
            </w:r>
            <w:proofErr w:type="gramStart"/>
            <w:r>
              <w:t xml:space="preserve"> А</w:t>
            </w:r>
            <w:proofErr w:type="gramEnd"/>
            <w:r>
              <w:t>*ч</w:t>
            </w:r>
          </w:p>
        </w:tc>
      </w:tr>
    </w:tbl>
    <w:p w:rsidR="00BD22CE" w:rsidRDefault="00BD22CE" w:rsidP="00BD22CE">
      <w:pPr>
        <w:pStyle w:val="Normal"/>
        <w:tabs>
          <w:tab w:val="left" w:pos="6540"/>
        </w:tabs>
        <w:spacing w:before="0" w:after="0"/>
        <w:rPr>
          <w:snapToGrid/>
          <w:szCs w:val="24"/>
        </w:rPr>
      </w:pPr>
    </w:p>
    <w:p w:rsidR="00BD22CE" w:rsidRDefault="00BD22CE" w:rsidP="00BD22CE">
      <w:pPr>
        <w:pStyle w:val="Normal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snapToGrid/>
          <w:szCs w:val="24"/>
        </w:rPr>
        <w:t>Поставляемый автомобиль должен быть новым, без пробега (не допускается поставка выставочных образцов, а также собранных из восстановленных узлов и агрегатов).</w:t>
      </w:r>
    </w:p>
    <w:p w:rsidR="00BD22CE" w:rsidRDefault="00BD22CE" w:rsidP="00BD22CE">
      <w:pPr>
        <w:pStyle w:val="Normal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snapToGrid/>
          <w:szCs w:val="24"/>
        </w:rPr>
        <w:t>На момент приемки-передачи автомобиля должна быть проведена предпродажная подготовка в соответствии с сервисной книжкой в присутствии Покупателя и предоставлением Акта выполненных работ. Гарантия на автомобиль 2 года без ограничения пробега.</w:t>
      </w:r>
    </w:p>
    <w:p w:rsidR="0048124B" w:rsidRPr="00BD22CE" w:rsidRDefault="0048124B">
      <w:pPr>
        <w:rPr>
          <w:lang w:val="en-US"/>
        </w:rPr>
      </w:pPr>
    </w:p>
    <w:sectPr w:rsidR="0048124B" w:rsidRPr="00BD22CE" w:rsidSect="00716EA6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D22CE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B325E3"/>
    <w:rsid w:val="00BD22CE"/>
    <w:rsid w:val="00CD29CA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D22C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D22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BD22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">
    <w:name w:val="Контракт-раздел"/>
    <w:basedOn w:val="a"/>
    <w:next w:val="a"/>
    <w:rsid w:val="00BD22C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Normal">
    <w:name w:val="Normal"/>
    <w:rsid w:val="00BD22CE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BD22CE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BD22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1385</Characters>
  <Application>Microsoft Office Word</Application>
  <DocSecurity>0</DocSecurity>
  <Lines>11</Lines>
  <Paragraphs>3</Paragraphs>
  <ScaleCrop>false</ScaleCrop>
  <Company>Company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2014-11-21T03:27:00Z</dcterms:created>
  <dcterms:modified xsi:type="dcterms:W3CDTF">2014-11-21T03:28:00Z</dcterms:modified>
</cp:coreProperties>
</file>