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6E6" w:rsidRPr="0059507B" w:rsidRDefault="00A606E6" w:rsidP="00A606E6">
      <w:pPr>
        <w:tabs>
          <w:tab w:val="left" w:pos="2400"/>
        </w:tabs>
        <w:rPr>
          <w:szCs w:val="24"/>
        </w:rPr>
      </w:pPr>
      <w:r w:rsidRPr="0059507B">
        <w:rPr>
          <w:szCs w:val="24"/>
        </w:rPr>
        <w:tab/>
      </w:r>
    </w:p>
    <w:p w:rsidR="00A606E6" w:rsidRPr="0059507B" w:rsidRDefault="00A606E6" w:rsidP="00A606E6">
      <w:pPr>
        <w:rPr>
          <w:szCs w:val="24"/>
        </w:rPr>
      </w:pPr>
    </w:p>
    <w:p w:rsidR="00A606E6" w:rsidRPr="0059507B" w:rsidRDefault="00A606E6" w:rsidP="00A606E6">
      <w:pPr>
        <w:rPr>
          <w:szCs w:val="24"/>
        </w:rPr>
      </w:pPr>
    </w:p>
    <w:p w:rsidR="00A606E6" w:rsidRPr="0059507B" w:rsidRDefault="00A606E6" w:rsidP="00A606E6">
      <w:pPr>
        <w:rPr>
          <w:szCs w:val="24"/>
        </w:rPr>
      </w:pPr>
    </w:p>
    <w:tbl>
      <w:tblPr>
        <w:tblpPr w:leftFromText="180" w:rightFromText="180" w:vertAnchor="page" w:horzAnchor="margin" w:tblpY="2746"/>
        <w:tblOverlap w:val="never"/>
        <w:tblW w:w="10173" w:type="dxa"/>
        <w:tblLook w:val="04A0"/>
      </w:tblPr>
      <w:tblGrid>
        <w:gridCol w:w="4077"/>
        <w:gridCol w:w="5529"/>
        <w:gridCol w:w="567"/>
      </w:tblGrid>
      <w:tr w:rsidR="00A606E6" w:rsidRPr="0059507B" w:rsidTr="00C60F04">
        <w:trPr>
          <w:gridAfter w:val="1"/>
          <w:wAfter w:w="567" w:type="dxa"/>
          <w:trHeight w:val="1135"/>
        </w:trPr>
        <w:tc>
          <w:tcPr>
            <w:tcW w:w="4077" w:type="dxa"/>
          </w:tcPr>
          <w:p w:rsidR="00A606E6" w:rsidRPr="0059507B" w:rsidRDefault="00A606E6" w:rsidP="00C60F04">
            <w:pPr>
              <w:jc w:val="center"/>
              <w:rPr>
                <w:bCs/>
                <w:szCs w:val="24"/>
              </w:rPr>
            </w:pPr>
            <w:r w:rsidRPr="0059507B">
              <w:rPr>
                <w:bCs/>
                <w:szCs w:val="24"/>
              </w:rPr>
              <w:t>СОГЛАСОВАНО</w:t>
            </w:r>
          </w:p>
          <w:p w:rsidR="00A606E6" w:rsidRPr="0059507B" w:rsidRDefault="00A606E6" w:rsidP="00C60F04">
            <w:pPr>
              <w:rPr>
                <w:b/>
                <w:szCs w:val="24"/>
              </w:rPr>
            </w:pPr>
          </w:p>
          <w:p w:rsidR="00A606E6" w:rsidRPr="0059507B" w:rsidRDefault="00A606E6" w:rsidP="00C60F04">
            <w:pPr>
              <w:jc w:val="right"/>
              <w:rPr>
                <w:b/>
                <w:szCs w:val="24"/>
              </w:rPr>
            </w:pPr>
          </w:p>
          <w:p w:rsidR="00A606E6" w:rsidRPr="0059507B" w:rsidRDefault="00A606E6" w:rsidP="00C60F04">
            <w:pPr>
              <w:rPr>
                <w:b/>
                <w:szCs w:val="24"/>
              </w:rPr>
            </w:pPr>
          </w:p>
          <w:p w:rsidR="00A606E6" w:rsidRPr="0059507B" w:rsidRDefault="00A606E6" w:rsidP="00C60F04">
            <w:pPr>
              <w:jc w:val="center"/>
              <w:rPr>
                <w:b/>
                <w:szCs w:val="24"/>
              </w:rPr>
            </w:pPr>
            <w:r w:rsidRPr="0059507B">
              <w:rPr>
                <w:b/>
                <w:szCs w:val="24"/>
              </w:rPr>
              <w:t>______________________</w:t>
            </w:r>
          </w:p>
        </w:tc>
        <w:tc>
          <w:tcPr>
            <w:tcW w:w="5529" w:type="dxa"/>
            <w:hideMark/>
          </w:tcPr>
          <w:p w:rsidR="00A606E6" w:rsidRPr="0059507B" w:rsidRDefault="00A606E6" w:rsidP="00C60F04">
            <w:pPr>
              <w:spacing w:before="75"/>
              <w:ind w:left="-108" w:right="75"/>
              <w:jc w:val="center"/>
              <w:rPr>
                <w:rFonts w:eastAsiaTheme="minorEastAsia"/>
                <w:color w:val="000000"/>
                <w:szCs w:val="24"/>
              </w:rPr>
            </w:pPr>
            <w:r w:rsidRPr="0059507B">
              <w:rPr>
                <w:rFonts w:eastAsiaTheme="minorEastAsia"/>
                <w:color w:val="000000"/>
                <w:szCs w:val="24"/>
              </w:rPr>
              <w:t>УТВЕРЖДАЮ:</w:t>
            </w:r>
          </w:p>
          <w:p w:rsidR="00A606E6" w:rsidRPr="0059507B" w:rsidRDefault="00A606E6" w:rsidP="00C60F04">
            <w:pPr>
              <w:spacing w:before="75"/>
              <w:ind w:left="-108" w:right="75"/>
              <w:jc w:val="center"/>
              <w:rPr>
                <w:rFonts w:eastAsiaTheme="minorEastAsia"/>
                <w:color w:val="000000"/>
                <w:szCs w:val="24"/>
              </w:rPr>
            </w:pPr>
            <w:r w:rsidRPr="0059507B">
              <w:rPr>
                <w:rFonts w:eastAsiaTheme="minorEastAsia"/>
                <w:color w:val="000000"/>
                <w:szCs w:val="24"/>
              </w:rPr>
              <w:t>Заместитель генерального директора по коммерческим вопросам</w:t>
            </w:r>
          </w:p>
          <w:p w:rsidR="00A606E6" w:rsidRPr="0059507B" w:rsidRDefault="00A606E6" w:rsidP="00C60F04">
            <w:pPr>
              <w:spacing w:before="75"/>
              <w:ind w:left="-108" w:right="75"/>
              <w:jc w:val="right"/>
              <w:rPr>
                <w:rFonts w:eastAsiaTheme="minorEastAsia"/>
                <w:color w:val="000000"/>
                <w:szCs w:val="24"/>
              </w:rPr>
            </w:pPr>
            <w:r w:rsidRPr="0059507B">
              <w:rPr>
                <w:rFonts w:eastAsiaTheme="minorEastAsia"/>
                <w:color w:val="000000"/>
                <w:szCs w:val="24"/>
              </w:rPr>
              <w:t>__________________ Лаврентьев М.Ю.</w:t>
            </w:r>
          </w:p>
          <w:p w:rsidR="00A606E6" w:rsidRPr="0059507B" w:rsidRDefault="00A606E6" w:rsidP="00C60F04">
            <w:pPr>
              <w:ind w:left="-108"/>
              <w:jc w:val="right"/>
              <w:rPr>
                <w:rFonts w:eastAsiaTheme="minorEastAsia"/>
                <w:color w:val="000000"/>
                <w:szCs w:val="24"/>
              </w:rPr>
            </w:pPr>
          </w:p>
          <w:p w:rsidR="00A606E6" w:rsidRPr="0059507B" w:rsidRDefault="00A606E6" w:rsidP="00C60F04">
            <w:pPr>
              <w:ind w:left="-108"/>
              <w:jc w:val="center"/>
              <w:rPr>
                <w:rFonts w:eastAsiaTheme="minorEastAsia"/>
                <w:color w:val="000000"/>
                <w:szCs w:val="24"/>
              </w:rPr>
            </w:pPr>
            <w:r w:rsidRPr="0059507B">
              <w:rPr>
                <w:rFonts w:eastAsiaTheme="minorEastAsia"/>
                <w:color w:val="000000"/>
                <w:szCs w:val="24"/>
              </w:rPr>
              <w:t>« __ »  ______________  2011 г</w:t>
            </w:r>
          </w:p>
          <w:p w:rsidR="00A606E6" w:rsidRPr="0059507B" w:rsidRDefault="00A606E6" w:rsidP="00C60F04">
            <w:pPr>
              <w:pStyle w:val="HTML"/>
              <w:tabs>
                <w:tab w:val="clear" w:pos="916"/>
                <w:tab w:val="clear" w:pos="2748"/>
                <w:tab w:val="left" w:pos="601"/>
                <w:tab w:val="left" w:pos="1310"/>
              </w:tabs>
              <w:suppressAutoHyphens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6E6" w:rsidRPr="0059507B" w:rsidTr="00C60F04">
        <w:trPr>
          <w:trHeight w:val="1135"/>
        </w:trPr>
        <w:tc>
          <w:tcPr>
            <w:tcW w:w="4077" w:type="dxa"/>
          </w:tcPr>
          <w:p w:rsidR="00A606E6" w:rsidRPr="0059507B" w:rsidRDefault="00A606E6" w:rsidP="00C60F04">
            <w:pPr>
              <w:jc w:val="center"/>
              <w:rPr>
                <w:b/>
                <w:szCs w:val="24"/>
              </w:rPr>
            </w:pPr>
          </w:p>
        </w:tc>
        <w:tc>
          <w:tcPr>
            <w:tcW w:w="6096" w:type="dxa"/>
            <w:gridSpan w:val="2"/>
            <w:hideMark/>
          </w:tcPr>
          <w:p w:rsidR="00A606E6" w:rsidRPr="0059507B" w:rsidRDefault="00A606E6" w:rsidP="00C60F04">
            <w:pPr>
              <w:pStyle w:val="HTML"/>
              <w:tabs>
                <w:tab w:val="clear" w:pos="2748"/>
                <w:tab w:val="left" w:pos="2160"/>
              </w:tabs>
              <w:suppressAutoHyphens/>
              <w:ind w:left="2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06E6" w:rsidRPr="0059507B" w:rsidRDefault="00A606E6" w:rsidP="00A606E6">
      <w:pPr>
        <w:rPr>
          <w:bCs/>
          <w:szCs w:val="24"/>
        </w:rPr>
      </w:pPr>
    </w:p>
    <w:p w:rsidR="00A606E6" w:rsidRPr="0059507B" w:rsidRDefault="00A606E6" w:rsidP="00A606E6">
      <w:pPr>
        <w:jc w:val="center"/>
        <w:rPr>
          <w:bCs/>
          <w:szCs w:val="24"/>
        </w:rPr>
      </w:pPr>
    </w:p>
    <w:p w:rsidR="00A606E6" w:rsidRPr="0059507B" w:rsidRDefault="00A606E6" w:rsidP="00A606E6">
      <w:pPr>
        <w:jc w:val="center"/>
        <w:rPr>
          <w:bCs/>
          <w:szCs w:val="24"/>
        </w:rPr>
      </w:pPr>
    </w:p>
    <w:p w:rsidR="00A606E6" w:rsidRPr="0059507B" w:rsidRDefault="00A606E6" w:rsidP="00A606E6">
      <w:pPr>
        <w:jc w:val="center"/>
        <w:rPr>
          <w:bCs/>
          <w:sz w:val="28"/>
          <w:szCs w:val="28"/>
        </w:rPr>
      </w:pPr>
      <w:r w:rsidRPr="0059507B">
        <w:rPr>
          <w:bCs/>
          <w:sz w:val="28"/>
          <w:szCs w:val="28"/>
        </w:rPr>
        <w:t>ДОКУМЕНТАЦИЯ ПО ПРОВЕДЕНИЮ ЗАПРОСА ПРЕДЛОЖЕНИЙ</w:t>
      </w:r>
    </w:p>
    <w:p w:rsidR="00A606E6" w:rsidRPr="0059507B" w:rsidRDefault="00A606E6" w:rsidP="00A606E6">
      <w:pPr>
        <w:pStyle w:val="rvps1"/>
        <w:rPr>
          <w:b/>
          <w:sz w:val="28"/>
          <w:szCs w:val="28"/>
        </w:rPr>
      </w:pPr>
      <w:r w:rsidRPr="0059507B">
        <w:rPr>
          <w:sz w:val="28"/>
          <w:szCs w:val="28"/>
        </w:rPr>
        <w:t>открытый запрос предложений в электронной форме</w:t>
      </w:r>
      <w:r w:rsidRPr="0059507B">
        <w:rPr>
          <w:b/>
          <w:sz w:val="28"/>
          <w:szCs w:val="28"/>
        </w:rPr>
        <w:t xml:space="preserve"> </w:t>
      </w:r>
      <w:r w:rsidRPr="0059507B">
        <w:rPr>
          <w:sz w:val="28"/>
          <w:szCs w:val="28"/>
        </w:rPr>
        <w:t xml:space="preserve">на </w:t>
      </w:r>
      <w:r w:rsidRPr="0059507B">
        <w:rPr>
          <w:bCs/>
          <w:sz w:val="28"/>
          <w:szCs w:val="28"/>
        </w:rPr>
        <w:t>право заключения договоров на поставку программного обеспечения, оргтехники и расходных материалов</w:t>
      </w:r>
    </w:p>
    <w:p w:rsidR="00A606E6" w:rsidRPr="0059507B" w:rsidRDefault="00A606E6" w:rsidP="00A606E6">
      <w:pPr>
        <w:pStyle w:val="rvps1"/>
        <w:rPr>
          <w:color w:val="000000"/>
          <w:sz w:val="28"/>
          <w:szCs w:val="28"/>
        </w:rPr>
      </w:pPr>
    </w:p>
    <w:p w:rsidR="00A606E6" w:rsidRPr="0059507B" w:rsidRDefault="00A606E6" w:rsidP="00A606E6">
      <w:pPr>
        <w:jc w:val="center"/>
        <w:rPr>
          <w:bCs/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9D35BF" w:rsidP="00A606E6">
      <w:pPr>
        <w:jc w:val="center"/>
        <w:rPr>
          <w:caps/>
          <w:szCs w:val="24"/>
        </w:rPr>
      </w:pPr>
      <w:r>
        <w:rPr>
          <w:caps/>
          <w:szCs w:val="24"/>
        </w:rPr>
        <w:t>том 2</w:t>
      </w:r>
      <w:r w:rsidR="00A606E6" w:rsidRPr="0059507B">
        <w:rPr>
          <w:caps/>
          <w:szCs w:val="24"/>
        </w:rPr>
        <w:t xml:space="preserve"> «</w:t>
      </w:r>
      <w:r w:rsidR="00A606E6">
        <w:rPr>
          <w:caps/>
          <w:szCs w:val="24"/>
        </w:rPr>
        <w:t>техническая часть</w:t>
      </w:r>
      <w:r w:rsidR="00A606E6" w:rsidRPr="0059507B">
        <w:rPr>
          <w:caps/>
          <w:szCs w:val="24"/>
        </w:rPr>
        <w:t>»</w:t>
      </w: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i/>
          <w:szCs w:val="24"/>
        </w:rPr>
      </w:pPr>
    </w:p>
    <w:p w:rsidR="00A606E6" w:rsidRPr="0059507B" w:rsidRDefault="00A606E6" w:rsidP="00A606E6">
      <w:pPr>
        <w:ind w:right="-1"/>
        <w:jc w:val="both"/>
        <w:rPr>
          <w:b/>
          <w:i/>
          <w:szCs w:val="24"/>
        </w:rPr>
      </w:pPr>
    </w:p>
    <w:p w:rsidR="00A606E6" w:rsidRPr="0059507B" w:rsidRDefault="00A606E6" w:rsidP="00A606E6">
      <w:pPr>
        <w:ind w:right="-1"/>
        <w:jc w:val="both"/>
        <w:rPr>
          <w:b/>
          <w:i/>
          <w:szCs w:val="24"/>
        </w:rPr>
      </w:pPr>
    </w:p>
    <w:p w:rsidR="00A606E6" w:rsidRPr="0059507B" w:rsidRDefault="00A606E6" w:rsidP="00A606E6">
      <w:pPr>
        <w:ind w:right="-1"/>
        <w:jc w:val="both"/>
        <w:rPr>
          <w:b/>
          <w:i/>
          <w:szCs w:val="24"/>
        </w:rPr>
      </w:pPr>
    </w:p>
    <w:p w:rsidR="00A606E6" w:rsidRPr="0059507B" w:rsidRDefault="00A606E6" w:rsidP="00A606E6">
      <w:pPr>
        <w:ind w:right="-1"/>
        <w:jc w:val="both"/>
        <w:rPr>
          <w:b/>
          <w:i/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59507B" w:rsidRDefault="00A606E6" w:rsidP="00A606E6">
      <w:pPr>
        <w:jc w:val="center"/>
        <w:rPr>
          <w:szCs w:val="24"/>
        </w:rPr>
      </w:pPr>
    </w:p>
    <w:p w:rsidR="00A606E6" w:rsidRPr="009D35BF" w:rsidRDefault="00A606E6" w:rsidP="00A606E6">
      <w:pPr>
        <w:pStyle w:val="11"/>
        <w:keepNext w:val="0"/>
        <w:rPr>
          <w:b/>
          <w:szCs w:val="24"/>
        </w:rPr>
      </w:pPr>
      <w:r w:rsidRPr="009D35BF">
        <w:rPr>
          <w:b/>
          <w:szCs w:val="24"/>
        </w:rPr>
        <w:t>2011</w:t>
      </w:r>
    </w:p>
    <w:p w:rsidR="00A606E6" w:rsidRDefault="00A606E6">
      <w:pPr>
        <w:spacing w:after="200" w:line="276" w:lineRule="auto"/>
      </w:pPr>
      <w:r>
        <w:br w:type="page"/>
      </w:r>
    </w:p>
    <w:p w:rsidR="00A606E6" w:rsidRDefault="00A606E6" w:rsidP="00A606E6">
      <w:pPr>
        <w:jc w:val="center"/>
        <w:rPr>
          <w:rFonts w:eastAsiaTheme="minorHAnsi"/>
          <w:b/>
          <w:szCs w:val="24"/>
          <w:lang w:eastAsia="en-US"/>
        </w:rPr>
      </w:pPr>
      <w:r>
        <w:rPr>
          <w:rFonts w:eastAsiaTheme="minorHAnsi"/>
          <w:b/>
          <w:szCs w:val="24"/>
          <w:lang w:eastAsia="en-US"/>
        </w:rPr>
        <w:lastRenderedPageBreak/>
        <w:t xml:space="preserve"> Техническое задание (лот № 1)</w:t>
      </w:r>
    </w:p>
    <w:p w:rsidR="00A606E6" w:rsidRDefault="00A606E6" w:rsidP="00A606E6">
      <w:pPr>
        <w:jc w:val="center"/>
        <w:rPr>
          <w:rFonts w:eastAsiaTheme="minorHAnsi"/>
          <w:b/>
          <w:szCs w:val="24"/>
          <w:lang w:eastAsia="en-US"/>
        </w:rPr>
      </w:pPr>
    </w:p>
    <w:p w:rsidR="00A606E6" w:rsidRPr="00A606E6" w:rsidRDefault="00A606E6" w:rsidP="00A606E6">
      <w:pPr>
        <w:jc w:val="center"/>
        <w:rPr>
          <w:rFonts w:eastAsiaTheme="minorHAnsi"/>
          <w:b/>
          <w:szCs w:val="24"/>
          <w:lang w:eastAsia="en-US"/>
        </w:rPr>
      </w:pPr>
      <w:r w:rsidRPr="00A606E6">
        <w:rPr>
          <w:rFonts w:eastAsiaTheme="minorHAnsi"/>
          <w:b/>
          <w:szCs w:val="24"/>
          <w:lang w:eastAsia="en-US"/>
        </w:rPr>
        <w:t>Техническое задание на закупку программного обеспечения</w:t>
      </w:r>
    </w:p>
    <w:p w:rsidR="00A606E6" w:rsidRPr="00A606E6" w:rsidRDefault="00A606E6" w:rsidP="00A606E6">
      <w:pPr>
        <w:rPr>
          <w:rFonts w:eastAsiaTheme="minorHAnsi"/>
          <w:b/>
          <w:szCs w:val="24"/>
          <w:lang w:eastAsia="en-US"/>
        </w:rPr>
      </w:pPr>
    </w:p>
    <w:tbl>
      <w:tblPr>
        <w:tblW w:w="9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9"/>
        <w:gridCol w:w="7099"/>
        <w:gridCol w:w="746"/>
        <w:gridCol w:w="837"/>
      </w:tblGrid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№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Наименование программного обеспечения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Ед.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 xml:space="preserve">Кол- </w:t>
            </w:r>
            <w:proofErr w:type="gramStart"/>
            <w:r w:rsidRPr="00A606E6">
              <w:rPr>
                <w:rFonts w:eastAsiaTheme="minorHAnsi"/>
                <w:szCs w:val="24"/>
                <w:lang w:eastAsia="en-US"/>
              </w:rPr>
              <w:t>во</w:t>
            </w:r>
            <w:proofErr w:type="gramEnd"/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1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 xml:space="preserve">Лицензия клиента </w:t>
            </w:r>
            <w:proofErr w:type="spellStart"/>
            <w:r w:rsidRPr="00A606E6">
              <w:rPr>
                <w:rFonts w:eastAsiaTheme="minorHAnsi"/>
                <w:szCs w:val="24"/>
                <w:lang w:eastAsia="en-US"/>
              </w:rPr>
              <w:t>Microsoft</w:t>
            </w:r>
            <w:proofErr w:type="spellEnd"/>
            <w:r w:rsidRPr="00A606E6">
              <w:rPr>
                <w:rFonts w:eastAsiaTheme="minorHAnsi"/>
                <w:szCs w:val="24"/>
                <w:lang w:eastAsia="en-US"/>
              </w:rPr>
              <w:t xml:space="preserve"> </w:t>
            </w:r>
            <w:proofErr w:type="spellStart"/>
            <w:r w:rsidRPr="00A606E6">
              <w:rPr>
                <w:rFonts w:eastAsiaTheme="minorHAnsi"/>
                <w:szCs w:val="24"/>
                <w:lang w:eastAsia="en-US"/>
              </w:rPr>
              <w:t>ForeFront</w:t>
            </w:r>
            <w:proofErr w:type="spellEnd"/>
            <w:r w:rsidRPr="00A606E6">
              <w:rPr>
                <w:rFonts w:eastAsiaTheme="minorHAnsi"/>
                <w:szCs w:val="24"/>
                <w:lang w:eastAsia="en-US"/>
              </w:rPr>
              <w:t xml:space="preserve"> UAG 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1</w:t>
            </w:r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2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 xml:space="preserve">Лицензии клиента 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Microsoft</w:t>
            </w:r>
            <w:r w:rsidRPr="00A606E6">
              <w:rPr>
                <w:rFonts w:eastAsiaTheme="minorHAnsi"/>
                <w:szCs w:val="24"/>
                <w:lang w:eastAsia="en-US"/>
              </w:rPr>
              <w:t xml:space="preserve"> </w:t>
            </w:r>
            <w:proofErr w:type="spellStart"/>
            <w:r w:rsidRPr="00A606E6">
              <w:rPr>
                <w:rFonts w:eastAsiaTheme="minorHAnsi"/>
                <w:szCs w:val="24"/>
                <w:lang w:val="en-US" w:eastAsia="en-US"/>
              </w:rPr>
              <w:t>ForeFront</w:t>
            </w:r>
            <w:proofErr w:type="spellEnd"/>
            <w:r w:rsidRPr="00A606E6">
              <w:rPr>
                <w:rFonts w:eastAsiaTheme="minorHAnsi"/>
                <w:szCs w:val="24"/>
                <w:lang w:eastAsia="en-US"/>
              </w:rPr>
              <w:t xml:space="preserve"> 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UAG</w:t>
            </w:r>
            <w:r w:rsidRPr="00A606E6">
              <w:rPr>
                <w:rFonts w:eastAsiaTheme="minorHAnsi"/>
                <w:szCs w:val="24"/>
                <w:lang w:eastAsia="en-US"/>
              </w:rPr>
              <w:t xml:space="preserve"> 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SNGL</w:t>
            </w:r>
            <w:r w:rsidRPr="00A606E6">
              <w:rPr>
                <w:rFonts w:eastAsiaTheme="minorHAnsi"/>
                <w:szCs w:val="24"/>
                <w:lang w:eastAsia="en-US"/>
              </w:rPr>
              <w:t xml:space="preserve"> 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OLP</w:t>
            </w:r>
            <w:r w:rsidRPr="00A606E6">
              <w:rPr>
                <w:rFonts w:eastAsiaTheme="minorHAnsi"/>
                <w:szCs w:val="24"/>
                <w:lang w:eastAsia="en-US"/>
              </w:rPr>
              <w:t xml:space="preserve"> 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NL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50</w:t>
            </w:r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3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 xml:space="preserve">Лицензия на 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Microsoft</w:t>
            </w:r>
            <w:r w:rsidRPr="00A606E6">
              <w:rPr>
                <w:rFonts w:eastAsiaTheme="minorHAnsi"/>
                <w:szCs w:val="24"/>
                <w:lang w:eastAsia="en-US"/>
              </w:rPr>
              <w:t xml:space="preserve"> 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Windows</w:t>
            </w:r>
            <w:r w:rsidRPr="00A606E6">
              <w:rPr>
                <w:rFonts w:eastAsiaTheme="minorHAnsi"/>
                <w:szCs w:val="24"/>
                <w:lang w:eastAsia="en-US"/>
              </w:rPr>
              <w:t xml:space="preserve"> 7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val="en-US" w:eastAsia="en-US"/>
              </w:rPr>
            </w:pPr>
            <w:r w:rsidRPr="00A606E6">
              <w:rPr>
                <w:rFonts w:eastAsiaTheme="minorHAnsi"/>
                <w:szCs w:val="24"/>
                <w:lang w:val="en-US" w:eastAsia="en-US"/>
              </w:rPr>
              <w:t>25</w:t>
            </w:r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4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szCs w:val="24"/>
                <w:lang w:val="en-US" w:eastAsia="en-US"/>
              </w:rPr>
            </w:pPr>
            <w:proofErr w:type="spellStart"/>
            <w:r w:rsidRPr="00A606E6">
              <w:rPr>
                <w:rFonts w:eastAsiaTheme="minorHAnsi"/>
                <w:szCs w:val="24"/>
                <w:lang w:val="en-US" w:eastAsia="en-US"/>
              </w:rPr>
              <w:t>Лицензия</w:t>
            </w:r>
            <w:proofErr w:type="spellEnd"/>
            <w:r w:rsidRPr="00A606E6">
              <w:rPr>
                <w:rFonts w:eastAsiaTheme="minorHAnsi"/>
                <w:szCs w:val="24"/>
                <w:lang w:val="en-US" w:eastAsia="en-US"/>
              </w:rPr>
              <w:t xml:space="preserve"> </w:t>
            </w:r>
            <w:proofErr w:type="spellStart"/>
            <w:r w:rsidRPr="00A606E6">
              <w:rPr>
                <w:rFonts w:eastAsiaTheme="minorHAnsi"/>
                <w:szCs w:val="24"/>
                <w:lang w:val="en-US" w:eastAsia="en-US"/>
              </w:rPr>
              <w:t>на</w:t>
            </w:r>
            <w:proofErr w:type="spellEnd"/>
            <w:r w:rsidRPr="00A606E6">
              <w:rPr>
                <w:rFonts w:eastAsiaTheme="minorHAnsi"/>
                <w:szCs w:val="24"/>
                <w:lang w:val="en-US" w:eastAsia="en-US"/>
              </w:rPr>
              <w:t xml:space="preserve"> Microsoft Office 2010 Professional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1</w:t>
            </w:r>
            <w:r w:rsidRPr="00A606E6">
              <w:rPr>
                <w:rFonts w:eastAsiaTheme="minorHAnsi"/>
                <w:szCs w:val="24"/>
                <w:lang w:val="en-US" w:eastAsia="en-US"/>
              </w:rPr>
              <w:t>0</w:t>
            </w:r>
            <w:proofErr w:type="spellStart"/>
            <w:r w:rsidRPr="00A606E6">
              <w:rPr>
                <w:rFonts w:eastAsiaTheme="minorHAnsi"/>
                <w:szCs w:val="24"/>
                <w:lang w:eastAsia="en-US"/>
              </w:rPr>
              <w:t>0</w:t>
            </w:r>
            <w:proofErr w:type="spellEnd"/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5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color w:val="000000"/>
                <w:szCs w:val="24"/>
                <w:lang w:val="en-US" w:eastAsia="en-US"/>
              </w:rPr>
            </w:pPr>
            <w:proofErr w:type="spellStart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>Лицензия</w:t>
            </w:r>
            <w:proofErr w:type="spellEnd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>на</w:t>
            </w:r>
            <w:proofErr w:type="spellEnd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 Microsoft Visio 2010 Professional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val="en-US" w:eastAsia="en-US"/>
              </w:rPr>
              <w:t>1</w:t>
            </w:r>
            <w:r w:rsidRPr="00A606E6">
              <w:rPr>
                <w:rFonts w:eastAsiaTheme="minorHAnsi"/>
                <w:szCs w:val="24"/>
                <w:lang w:eastAsia="en-US"/>
              </w:rPr>
              <w:t>0</w:t>
            </w:r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6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color w:val="000000"/>
                <w:szCs w:val="24"/>
                <w:lang w:val="en-US" w:eastAsia="en-US"/>
              </w:rPr>
            </w:pPr>
            <w:proofErr w:type="spellStart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>Лицензия</w:t>
            </w:r>
            <w:proofErr w:type="spellEnd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>на</w:t>
            </w:r>
            <w:proofErr w:type="spellEnd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>Kaspersky</w:t>
            </w:r>
            <w:proofErr w:type="spellEnd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 Business Space Security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200</w:t>
            </w:r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7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color w:val="000000"/>
                <w:szCs w:val="24"/>
                <w:lang w:val="en-US" w:eastAsia="en-US"/>
              </w:rPr>
            </w:pPr>
            <w:proofErr w:type="spellStart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>Kerio</w:t>
            </w:r>
            <w:proofErr w:type="spellEnd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 Connect 7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215</w:t>
            </w:r>
          </w:p>
        </w:tc>
      </w:tr>
      <w:tr w:rsidR="00A606E6" w:rsidRPr="00A606E6" w:rsidTr="00C60F04">
        <w:tc>
          <w:tcPr>
            <w:tcW w:w="56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8</w:t>
            </w:r>
          </w:p>
        </w:tc>
        <w:tc>
          <w:tcPr>
            <w:tcW w:w="7099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both"/>
              <w:rPr>
                <w:rFonts w:eastAsiaTheme="minorHAnsi"/>
                <w:color w:val="000000"/>
                <w:szCs w:val="24"/>
                <w:lang w:val="en-US" w:eastAsia="en-US"/>
              </w:rPr>
            </w:pPr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ABBYY </w:t>
            </w:r>
            <w:proofErr w:type="spellStart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>FineReader</w:t>
            </w:r>
            <w:proofErr w:type="spellEnd"/>
            <w:r w:rsidRPr="00A606E6">
              <w:rPr>
                <w:rFonts w:eastAsiaTheme="minorHAnsi"/>
                <w:color w:val="000000"/>
                <w:szCs w:val="24"/>
                <w:lang w:val="en-US" w:eastAsia="en-US"/>
              </w:rPr>
              <w:t xml:space="preserve"> 11 Profession Edition</w:t>
            </w:r>
          </w:p>
        </w:tc>
        <w:tc>
          <w:tcPr>
            <w:tcW w:w="746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eastAsia="en-US"/>
              </w:rPr>
            </w:pPr>
            <w:r w:rsidRPr="00A606E6">
              <w:rPr>
                <w:rFonts w:eastAsiaTheme="minorHAnsi"/>
                <w:szCs w:val="24"/>
                <w:lang w:eastAsia="en-US"/>
              </w:rPr>
              <w:t>шт.</w:t>
            </w:r>
          </w:p>
        </w:tc>
        <w:tc>
          <w:tcPr>
            <w:tcW w:w="837" w:type="dxa"/>
            <w:vAlign w:val="center"/>
          </w:tcPr>
          <w:p w:rsidR="00A606E6" w:rsidRPr="00A606E6" w:rsidRDefault="00A606E6" w:rsidP="00A606E6">
            <w:pPr>
              <w:spacing w:after="200" w:line="276" w:lineRule="auto"/>
              <w:jc w:val="center"/>
              <w:rPr>
                <w:rFonts w:eastAsiaTheme="minorHAnsi"/>
                <w:szCs w:val="24"/>
                <w:lang w:val="en-US" w:eastAsia="en-US"/>
              </w:rPr>
            </w:pPr>
            <w:r w:rsidRPr="00A606E6">
              <w:rPr>
                <w:rFonts w:eastAsiaTheme="minorHAnsi"/>
                <w:szCs w:val="24"/>
                <w:lang w:val="en-US" w:eastAsia="en-US"/>
              </w:rPr>
              <w:t>20</w:t>
            </w:r>
          </w:p>
        </w:tc>
      </w:tr>
    </w:tbl>
    <w:p w:rsidR="00A606E6" w:rsidRPr="00A606E6" w:rsidRDefault="00A606E6" w:rsidP="00A606E6">
      <w:pPr>
        <w:rPr>
          <w:rFonts w:eastAsiaTheme="minorHAnsi"/>
          <w:b/>
          <w:szCs w:val="24"/>
          <w:lang w:eastAsia="en-US"/>
        </w:rPr>
      </w:pPr>
    </w:p>
    <w:p w:rsidR="00A606E6" w:rsidRPr="00A606E6" w:rsidRDefault="00A606E6" w:rsidP="00A606E6">
      <w:pPr>
        <w:ind w:firstLine="709"/>
        <w:rPr>
          <w:rFonts w:eastAsiaTheme="minorHAnsi"/>
          <w:sz w:val="28"/>
          <w:szCs w:val="28"/>
          <w:lang w:eastAsia="en-US"/>
        </w:rPr>
      </w:pPr>
    </w:p>
    <w:p w:rsidR="004D0B6D" w:rsidRDefault="009D35BF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/>
    <w:p w:rsidR="00A606E6" w:rsidRDefault="00A606E6">
      <w:pPr>
        <w:spacing w:after="200" w:line="276" w:lineRule="auto"/>
      </w:pPr>
      <w:r>
        <w:br w:type="page"/>
      </w:r>
    </w:p>
    <w:p w:rsidR="00A606E6" w:rsidRPr="00A606E6" w:rsidRDefault="00A606E6" w:rsidP="00A606E6">
      <w:pPr>
        <w:jc w:val="center"/>
        <w:rPr>
          <w:b/>
        </w:rPr>
      </w:pPr>
      <w:r w:rsidRPr="00A606E6">
        <w:rPr>
          <w:b/>
        </w:rPr>
        <w:lastRenderedPageBreak/>
        <w:t>Техническое задание (лот №2)</w:t>
      </w:r>
    </w:p>
    <w:p w:rsidR="00A606E6" w:rsidRPr="009B7EAA" w:rsidRDefault="00A606E6" w:rsidP="00A606E6">
      <w:pPr>
        <w:rPr>
          <w:color w:val="000000"/>
          <w:szCs w:val="24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A606E6" w:rsidRDefault="00A606E6" w:rsidP="00A606E6">
      <w:pPr>
        <w:rPr>
          <w:b/>
          <w:szCs w:val="24"/>
        </w:rPr>
      </w:pPr>
    </w:p>
    <w:p w:rsidR="00A606E6" w:rsidRDefault="00A606E6" w:rsidP="00A606E6">
      <w:pPr>
        <w:jc w:val="center"/>
        <w:rPr>
          <w:b/>
          <w:szCs w:val="24"/>
        </w:rPr>
      </w:pPr>
      <w:r w:rsidRPr="00907171">
        <w:rPr>
          <w:b/>
          <w:szCs w:val="24"/>
        </w:rPr>
        <w:t xml:space="preserve">Техническое задание </w:t>
      </w:r>
      <w:r>
        <w:rPr>
          <w:b/>
          <w:szCs w:val="24"/>
        </w:rPr>
        <w:t>на закупку оргтехники</w:t>
      </w:r>
      <w:r w:rsidRPr="00907171">
        <w:rPr>
          <w:b/>
          <w:szCs w:val="24"/>
        </w:rPr>
        <w:t xml:space="preserve"> и расходных материалов</w:t>
      </w:r>
      <w:r>
        <w:rPr>
          <w:b/>
          <w:szCs w:val="24"/>
        </w:rPr>
        <w:t>.</w:t>
      </w:r>
    </w:p>
    <w:p w:rsidR="00A606E6" w:rsidRPr="00907171" w:rsidRDefault="00A606E6" w:rsidP="00A606E6">
      <w:pPr>
        <w:jc w:val="center"/>
        <w:rPr>
          <w:b/>
          <w:szCs w:val="24"/>
        </w:rPr>
      </w:pPr>
    </w:p>
    <w:p w:rsidR="00A606E6" w:rsidRDefault="00A606E6" w:rsidP="00A606E6">
      <w:pPr>
        <w:ind w:firstLine="709"/>
        <w:jc w:val="center"/>
        <w:rPr>
          <w:b/>
          <w:szCs w:val="24"/>
        </w:rPr>
      </w:pPr>
      <w:r w:rsidRPr="00907171">
        <w:rPr>
          <w:b/>
          <w:szCs w:val="24"/>
        </w:rPr>
        <w:t xml:space="preserve">Техническое задание </w:t>
      </w:r>
      <w:r>
        <w:rPr>
          <w:b/>
          <w:szCs w:val="24"/>
        </w:rPr>
        <w:t>на закупку оргтехники</w:t>
      </w:r>
    </w:p>
    <w:p w:rsidR="00A606E6" w:rsidRPr="00B3440A" w:rsidRDefault="00A606E6" w:rsidP="00A606E6">
      <w:pPr>
        <w:ind w:firstLine="709"/>
        <w:jc w:val="center"/>
        <w:rPr>
          <w:sz w:val="20"/>
        </w:rPr>
      </w:pPr>
      <w:r>
        <w:rPr>
          <w:sz w:val="20"/>
        </w:rPr>
        <w:t xml:space="preserve"> </w:t>
      </w:r>
    </w:p>
    <w:p w:rsidR="00A606E6" w:rsidRPr="00B3440A" w:rsidRDefault="00A606E6" w:rsidP="00A606E6">
      <w:pPr>
        <w:ind w:firstLine="709"/>
        <w:rPr>
          <w:sz w:val="20"/>
        </w:rPr>
      </w:pPr>
      <w:r w:rsidRPr="00B3440A">
        <w:rPr>
          <w:sz w:val="20"/>
        </w:rPr>
        <w:t>Технические характеристики поставляемого товара:</w:t>
      </w:r>
    </w:p>
    <w:p w:rsidR="00A606E6" w:rsidRPr="00B3440A" w:rsidRDefault="00A606E6" w:rsidP="00A606E6">
      <w:pPr>
        <w:ind w:firstLine="709"/>
        <w:rPr>
          <w:sz w:val="2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08"/>
        <w:gridCol w:w="540"/>
        <w:gridCol w:w="900"/>
      </w:tblGrid>
      <w:tr w:rsidR="00A606E6" w:rsidRPr="00B3440A" w:rsidTr="00C60F04">
        <w:tc>
          <w:tcPr>
            <w:tcW w:w="8208" w:type="dxa"/>
            <w:vAlign w:val="center"/>
          </w:tcPr>
          <w:p w:rsidR="00A606E6" w:rsidRDefault="00A606E6" w:rsidP="00C60F04">
            <w:pPr>
              <w:jc w:val="both"/>
              <w:rPr>
                <w:b/>
                <w:sz w:val="20"/>
              </w:rPr>
            </w:pPr>
          </w:p>
          <w:p w:rsidR="00A606E6" w:rsidRDefault="00A606E6" w:rsidP="00C60F0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Оргтехника</w:t>
            </w:r>
          </w:p>
          <w:p w:rsidR="00A606E6" w:rsidRPr="00B3440A" w:rsidRDefault="00A606E6" w:rsidP="00C60F04">
            <w:pPr>
              <w:jc w:val="both"/>
              <w:rPr>
                <w:b/>
                <w:sz w:val="20"/>
              </w:rPr>
            </w:pPr>
          </w:p>
        </w:tc>
        <w:tc>
          <w:tcPr>
            <w:tcW w:w="54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Ед.</w:t>
            </w:r>
          </w:p>
        </w:tc>
        <w:tc>
          <w:tcPr>
            <w:tcW w:w="900" w:type="dxa"/>
            <w:vAlign w:val="center"/>
          </w:tcPr>
          <w:p w:rsidR="00A606E6" w:rsidRPr="00DD43E9" w:rsidRDefault="00A606E6" w:rsidP="00C60F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</w:tr>
      <w:tr w:rsidR="00A606E6" w:rsidRPr="00B3440A" w:rsidTr="00C60F04">
        <w:tc>
          <w:tcPr>
            <w:tcW w:w="8208" w:type="dxa"/>
            <w:vAlign w:val="center"/>
          </w:tcPr>
          <w:p w:rsidR="00A606E6" w:rsidRPr="00B3440A" w:rsidRDefault="00A606E6" w:rsidP="00C60F04">
            <w:pPr>
              <w:jc w:val="both"/>
              <w:rPr>
                <w:b/>
                <w:sz w:val="20"/>
              </w:rPr>
            </w:pPr>
            <w:r w:rsidRPr="00B3440A">
              <w:rPr>
                <w:b/>
                <w:sz w:val="20"/>
              </w:rPr>
              <w:t>Системный Блок (</w:t>
            </w:r>
            <w:r w:rsidRPr="00B3440A">
              <w:rPr>
                <w:b/>
                <w:sz w:val="20"/>
                <w:lang w:val="en-US"/>
              </w:rPr>
              <w:t>HP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Compaq</w:t>
            </w:r>
            <w:r w:rsidRPr="00B3440A">
              <w:rPr>
                <w:b/>
                <w:sz w:val="20"/>
              </w:rPr>
              <w:t xml:space="preserve"> 4000 </w:t>
            </w:r>
            <w:r w:rsidRPr="00B3440A">
              <w:rPr>
                <w:b/>
                <w:sz w:val="20"/>
                <w:lang w:val="en-US"/>
              </w:rPr>
              <w:t>Pro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Small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Form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Factor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PC</w:t>
            </w:r>
            <w:r w:rsidRPr="00B3440A">
              <w:rPr>
                <w:b/>
                <w:sz w:val="20"/>
              </w:rPr>
              <w:t>) или  аналогичный</w:t>
            </w:r>
          </w:p>
          <w:p w:rsidR="00A606E6" w:rsidRDefault="00A606E6" w:rsidP="00C60F04">
            <w:pPr>
              <w:ind w:firstLine="709"/>
              <w:rPr>
                <w:sz w:val="20"/>
              </w:rPr>
            </w:pPr>
          </w:p>
          <w:p w:rsidR="00A606E6" w:rsidRPr="00B3440A" w:rsidRDefault="00F16142" w:rsidP="00C60F04">
            <w:pPr>
              <w:ind w:firstLine="709"/>
              <w:rPr>
                <w:bCs/>
                <w:sz w:val="20"/>
              </w:rPr>
            </w:pPr>
            <w:r w:rsidRPr="00B3440A">
              <w:rPr>
                <w:sz w:val="20"/>
              </w:rPr>
              <w:fldChar w:fldCharType="begin"/>
            </w:r>
            <w:r w:rsidR="00A606E6" w:rsidRPr="00B3440A">
              <w:rPr>
                <w:sz w:val="20"/>
              </w:rPr>
              <w:instrText xml:space="preserve"> HYPERLINK "javascript:%20void(0);" </w:instrText>
            </w:r>
            <w:r w:rsidRPr="00B3440A">
              <w:rPr>
                <w:sz w:val="20"/>
              </w:rPr>
              <w:fldChar w:fldCharType="separate"/>
            </w:r>
            <w:r w:rsidR="00A606E6" w:rsidRPr="00B3440A">
              <w:rPr>
                <w:bCs/>
                <w:sz w:val="20"/>
              </w:rPr>
              <w:t>Системные функции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proofErr w:type="spellStart"/>
            <w:r w:rsidR="00A606E6" w:rsidRPr="00B3440A">
              <w:rPr>
                <w:sz w:val="20"/>
              </w:rPr>
              <w:t>Чипсет</w:t>
            </w:r>
            <w:proofErr w:type="spellEnd"/>
            <w:r w:rsidR="00A606E6" w:rsidRPr="00B3440A">
              <w:rPr>
                <w:sz w:val="20"/>
              </w:rPr>
              <w:t xml:space="preserve">: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proofErr w:type="spellStart"/>
            <w:r w:rsidRPr="00B3440A">
              <w:rPr>
                <w:sz w:val="20"/>
              </w:rPr>
              <w:t>Intel</w:t>
            </w:r>
            <w:proofErr w:type="spellEnd"/>
            <w:r w:rsidRPr="00B3440A">
              <w:rPr>
                <w:sz w:val="20"/>
              </w:rPr>
              <w:t xml:space="preserve">® B43 </w:t>
            </w:r>
            <w:proofErr w:type="spellStart"/>
            <w:r w:rsidRPr="00B3440A">
              <w:rPr>
                <w:sz w:val="20"/>
              </w:rPr>
              <w:t>Express</w:t>
            </w:r>
            <w:proofErr w:type="spellEnd"/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Функции управления: </w:t>
            </w:r>
          </w:p>
          <w:p w:rsidR="00A606E6" w:rsidRPr="00B3440A" w:rsidRDefault="00F16142" w:rsidP="00C60F04">
            <w:pPr>
              <w:ind w:firstLine="709"/>
              <w:rPr>
                <w:bCs/>
                <w:sz w:val="20"/>
              </w:rPr>
            </w:pPr>
            <w:r w:rsidRPr="00B3440A">
              <w:rPr>
                <w:sz w:val="20"/>
              </w:rPr>
              <w:fldChar w:fldCharType="begin"/>
            </w:r>
            <w:r w:rsidR="00A606E6" w:rsidRPr="00B3440A">
              <w:rPr>
                <w:sz w:val="20"/>
              </w:rPr>
              <w:instrText xml:space="preserve"> HYPERLINK "javascript:%20void(0);" </w:instrText>
            </w:r>
            <w:r w:rsidRPr="00B3440A">
              <w:rPr>
                <w:sz w:val="20"/>
              </w:rPr>
              <w:fldChar w:fldCharType="separate"/>
            </w:r>
            <w:r w:rsidR="00A606E6" w:rsidRPr="00B3440A">
              <w:rPr>
                <w:bCs/>
                <w:sz w:val="20"/>
              </w:rPr>
              <w:t>Память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r w:rsidR="00A606E6" w:rsidRPr="00B3440A">
              <w:rPr>
                <w:sz w:val="20"/>
              </w:rPr>
              <w:t xml:space="preserve">Максимальный объем памяти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>8 Гб1066 МГцDDR3 SDRAM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Слоты для памяти: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>2 слота DIMM</w:t>
            </w:r>
          </w:p>
          <w:p w:rsidR="00A606E6" w:rsidRPr="00B3440A" w:rsidRDefault="00F16142" w:rsidP="00C60F04">
            <w:pPr>
              <w:ind w:firstLine="709"/>
              <w:rPr>
                <w:bCs/>
                <w:sz w:val="20"/>
              </w:rPr>
            </w:pPr>
            <w:r w:rsidRPr="00B3440A">
              <w:rPr>
                <w:sz w:val="20"/>
              </w:rPr>
              <w:fldChar w:fldCharType="begin"/>
            </w:r>
            <w:r w:rsidR="00A606E6" w:rsidRPr="00B3440A">
              <w:rPr>
                <w:sz w:val="20"/>
              </w:rPr>
              <w:instrText xml:space="preserve"> HYPERLINK "javascript:%20void(0);" </w:instrText>
            </w:r>
            <w:r w:rsidRPr="00B3440A">
              <w:rPr>
                <w:sz w:val="20"/>
              </w:rPr>
              <w:fldChar w:fldCharType="separate"/>
            </w:r>
            <w:r w:rsidR="00A606E6" w:rsidRPr="00B3440A">
              <w:rPr>
                <w:bCs/>
                <w:sz w:val="20"/>
              </w:rPr>
              <w:t>Хранение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r w:rsidR="00A606E6" w:rsidRPr="00B3440A">
              <w:rPr>
                <w:sz w:val="20"/>
              </w:rPr>
              <w:t xml:space="preserve">Внутренние дисковые отсеки: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>Один 8,9 см (3,5");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Внешние дисковые отсеки: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>Один 8,9 см (3,5"); Один 13,3 см (5,25")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Внутренний диск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>SATA (7200 об</w:t>
            </w:r>
            <w:proofErr w:type="gramStart"/>
            <w:r w:rsidRPr="00B3440A">
              <w:rPr>
                <w:sz w:val="20"/>
              </w:rPr>
              <w:t>.</w:t>
            </w:r>
            <w:proofErr w:type="gramEnd"/>
            <w:r w:rsidRPr="00B3440A">
              <w:rPr>
                <w:sz w:val="20"/>
              </w:rPr>
              <w:t>/</w:t>
            </w:r>
            <w:proofErr w:type="gramStart"/>
            <w:r w:rsidRPr="00B3440A">
              <w:rPr>
                <w:sz w:val="20"/>
              </w:rPr>
              <w:t>м</w:t>
            </w:r>
            <w:proofErr w:type="gramEnd"/>
            <w:r w:rsidRPr="00B3440A">
              <w:rPr>
                <w:sz w:val="20"/>
              </w:rPr>
              <w:t xml:space="preserve">ин); </w:t>
            </w:r>
            <w:r w:rsidRPr="00B3440A">
              <w:rPr>
                <w:sz w:val="20"/>
              </w:rPr>
              <w:br/>
              <w:t xml:space="preserve">250 Гб; </w:t>
            </w:r>
            <w:r w:rsidRPr="00B3440A">
              <w:rPr>
                <w:sz w:val="20"/>
              </w:rPr>
              <w:br/>
              <w:t>500 Гб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Оптический дисковод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Устройство для записи DVD SATA </w:t>
            </w:r>
            <w:proofErr w:type="spellStart"/>
            <w:r w:rsidRPr="00B3440A">
              <w:rPr>
                <w:sz w:val="20"/>
              </w:rPr>
              <w:t>SuperMulti</w:t>
            </w:r>
            <w:proofErr w:type="spellEnd"/>
            <w:r w:rsidRPr="00B3440A">
              <w:rPr>
                <w:sz w:val="20"/>
              </w:rPr>
              <w:t>; SATA DVD-ROM</w:t>
            </w:r>
          </w:p>
          <w:p w:rsidR="00A606E6" w:rsidRPr="00B3440A" w:rsidRDefault="00F16142" w:rsidP="00C60F04">
            <w:pPr>
              <w:ind w:firstLine="709"/>
              <w:rPr>
                <w:bCs/>
                <w:sz w:val="20"/>
              </w:rPr>
            </w:pPr>
            <w:r w:rsidRPr="00B3440A">
              <w:rPr>
                <w:sz w:val="20"/>
              </w:rPr>
              <w:fldChar w:fldCharType="begin"/>
            </w:r>
            <w:r w:rsidR="00A606E6" w:rsidRPr="00B3440A">
              <w:rPr>
                <w:sz w:val="20"/>
              </w:rPr>
              <w:instrText xml:space="preserve"> HYPERLINK "javascript:%20void(0);" </w:instrText>
            </w:r>
            <w:r w:rsidRPr="00B3440A">
              <w:rPr>
                <w:sz w:val="20"/>
              </w:rPr>
              <w:fldChar w:fldCharType="separate"/>
            </w:r>
            <w:r w:rsidR="00A606E6" w:rsidRPr="00B3440A">
              <w:rPr>
                <w:bCs/>
                <w:sz w:val="20"/>
              </w:rPr>
              <w:t>Графика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r w:rsidR="00A606E6" w:rsidRPr="00B3440A">
              <w:rPr>
                <w:sz w:val="20"/>
              </w:rPr>
              <w:t xml:space="preserve">Графика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Встроенное графическое ядро </w:t>
            </w:r>
            <w:proofErr w:type="spellStart"/>
            <w:r w:rsidRPr="00B3440A">
              <w:rPr>
                <w:sz w:val="20"/>
              </w:rPr>
              <w:t>Intel</w:t>
            </w:r>
            <w:proofErr w:type="spellEnd"/>
            <w:r w:rsidRPr="00B3440A">
              <w:rPr>
                <w:sz w:val="20"/>
              </w:rPr>
              <w:t xml:space="preserve"> </w:t>
            </w:r>
            <w:proofErr w:type="spellStart"/>
            <w:r w:rsidRPr="00B3440A">
              <w:rPr>
                <w:sz w:val="20"/>
              </w:rPr>
              <w:t>Graphics</w:t>
            </w:r>
            <w:proofErr w:type="spellEnd"/>
            <w:r w:rsidRPr="00B3440A">
              <w:rPr>
                <w:sz w:val="20"/>
              </w:rPr>
              <w:t xml:space="preserve"> </w:t>
            </w:r>
            <w:proofErr w:type="spellStart"/>
            <w:r w:rsidRPr="00B3440A">
              <w:rPr>
                <w:sz w:val="20"/>
              </w:rPr>
              <w:t>Media</w:t>
            </w:r>
            <w:proofErr w:type="spellEnd"/>
            <w:r w:rsidRPr="00B3440A">
              <w:rPr>
                <w:sz w:val="20"/>
              </w:rPr>
              <w:t xml:space="preserve"> </w:t>
            </w:r>
            <w:proofErr w:type="spellStart"/>
            <w:r w:rsidRPr="00B3440A">
              <w:rPr>
                <w:sz w:val="20"/>
              </w:rPr>
              <w:t>Accelerator</w:t>
            </w:r>
            <w:proofErr w:type="spellEnd"/>
            <w:r w:rsidRPr="00B3440A">
              <w:rPr>
                <w:sz w:val="20"/>
              </w:rPr>
              <w:t xml:space="preserve"> 4500</w:t>
            </w:r>
          </w:p>
          <w:p w:rsidR="00A606E6" w:rsidRPr="00B3440A" w:rsidRDefault="00F16142" w:rsidP="00C60F04">
            <w:pPr>
              <w:ind w:firstLine="709"/>
              <w:rPr>
                <w:bCs/>
                <w:sz w:val="20"/>
              </w:rPr>
            </w:pPr>
            <w:r w:rsidRPr="00B3440A">
              <w:rPr>
                <w:sz w:val="20"/>
              </w:rPr>
              <w:fldChar w:fldCharType="begin"/>
            </w:r>
            <w:r w:rsidR="00A606E6" w:rsidRPr="00B3440A">
              <w:rPr>
                <w:sz w:val="20"/>
              </w:rPr>
              <w:instrText xml:space="preserve"> HYPERLINK "javascript:%20void(0);" </w:instrText>
            </w:r>
            <w:r w:rsidRPr="00B3440A">
              <w:rPr>
                <w:sz w:val="20"/>
              </w:rPr>
              <w:fldChar w:fldCharType="separate"/>
            </w:r>
            <w:r w:rsidR="00A606E6" w:rsidRPr="00B3440A">
              <w:rPr>
                <w:bCs/>
                <w:sz w:val="20"/>
              </w:rPr>
              <w:t>Дополнительные возможности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r w:rsidR="00A606E6" w:rsidRPr="00B3440A">
              <w:rPr>
                <w:sz w:val="20"/>
              </w:rPr>
              <w:t xml:space="preserve">Порты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8 портов USB 2.0; 1 последовательный порт (второй опционально); 1 параллельный (дополнительно); 1 разъем PS/2 для клавиатуры; 1 разъем PS/2 для клавиатуры; 1 разъем VGA; 1 разъем DVI-D; 1 гнездо для микрофона/наушников; 1 </w:t>
            </w:r>
            <w:proofErr w:type="spellStart"/>
            <w:r w:rsidRPr="00B3440A">
              <w:rPr>
                <w:sz w:val="20"/>
              </w:rPr>
              <w:t>аудиовход</w:t>
            </w:r>
            <w:proofErr w:type="spellEnd"/>
            <w:r w:rsidRPr="00B3440A">
              <w:rPr>
                <w:sz w:val="20"/>
              </w:rPr>
              <w:t xml:space="preserve">; 1 линейный </w:t>
            </w:r>
            <w:proofErr w:type="spellStart"/>
            <w:r w:rsidRPr="00B3440A">
              <w:rPr>
                <w:sz w:val="20"/>
              </w:rPr>
              <w:t>аудиовыход</w:t>
            </w:r>
            <w:proofErr w:type="spellEnd"/>
            <w:r w:rsidRPr="00B3440A">
              <w:rPr>
                <w:sz w:val="20"/>
              </w:rPr>
              <w:t xml:space="preserve">; 1 разъем RJ-45;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Слоты расширения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2 </w:t>
            </w:r>
            <w:proofErr w:type="gramStart"/>
            <w:r w:rsidRPr="00B3440A">
              <w:rPr>
                <w:sz w:val="20"/>
              </w:rPr>
              <w:t>низкопрофильных</w:t>
            </w:r>
            <w:proofErr w:type="gramEnd"/>
            <w:r w:rsidRPr="00B3440A">
              <w:rPr>
                <w:sz w:val="20"/>
              </w:rPr>
              <w:t xml:space="preserve"> разъема PCI; 1 низкопрофильный разъем </w:t>
            </w:r>
            <w:proofErr w:type="spellStart"/>
            <w:r w:rsidRPr="00B3440A">
              <w:rPr>
                <w:sz w:val="20"/>
              </w:rPr>
              <w:t>PCIe</w:t>
            </w:r>
            <w:proofErr w:type="spellEnd"/>
            <w:r w:rsidRPr="00B3440A">
              <w:rPr>
                <w:sz w:val="20"/>
              </w:rPr>
              <w:t xml:space="preserve"> x16; 1 низкопрофильный разъем </w:t>
            </w:r>
            <w:proofErr w:type="spellStart"/>
            <w:r w:rsidRPr="00B3440A">
              <w:rPr>
                <w:sz w:val="20"/>
              </w:rPr>
              <w:t>PCIe</w:t>
            </w:r>
            <w:proofErr w:type="spellEnd"/>
            <w:r w:rsidRPr="00B3440A">
              <w:rPr>
                <w:sz w:val="20"/>
              </w:rPr>
              <w:t xml:space="preserve"> x1</w:t>
            </w:r>
          </w:p>
          <w:p w:rsidR="00A606E6" w:rsidRPr="00B3440A" w:rsidRDefault="00F16142" w:rsidP="00C60F04">
            <w:pPr>
              <w:ind w:firstLine="709"/>
              <w:rPr>
                <w:bCs/>
                <w:sz w:val="20"/>
              </w:rPr>
            </w:pPr>
            <w:r w:rsidRPr="00B3440A">
              <w:rPr>
                <w:sz w:val="20"/>
              </w:rPr>
              <w:fldChar w:fldCharType="begin"/>
            </w:r>
            <w:r w:rsidR="00A606E6" w:rsidRPr="00B3440A">
              <w:rPr>
                <w:sz w:val="20"/>
              </w:rPr>
              <w:instrText xml:space="preserve"> HYPERLINK "javascript:%20void(0);" </w:instrText>
            </w:r>
            <w:r w:rsidRPr="00B3440A">
              <w:rPr>
                <w:sz w:val="20"/>
              </w:rPr>
              <w:fldChar w:fldCharType="separate"/>
            </w:r>
            <w:r w:rsidR="00A606E6" w:rsidRPr="00B3440A">
              <w:rPr>
                <w:bCs/>
                <w:sz w:val="20"/>
              </w:rPr>
              <w:t>Устройства ввода и мультимедиа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r w:rsidR="00A606E6" w:rsidRPr="00B3440A">
              <w:rPr>
                <w:sz w:val="20"/>
              </w:rPr>
              <w:t xml:space="preserve">Аудио: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Звук высокой четкости с двухканальным кодеком </w:t>
            </w:r>
            <w:proofErr w:type="spellStart"/>
            <w:r w:rsidRPr="00B3440A">
              <w:rPr>
                <w:sz w:val="20"/>
              </w:rPr>
              <w:t>Realtek</w:t>
            </w:r>
            <w:proofErr w:type="spellEnd"/>
            <w:r w:rsidRPr="00B3440A">
              <w:rPr>
                <w:sz w:val="20"/>
              </w:rPr>
              <w:t xml:space="preserve"> ALC261 (все порты – стерео)</w:t>
            </w:r>
          </w:p>
          <w:p w:rsidR="00A606E6" w:rsidRPr="00B3440A" w:rsidRDefault="00F16142" w:rsidP="00C60F04">
            <w:pPr>
              <w:ind w:firstLine="709"/>
              <w:rPr>
                <w:bCs/>
                <w:sz w:val="20"/>
              </w:rPr>
            </w:pPr>
            <w:r w:rsidRPr="00B3440A">
              <w:rPr>
                <w:sz w:val="20"/>
              </w:rPr>
              <w:fldChar w:fldCharType="begin"/>
            </w:r>
            <w:r w:rsidR="00A606E6" w:rsidRPr="00B3440A">
              <w:rPr>
                <w:sz w:val="20"/>
              </w:rPr>
              <w:instrText xml:space="preserve"> HYPERLINK "javascript:%20void(0);" </w:instrText>
            </w:r>
            <w:r w:rsidRPr="00B3440A">
              <w:rPr>
                <w:sz w:val="20"/>
              </w:rPr>
              <w:fldChar w:fldCharType="separate"/>
            </w:r>
            <w:r w:rsidR="00A606E6" w:rsidRPr="00B3440A">
              <w:rPr>
                <w:bCs/>
                <w:sz w:val="20"/>
              </w:rPr>
              <w:t>Средства связи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r w:rsidR="00A606E6" w:rsidRPr="00B3440A">
              <w:rPr>
                <w:sz w:val="20"/>
              </w:rPr>
              <w:t xml:space="preserve">Сетевой интерфейс </w:t>
            </w: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 xml:space="preserve">Встроенный сетевой контроллер </w:t>
            </w:r>
            <w:proofErr w:type="spellStart"/>
            <w:r w:rsidRPr="00B3440A">
              <w:rPr>
                <w:sz w:val="20"/>
              </w:rPr>
              <w:t>Intel</w:t>
            </w:r>
            <w:proofErr w:type="spellEnd"/>
            <w:r w:rsidRPr="00B3440A">
              <w:rPr>
                <w:sz w:val="20"/>
              </w:rPr>
              <w:t xml:space="preserve"> 82567V </w:t>
            </w:r>
            <w:proofErr w:type="spellStart"/>
            <w:r w:rsidRPr="00B3440A">
              <w:rPr>
                <w:sz w:val="20"/>
              </w:rPr>
              <w:t>Gigabit</w:t>
            </w:r>
            <w:proofErr w:type="spellEnd"/>
            <w:r w:rsidRPr="00B3440A">
              <w:rPr>
                <w:sz w:val="20"/>
              </w:rPr>
              <w:t xml:space="preserve"> </w:t>
            </w:r>
            <w:proofErr w:type="spellStart"/>
            <w:r w:rsidRPr="00B3440A">
              <w:rPr>
                <w:sz w:val="20"/>
              </w:rPr>
              <w:t>Ethernet</w:t>
            </w:r>
            <w:proofErr w:type="spellEnd"/>
            <w:r w:rsidR="00F16142" w:rsidRPr="00B3440A">
              <w:rPr>
                <w:sz w:val="20"/>
              </w:rPr>
              <w:fldChar w:fldCharType="begin"/>
            </w:r>
            <w:r w:rsidRPr="00B3440A">
              <w:rPr>
                <w:sz w:val="20"/>
              </w:rPr>
              <w:instrText xml:space="preserve"> HYPERLINK "javascript:%20void(0);" </w:instrText>
            </w:r>
            <w:r w:rsidR="00F16142" w:rsidRPr="00B3440A">
              <w:rPr>
                <w:sz w:val="20"/>
              </w:rPr>
              <w:fldChar w:fldCharType="separate"/>
            </w:r>
          </w:p>
          <w:p w:rsidR="00A606E6" w:rsidRPr="00B3440A" w:rsidRDefault="00A606E6" w:rsidP="00C60F04">
            <w:pPr>
              <w:ind w:firstLine="709"/>
              <w:outlineLvl w:val="1"/>
              <w:rPr>
                <w:bCs/>
                <w:sz w:val="20"/>
              </w:rPr>
            </w:pPr>
            <w:r w:rsidRPr="00B3440A">
              <w:rPr>
                <w:bCs/>
                <w:sz w:val="20"/>
              </w:rPr>
              <w:t>Питание и условия эксплуатации</w:t>
            </w:r>
          </w:p>
          <w:p w:rsidR="00A606E6" w:rsidRPr="00B3440A" w:rsidRDefault="00F16142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fldChar w:fldCharType="end"/>
            </w:r>
            <w:proofErr w:type="spellStart"/>
            <w:r w:rsidR="00A606E6" w:rsidRPr="00B3440A">
              <w:rPr>
                <w:sz w:val="20"/>
              </w:rPr>
              <w:t>Энергоэффективность</w:t>
            </w:r>
            <w:proofErr w:type="spellEnd"/>
            <w:r w:rsidR="00A606E6" w:rsidRPr="00B3440A">
              <w:rPr>
                <w:sz w:val="20"/>
              </w:rPr>
              <w:t xml:space="preserve">: </w:t>
            </w:r>
          </w:p>
          <w:p w:rsidR="00A606E6" w:rsidRDefault="00A606E6" w:rsidP="00C60F04">
            <w:pPr>
              <w:ind w:firstLine="709"/>
              <w:rPr>
                <w:sz w:val="20"/>
              </w:rPr>
            </w:pPr>
            <w:r w:rsidRPr="00B3440A">
              <w:rPr>
                <w:sz w:val="20"/>
              </w:rPr>
              <w:t>Доступны конфигурации, соответствующие стандарту ENERGY STAR®</w:t>
            </w:r>
          </w:p>
          <w:p w:rsidR="00A606E6" w:rsidRDefault="00A606E6" w:rsidP="00C60F04">
            <w:pPr>
              <w:ind w:firstLine="709"/>
              <w:rPr>
                <w:sz w:val="20"/>
              </w:rPr>
            </w:pPr>
          </w:p>
          <w:p w:rsidR="00A606E6" w:rsidRPr="00B3440A" w:rsidRDefault="00A606E6" w:rsidP="00C60F04">
            <w:pPr>
              <w:ind w:firstLine="709"/>
              <w:rPr>
                <w:sz w:val="20"/>
              </w:rPr>
            </w:pPr>
          </w:p>
        </w:tc>
        <w:tc>
          <w:tcPr>
            <w:tcW w:w="54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</w:rPr>
              <w:t>шт.</w:t>
            </w:r>
          </w:p>
        </w:tc>
        <w:tc>
          <w:tcPr>
            <w:tcW w:w="90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  <w:lang w:val="en-US"/>
              </w:rPr>
              <w:t>2</w:t>
            </w:r>
            <w:r w:rsidRPr="00B3440A">
              <w:rPr>
                <w:sz w:val="20"/>
              </w:rPr>
              <w:t>0</w:t>
            </w:r>
          </w:p>
        </w:tc>
      </w:tr>
      <w:tr w:rsidR="00A606E6" w:rsidRPr="00B3440A" w:rsidTr="00C60F04">
        <w:tc>
          <w:tcPr>
            <w:tcW w:w="8208" w:type="dxa"/>
            <w:vAlign w:val="center"/>
          </w:tcPr>
          <w:p w:rsidR="00A606E6" w:rsidRDefault="00A606E6" w:rsidP="00C60F04">
            <w:pPr>
              <w:rPr>
                <w:b/>
                <w:sz w:val="20"/>
              </w:rPr>
            </w:pPr>
          </w:p>
          <w:p w:rsidR="00A606E6" w:rsidRPr="00B3440A" w:rsidRDefault="00A606E6" w:rsidP="00C60F04">
            <w:pPr>
              <w:rPr>
                <w:b/>
                <w:sz w:val="20"/>
              </w:rPr>
            </w:pPr>
            <w:r w:rsidRPr="00B3440A">
              <w:rPr>
                <w:b/>
                <w:sz w:val="20"/>
              </w:rPr>
              <w:t xml:space="preserve">Монитор 20" </w:t>
            </w:r>
            <w:r w:rsidRPr="00B3440A">
              <w:rPr>
                <w:b/>
                <w:sz w:val="20"/>
                <w:lang w:val="en-US"/>
              </w:rPr>
              <w:t>MONITOR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Samsung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B</w:t>
            </w:r>
            <w:r w:rsidRPr="00B3440A">
              <w:rPr>
                <w:b/>
                <w:sz w:val="20"/>
              </w:rPr>
              <w:t>2030</w:t>
            </w:r>
            <w:r w:rsidRPr="00B3440A">
              <w:rPr>
                <w:b/>
                <w:sz w:val="20"/>
                <w:lang w:val="en-US"/>
              </w:rPr>
              <w:t>N</w:t>
            </w:r>
            <w:r w:rsidRPr="00B3440A">
              <w:rPr>
                <w:b/>
                <w:sz w:val="20"/>
              </w:rPr>
              <w:t xml:space="preserve"> или аналогичный</w:t>
            </w:r>
          </w:p>
          <w:p w:rsidR="00A606E6" w:rsidRDefault="00A606E6" w:rsidP="00C60F04">
            <w:pPr>
              <w:shd w:val="clear" w:color="auto" w:fill="FFFFFF"/>
              <w:ind w:firstLine="709"/>
              <w:outlineLvl w:val="2"/>
              <w:rPr>
                <w:bCs/>
                <w:color w:val="333333"/>
                <w:sz w:val="20"/>
              </w:rPr>
            </w:pPr>
          </w:p>
          <w:p w:rsidR="00A606E6" w:rsidRPr="00B3440A" w:rsidRDefault="00A606E6" w:rsidP="00C60F04">
            <w:pPr>
              <w:shd w:val="clear" w:color="auto" w:fill="FFFFFF"/>
              <w:ind w:firstLine="709"/>
              <w:outlineLvl w:val="2"/>
              <w:rPr>
                <w:bCs/>
                <w:color w:val="333333"/>
                <w:sz w:val="20"/>
              </w:rPr>
            </w:pPr>
            <w:r w:rsidRPr="00B3440A">
              <w:rPr>
                <w:bCs/>
                <w:color w:val="333333"/>
                <w:sz w:val="20"/>
              </w:rPr>
              <w:lastRenderedPageBreak/>
              <w:t>Характеристики монитора</w:t>
            </w:r>
          </w:p>
          <w:tbl>
            <w:tblPr>
              <w:tblW w:w="9460" w:type="dxa"/>
              <w:shd w:val="clear" w:color="auto" w:fill="FFFFFF" w:themeFill="background1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554"/>
              <w:gridCol w:w="3226"/>
              <w:gridCol w:w="4680"/>
            </w:tblGrid>
            <w:tr w:rsidR="00A606E6" w:rsidRPr="00B3440A" w:rsidTr="00C60F04">
              <w:tc>
                <w:tcPr>
                  <w:tcW w:w="9460" w:type="dxa"/>
                  <w:gridSpan w:val="3"/>
                  <w:shd w:val="clear" w:color="auto" w:fill="FFFFFF" w:themeFill="background1"/>
                  <w:tcMar>
                    <w:top w:w="67" w:type="dxa"/>
                    <w:left w:w="100" w:type="dxa"/>
                    <w:bottom w:w="67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color w:val="333333"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1554" w:type="dxa"/>
                  <w:vMerge w:val="restart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Экран </w:t>
                  </w: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Диагональ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 xml:space="preserve">20" </w:t>
                  </w:r>
                  <w:proofErr w:type="spellStart"/>
                  <w:r w:rsidRPr="00B3440A">
                    <w:rPr>
                      <w:color w:val="333333"/>
                      <w:sz w:val="20"/>
                    </w:rPr>
                    <w:t>Wide</w:t>
                  </w:r>
                  <w:proofErr w:type="spellEnd"/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Разрешение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1600x900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Время отклика (мс)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5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Яркость (кд/кв</w:t>
                  </w:r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>.м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>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250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Контрастность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DC 50000:1(1000:1)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Угол обзора (Г/В)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170˚/160˚(CR&gt;10)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Количество цветов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16,7M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 w:val="restart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Входной сигнал </w:t>
                  </w: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Видеосигнал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Аналоговый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Тип синхронизации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 xml:space="preserve">Раздельная (Г/В), </w:t>
                  </w:r>
                </w:p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 xml:space="preserve">комбинированная, </w:t>
                  </w:r>
                </w:p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по зеленому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Входные разъемы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15pin D-SUB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 w:val="restart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Питание </w:t>
                  </w: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В рабочем режиме (</w:t>
                  </w:r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>Вт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>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25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В «спящем» режиме (</w:t>
                  </w:r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>Вт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>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Менее 0,3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Тип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Встроенный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 w:val="restart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Функции </w:t>
                  </w: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Plug</w:t>
                  </w:r>
                  <w:proofErr w:type="spellEnd"/>
                  <w:r w:rsidRPr="00B3440A">
                    <w:rPr>
                      <w:bCs/>
                      <w:color w:val="333333"/>
                      <w:sz w:val="20"/>
                    </w:rPr>
                    <w:t xml:space="preserve"> &amp;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Play</w:t>
                  </w:r>
                  <w:proofErr w:type="spellEnd"/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DDC 2B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Совместимость с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Mac</w:t>
                  </w:r>
                  <w:proofErr w:type="spellEnd"/>
                  <w:r w:rsidRPr="00B3440A">
                    <w:rPr>
                      <w:bCs/>
                      <w:color w:val="333333"/>
                      <w:sz w:val="20"/>
                    </w:rPr>
                    <w:t xml:space="preserve"> OS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Да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Крепление на стену (кронштейн для крепления приобретается отдельно)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VESA 75x75mm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Цвет корпуса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Черный глянцевый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Дополнительные возможности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 xml:space="preserve">MagicBright3, </w:t>
                  </w:r>
                  <w:proofErr w:type="spellStart"/>
                  <w:r w:rsidRPr="00B3440A">
                    <w:rPr>
                      <w:color w:val="333333"/>
                      <w:sz w:val="20"/>
                    </w:rPr>
                    <w:t>MagicAngle</w:t>
                  </w:r>
                  <w:proofErr w:type="spellEnd"/>
                  <w:r w:rsidRPr="00B3440A">
                    <w:rPr>
                      <w:color w:val="333333"/>
                      <w:sz w:val="20"/>
                    </w:rPr>
                    <w:t xml:space="preserve">, </w:t>
                  </w:r>
                </w:p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 xml:space="preserve">Таймер выключения, Программируемая кнопка управления, </w:t>
                  </w:r>
                </w:p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 xml:space="preserve">Сертификат </w:t>
                  </w:r>
                  <w:proofErr w:type="spellStart"/>
                  <w:r w:rsidRPr="00B3440A">
                    <w:rPr>
                      <w:color w:val="333333"/>
                      <w:sz w:val="20"/>
                    </w:rPr>
                    <w:t>Windows</w:t>
                  </w:r>
                  <w:proofErr w:type="spellEnd"/>
                  <w:r w:rsidRPr="00B3440A">
                    <w:rPr>
                      <w:color w:val="333333"/>
                      <w:sz w:val="20"/>
                    </w:rPr>
                    <w:t xml:space="preserve"> </w:t>
                  </w:r>
                </w:p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proofErr w:type="spellStart"/>
                  <w:r w:rsidRPr="00B3440A">
                    <w:rPr>
                      <w:color w:val="333333"/>
                      <w:sz w:val="20"/>
                    </w:rPr>
                    <w:t>Vista</w:t>
                  </w:r>
                  <w:proofErr w:type="spellEnd"/>
                  <w:r w:rsidRPr="00B3440A">
                    <w:rPr>
                      <w:color w:val="333333"/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color w:val="333333"/>
                      <w:sz w:val="20"/>
                    </w:rPr>
                    <w:t>Basic</w:t>
                  </w:r>
                  <w:proofErr w:type="spellEnd"/>
                </w:p>
              </w:tc>
            </w:tr>
            <w:tr w:rsidR="00A606E6" w:rsidRPr="00B3440A" w:rsidTr="00C60F04">
              <w:tc>
                <w:tcPr>
                  <w:tcW w:w="1554" w:type="dxa"/>
                  <w:vMerge w:val="restart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Размеры </w:t>
                  </w: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Без упаковки (Ш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x</w:t>
                  </w:r>
                  <w:proofErr w:type="spellEnd"/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 xml:space="preserve"> В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x</w:t>
                  </w:r>
                  <w:proofErr w:type="spellEnd"/>
                  <w:r w:rsidRPr="00B3440A">
                    <w:rPr>
                      <w:bCs/>
                      <w:color w:val="333333"/>
                      <w:sz w:val="20"/>
                    </w:rPr>
                    <w:t xml:space="preserve"> Г) мм (с подставкой)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492х396х178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Без упаковки (Ш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x</w:t>
                  </w:r>
                  <w:proofErr w:type="spellEnd"/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 xml:space="preserve"> В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x</w:t>
                  </w:r>
                  <w:proofErr w:type="spellEnd"/>
                  <w:r w:rsidRPr="00B3440A">
                    <w:rPr>
                      <w:bCs/>
                      <w:color w:val="333333"/>
                      <w:sz w:val="20"/>
                    </w:rPr>
                    <w:t xml:space="preserve"> Г) мм (без подставки)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492,0х330,1х69,5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В упаковке (Ш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x</w:t>
                  </w:r>
                  <w:proofErr w:type="spellEnd"/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 xml:space="preserve"> В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bCs/>
                      <w:color w:val="333333"/>
                      <w:sz w:val="20"/>
                    </w:rPr>
                    <w:t>x</w:t>
                  </w:r>
                  <w:proofErr w:type="spellEnd"/>
                  <w:r w:rsidRPr="00B3440A">
                    <w:rPr>
                      <w:bCs/>
                      <w:color w:val="333333"/>
                      <w:sz w:val="20"/>
                    </w:rPr>
                    <w:t xml:space="preserve"> Г) мм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566х401х132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 w:val="restart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Вес </w:t>
                  </w: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Нетто (</w:t>
                  </w:r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>кг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>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4,1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Вес в упаковке (</w:t>
                  </w:r>
                  <w:proofErr w:type="gramStart"/>
                  <w:r w:rsidRPr="00B3440A">
                    <w:rPr>
                      <w:bCs/>
                      <w:color w:val="333333"/>
                      <w:sz w:val="20"/>
                    </w:rPr>
                    <w:t>кг</w:t>
                  </w:r>
                  <w:proofErr w:type="gramEnd"/>
                  <w:r w:rsidRPr="00B3440A">
                    <w:rPr>
                      <w:bCs/>
                      <w:color w:val="333333"/>
                      <w:sz w:val="20"/>
                    </w:rPr>
                    <w:t>)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5,3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 w:val="restart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 xml:space="preserve">Подставка </w:t>
                  </w: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Тип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Простая</w:t>
                  </w:r>
                </w:p>
              </w:tc>
            </w:tr>
            <w:tr w:rsidR="00A606E6" w:rsidRPr="00B3440A" w:rsidTr="00C60F04">
              <w:tc>
                <w:tcPr>
                  <w:tcW w:w="1554" w:type="dxa"/>
                  <w:vMerge/>
                  <w:tcBorders>
                    <w:right w:val="single" w:sz="2" w:space="0" w:color="FFFFFF"/>
                  </w:tcBorders>
                  <w:shd w:val="clear" w:color="auto" w:fill="FFFFFF" w:themeFill="background1"/>
                  <w:vAlign w:val="center"/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bCs/>
                      <w:color w:val="333333"/>
                      <w:sz w:val="20"/>
                    </w:rPr>
                  </w:pPr>
                </w:p>
              </w:tc>
              <w:tc>
                <w:tcPr>
                  <w:tcW w:w="3226" w:type="dxa"/>
                  <w:tcBorders>
                    <w:right w:val="single" w:sz="2" w:space="0" w:color="FFFFFF"/>
                  </w:tcBorders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bCs/>
                      <w:color w:val="333333"/>
                      <w:sz w:val="20"/>
                    </w:rPr>
                  </w:pPr>
                  <w:r w:rsidRPr="00B3440A">
                    <w:rPr>
                      <w:bCs/>
                      <w:color w:val="333333"/>
                      <w:sz w:val="20"/>
                    </w:rPr>
                    <w:t>Регулировки</w:t>
                  </w:r>
                </w:p>
              </w:tc>
              <w:tc>
                <w:tcPr>
                  <w:tcW w:w="4680" w:type="dxa"/>
                  <w:shd w:val="clear" w:color="auto" w:fill="FFFFFF" w:themeFill="background1"/>
                  <w:tcMar>
                    <w:top w:w="33" w:type="dxa"/>
                    <w:left w:w="100" w:type="dxa"/>
                    <w:bottom w:w="33" w:type="dxa"/>
                    <w:right w:w="10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color w:val="333333"/>
                      <w:sz w:val="20"/>
                    </w:rPr>
                  </w:pPr>
                  <w:r w:rsidRPr="00B3440A">
                    <w:rPr>
                      <w:color w:val="333333"/>
                      <w:sz w:val="20"/>
                    </w:rPr>
                    <w:t>Наклон экрана</w:t>
                  </w:r>
                </w:p>
              </w:tc>
            </w:tr>
          </w:tbl>
          <w:p w:rsidR="00A606E6" w:rsidRPr="00B3440A" w:rsidRDefault="00A606E6" w:rsidP="00C60F04">
            <w:pPr>
              <w:rPr>
                <w:sz w:val="20"/>
              </w:rPr>
            </w:pPr>
          </w:p>
        </w:tc>
        <w:tc>
          <w:tcPr>
            <w:tcW w:w="54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</w:rPr>
              <w:lastRenderedPageBreak/>
              <w:t>шт.</w:t>
            </w:r>
          </w:p>
        </w:tc>
        <w:tc>
          <w:tcPr>
            <w:tcW w:w="90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  <w:lang w:val="en-US"/>
              </w:rPr>
            </w:pPr>
            <w:r w:rsidRPr="00B3440A">
              <w:rPr>
                <w:sz w:val="20"/>
                <w:lang w:val="en-US"/>
              </w:rPr>
              <w:t>2</w:t>
            </w:r>
            <w:r w:rsidRPr="00B3440A">
              <w:rPr>
                <w:sz w:val="20"/>
              </w:rPr>
              <w:t>0</w:t>
            </w:r>
          </w:p>
        </w:tc>
      </w:tr>
      <w:tr w:rsidR="00A606E6" w:rsidRPr="00B3440A" w:rsidTr="00C60F04">
        <w:tc>
          <w:tcPr>
            <w:tcW w:w="8208" w:type="dxa"/>
            <w:vAlign w:val="center"/>
          </w:tcPr>
          <w:p w:rsidR="00A606E6" w:rsidRDefault="00A606E6" w:rsidP="00C60F04">
            <w:pPr>
              <w:jc w:val="both"/>
              <w:rPr>
                <w:b/>
                <w:sz w:val="20"/>
              </w:rPr>
            </w:pPr>
          </w:p>
          <w:p w:rsidR="00A606E6" w:rsidRPr="00B3440A" w:rsidRDefault="00A606E6" w:rsidP="00C60F04">
            <w:pPr>
              <w:jc w:val="both"/>
              <w:rPr>
                <w:b/>
                <w:sz w:val="20"/>
              </w:rPr>
            </w:pPr>
            <w:r w:rsidRPr="00B3440A">
              <w:rPr>
                <w:b/>
                <w:sz w:val="20"/>
              </w:rPr>
              <w:t xml:space="preserve">МФУ </w:t>
            </w:r>
            <w:r w:rsidRPr="00B3440A">
              <w:rPr>
                <w:b/>
                <w:sz w:val="20"/>
                <w:lang w:val="en-US"/>
              </w:rPr>
              <w:t>HP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LaserJet</w:t>
            </w:r>
            <w:r w:rsidRPr="00B3440A">
              <w:rPr>
                <w:b/>
                <w:sz w:val="20"/>
              </w:rPr>
              <w:t xml:space="preserve"> 1536</w:t>
            </w:r>
            <w:proofErr w:type="spellStart"/>
            <w:r w:rsidRPr="00B3440A">
              <w:rPr>
                <w:b/>
                <w:sz w:val="20"/>
                <w:lang w:val="en-US"/>
              </w:rPr>
              <w:t>dnf</w:t>
            </w:r>
            <w:proofErr w:type="spellEnd"/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MFP</w:t>
            </w:r>
            <w:r w:rsidRPr="00B3440A">
              <w:rPr>
                <w:b/>
                <w:sz w:val="20"/>
              </w:rPr>
              <w:t xml:space="preserve"> или аналогичный</w:t>
            </w:r>
          </w:p>
          <w:tbl>
            <w:tblPr>
              <w:tblW w:w="502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13"/>
              <w:gridCol w:w="4422"/>
            </w:tblGrid>
            <w:tr w:rsidR="00A606E6" w:rsidRPr="00B3440A" w:rsidTr="00C60F04"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Default="00A606E6" w:rsidP="00C60F04">
                  <w:pPr>
                    <w:ind w:firstLine="709"/>
                    <w:rPr>
                      <w:sz w:val="20"/>
                    </w:rPr>
                  </w:pPr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Характеристики МФУ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Скорость черно-белой печати (A4)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До 25 стр./мин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Время печати первой страницы (черно-белой)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За 8,5 с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Нагрузка в месяц (А</w:t>
                  </w:r>
                  <w:proofErr w:type="gramStart"/>
                  <w:r w:rsidRPr="00B3440A">
                    <w:rPr>
                      <w:sz w:val="20"/>
                    </w:rPr>
                    <w:t>4</w:t>
                  </w:r>
                  <w:proofErr w:type="gramEnd"/>
                  <w:r w:rsidRPr="00B3440A">
                    <w:rPr>
                      <w:sz w:val="20"/>
                    </w:rPr>
                    <w:t>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До 8000 страниц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Тип печати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Лазерная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Интерфейс подключения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 скоростной порт USB 2.0; сетевой порт 10/100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Максимальное разрешение печати (черно-белой)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600 </w:t>
                  </w:r>
                  <w:proofErr w:type="spellStart"/>
                  <w:r w:rsidRPr="00B3440A">
                    <w:rPr>
                      <w:sz w:val="20"/>
                    </w:rPr>
                    <w:t>x</w:t>
                  </w:r>
                  <w:proofErr w:type="spellEnd"/>
                  <w:r w:rsidRPr="00B3440A">
                    <w:rPr>
                      <w:sz w:val="20"/>
                    </w:rPr>
                    <w:t xml:space="preserve"> 600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Количество картриджей в устройстве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Управление бумагой / подача бумаги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Устройство автоматической подачи </w:t>
                  </w:r>
                  <w:proofErr w:type="spellStart"/>
                  <w:r w:rsidRPr="00B3440A">
                    <w:rPr>
                      <w:sz w:val="20"/>
                    </w:rPr>
                    <w:t>документов</w:t>
                  </w:r>
                  <w:proofErr w:type="gramStart"/>
                  <w:r w:rsidRPr="00B3440A">
                    <w:rPr>
                      <w:sz w:val="20"/>
                    </w:rPr>
                    <w:t>:л</w:t>
                  </w:r>
                  <w:proofErr w:type="gramEnd"/>
                  <w:r w:rsidRPr="00B3440A">
                    <w:rPr>
                      <w:sz w:val="20"/>
                    </w:rPr>
                    <w:t>исты</w:t>
                  </w:r>
                  <w:proofErr w:type="spellEnd"/>
                  <w:r w:rsidRPr="00B3440A">
                    <w:rPr>
                      <w:sz w:val="20"/>
                    </w:rPr>
                    <w:t xml:space="preserve">: 35;Лоток 1:кол-во листов: 250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Возможность двухсторонней печати </w:t>
                  </w:r>
                  <w:r w:rsidRPr="00B3440A">
                    <w:rPr>
                      <w:sz w:val="20"/>
                    </w:rPr>
                    <w:lastRenderedPageBreak/>
                    <w:t>(дуплекс)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lastRenderedPageBreak/>
                    <w:t xml:space="preserve">Автоматически (в комплекте поставки)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Опции финишной обработки документов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Полистовая</w:t>
                  </w:r>
                  <w:proofErr w:type="spellEnd"/>
                  <w:r w:rsidRPr="00B3440A">
                    <w:rPr>
                      <w:sz w:val="20"/>
                    </w:rPr>
                    <w:t xml:space="preserve"> подача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Объем основной памяти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128 Мб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Максимальный объем памяти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128 Мб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Разрешение сканера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1200x1200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Разрешение при копировании (черно-белое, текст)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600x600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Скорость копирования (</w:t>
                  </w:r>
                  <w:proofErr w:type="gramStart"/>
                  <w:r w:rsidRPr="00B3440A">
                    <w:rPr>
                      <w:sz w:val="20"/>
                    </w:rPr>
                    <w:t>черно-белое</w:t>
                  </w:r>
                  <w:proofErr w:type="gramEnd"/>
                  <w:r w:rsidRPr="00B3440A">
                    <w:rPr>
                      <w:sz w:val="20"/>
                    </w:rPr>
                    <w:t>, A4)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До 25 копий/мин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Размер без упаковки (Ширина/Глубина/Высота)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441 </w:t>
                  </w:r>
                  <w:proofErr w:type="spellStart"/>
                  <w:r w:rsidRPr="00B3440A">
                    <w:rPr>
                      <w:sz w:val="20"/>
                    </w:rPr>
                    <w:t>x</w:t>
                  </w:r>
                  <w:proofErr w:type="spellEnd"/>
                  <w:r w:rsidRPr="00B3440A">
                    <w:rPr>
                      <w:sz w:val="20"/>
                    </w:rPr>
                    <w:t xml:space="preserve"> 343 </w:t>
                  </w:r>
                  <w:proofErr w:type="spellStart"/>
                  <w:r w:rsidRPr="00B3440A">
                    <w:rPr>
                      <w:sz w:val="20"/>
                    </w:rPr>
                    <w:t>x</w:t>
                  </w:r>
                  <w:proofErr w:type="spellEnd"/>
                  <w:r w:rsidRPr="00B3440A">
                    <w:rPr>
                      <w:sz w:val="20"/>
                    </w:rPr>
                    <w:t xml:space="preserve"> 373 мм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Комплектация кабелем USB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Кабель USB в комплекте </w:t>
                  </w: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rPr>
                <w:hidden/>
              </w:trPr>
              <w:tc>
                <w:tcPr>
                  <w:tcW w:w="5000" w:type="pct"/>
                  <w:gridSpan w:val="2"/>
                  <w:tcMar>
                    <w:top w:w="10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vanish/>
                      <w:sz w:val="20"/>
                    </w:rPr>
                  </w:pPr>
                </w:p>
              </w:tc>
            </w:tr>
            <w:tr w:rsidR="00A606E6" w:rsidRPr="00B3440A" w:rsidTr="00C60F04">
              <w:tc>
                <w:tcPr>
                  <w:tcW w:w="4229" w:type="dxa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Вес с упаковкой</w:t>
                  </w:r>
                </w:p>
              </w:tc>
              <w:tc>
                <w:tcPr>
                  <w:tcW w:w="2752" w:type="pct"/>
                  <w:tcMar>
                    <w:top w:w="20" w:type="dxa"/>
                    <w:left w:w="0" w:type="dxa"/>
                    <w:bottom w:w="20" w:type="dxa"/>
                    <w:right w:w="0" w:type="dxa"/>
                  </w:tcMar>
                  <w:hideMark/>
                </w:tcPr>
                <w:p w:rsidR="00A606E6" w:rsidRPr="00B3440A" w:rsidRDefault="00A606E6" w:rsidP="00C60F04">
                  <w:pPr>
                    <w:ind w:firstLine="709"/>
                    <w:jc w:val="right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14,7 кг </w:t>
                  </w:r>
                </w:p>
              </w:tc>
            </w:tr>
          </w:tbl>
          <w:p w:rsidR="00A606E6" w:rsidRPr="00B3440A" w:rsidRDefault="00A606E6" w:rsidP="00C60F04">
            <w:pPr>
              <w:jc w:val="both"/>
              <w:rPr>
                <w:sz w:val="20"/>
              </w:rPr>
            </w:pPr>
          </w:p>
        </w:tc>
        <w:tc>
          <w:tcPr>
            <w:tcW w:w="54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</w:rPr>
              <w:lastRenderedPageBreak/>
              <w:t>шт.</w:t>
            </w:r>
          </w:p>
        </w:tc>
        <w:tc>
          <w:tcPr>
            <w:tcW w:w="90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  <w:lang w:val="en-US"/>
              </w:rPr>
              <w:t>5</w:t>
            </w:r>
          </w:p>
        </w:tc>
      </w:tr>
      <w:tr w:rsidR="00A606E6" w:rsidRPr="00B3440A" w:rsidTr="00C60F04">
        <w:tc>
          <w:tcPr>
            <w:tcW w:w="8208" w:type="dxa"/>
            <w:vAlign w:val="center"/>
          </w:tcPr>
          <w:p w:rsidR="00A606E6" w:rsidRDefault="00A606E6" w:rsidP="00C60F04">
            <w:pPr>
              <w:jc w:val="both"/>
              <w:rPr>
                <w:b/>
                <w:sz w:val="20"/>
              </w:rPr>
            </w:pPr>
          </w:p>
          <w:p w:rsidR="00A606E6" w:rsidRDefault="00A606E6" w:rsidP="00C60F04">
            <w:pPr>
              <w:jc w:val="both"/>
              <w:rPr>
                <w:b/>
                <w:sz w:val="20"/>
              </w:rPr>
            </w:pPr>
            <w:r w:rsidRPr="00B3440A">
              <w:rPr>
                <w:b/>
                <w:sz w:val="20"/>
              </w:rPr>
              <w:t>Межсетевой экран ASA5540-BUN-K9 или аналогичный</w:t>
            </w:r>
          </w:p>
          <w:p w:rsidR="00A606E6" w:rsidRPr="00B3440A" w:rsidRDefault="00A606E6" w:rsidP="00C60F04">
            <w:pPr>
              <w:jc w:val="both"/>
              <w:rPr>
                <w:b/>
                <w:sz w:val="20"/>
              </w:rPr>
            </w:pP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74"/>
              <w:gridCol w:w="2218"/>
            </w:tblGrid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Память DRAM, Мб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1024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Память </w:t>
                  </w:r>
                  <w:proofErr w:type="spellStart"/>
                  <w:r w:rsidRPr="00B3440A">
                    <w:rPr>
                      <w:sz w:val="20"/>
                    </w:rPr>
                    <w:t>Flash</w:t>
                  </w:r>
                  <w:proofErr w:type="spellEnd"/>
                  <w:r w:rsidRPr="00B3440A">
                    <w:rPr>
                      <w:sz w:val="20"/>
                    </w:rPr>
                    <w:t>, Мб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64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Производительность МСЭ, Мбит/сек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650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Производительность МСЭ и отражения атак (</w:t>
                  </w:r>
                  <w:proofErr w:type="spellStart"/>
                  <w:r w:rsidRPr="00B3440A">
                    <w:rPr>
                      <w:sz w:val="20"/>
                    </w:rPr>
                    <w:t>МСЭ+модуль</w:t>
                  </w:r>
                  <w:proofErr w:type="spellEnd"/>
                  <w:r w:rsidRPr="00B3440A">
                    <w:rPr>
                      <w:sz w:val="20"/>
                    </w:rPr>
                    <w:t xml:space="preserve"> IPS), Мбит/сек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До 450 с AIP-SSM-20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Производительность VPN, Мбит/сек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325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Количество одновременно поддерживаемых сессий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400 000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Число </w:t>
                  </w:r>
                  <w:proofErr w:type="spellStart"/>
                  <w:r w:rsidRPr="00B3440A">
                    <w:rPr>
                      <w:sz w:val="20"/>
                    </w:rPr>
                    <w:t>IPSec</w:t>
                  </w:r>
                  <w:proofErr w:type="spellEnd"/>
                  <w:r w:rsidRPr="00B3440A">
                    <w:rPr>
                      <w:sz w:val="20"/>
                    </w:rPr>
                    <w:t xml:space="preserve"> VPN-туннелей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5000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Число SSL VPN-туннелей**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2500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"Виртуальные" МСЭ (включено/максимум)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2/50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Максимально число соединений в секунду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20000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Кластеризация и балансировка VPN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Да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Поддерживаемые физические интерфейсы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4 </w:t>
                  </w: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Etherne</w:t>
                  </w:r>
                  <w:proofErr w:type="spellEnd"/>
                  <w:r w:rsidRPr="00B3440A">
                    <w:rPr>
                      <w:sz w:val="20"/>
                    </w:rPr>
                    <w:t xml:space="preserve"> + 1 </w:t>
                  </w:r>
                  <w:proofErr w:type="spellStart"/>
                  <w:r w:rsidRPr="00B3440A">
                    <w:rPr>
                      <w:sz w:val="20"/>
                    </w:rPr>
                    <w:t>Fast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Поддержка дополнительного </w:t>
                  </w:r>
                  <w:proofErr w:type="spellStart"/>
                  <w:proofErr w:type="gramStart"/>
                  <w:r w:rsidRPr="00B3440A">
                    <w:rPr>
                      <w:sz w:val="20"/>
                    </w:rPr>
                    <w:t>четы-рехпортового</w:t>
                  </w:r>
                  <w:proofErr w:type="spellEnd"/>
                  <w:proofErr w:type="gramEnd"/>
                  <w:r w:rsidRPr="00B3440A">
                    <w:rPr>
                      <w:sz w:val="20"/>
                    </w:rPr>
                    <w:t xml:space="preserve"> модуля </w:t>
                  </w: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Да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Поддерживаемые логические интерфейсы VLAN 802.1q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200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Разъем для </w:t>
                  </w:r>
                  <w:proofErr w:type="spellStart"/>
                  <w:r w:rsidRPr="00B3440A">
                    <w:rPr>
                      <w:sz w:val="20"/>
                    </w:rPr>
                    <w:t>Flash</w:t>
                  </w:r>
                  <w:proofErr w:type="spellEnd"/>
                  <w:r w:rsidRPr="00B3440A">
                    <w:rPr>
                      <w:sz w:val="20"/>
                    </w:rPr>
                    <w:t xml:space="preserve"> / пор</w:t>
                  </w:r>
                  <w:proofErr w:type="gramStart"/>
                  <w:r w:rsidRPr="00B3440A">
                    <w:rPr>
                      <w:sz w:val="20"/>
                    </w:rPr>
                    <w:t>т(</w:t>
                  </w:r>
                  <w:proofErr w:type="spellStart"/>
                  <w:proofErr w:type="gramEnd"/>
                  <w:r w:rsidRPr="00B3440A">
                    <w:rPr>
                      <w:sz w:val="20"/>
                    </w:rPr>
                    <w:t>ы</w:t>
                  </w:r>
                  <w:proofErr w:type="spellEnd"/>
                  <w:r w:rsidRPr="00B3440A">
                    <w:rPr>
                      <w:sz w:val="20"/>
                    </w:rPr>
                    <w:t>) USB 2.0 / Последовательный(е) порт(</w:t>
                  </w:r>
                  <w:proofErr w:type="spellStart"/>
                  <w:r w:rsidRPr="00B3440A">
                    <w:rPr>
                      <w:sz w:val="20"/>
                    </w:rPr>
                    <w:t>ы</w:t>
                  </w:r>
                  <w:proofErr w:type="spellEnd"/>
                  <w:r w:rsidRPr="00B3440A">
                    <w:rPr>
                      <w:sz w:val="20"/>
                    </w:rPr>
                    <w:t>)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1 / 2 / 2</w:t>
                  </w:r>
                </w:p>
              </w:tc>
            </w:tr>
            <w:tr w:rsidR="00A606E6" w:rsidRPr="00B3440A" w:rsidTr="00C60F04"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Форм-фактор</w:t>
                  </w:r>
                </w:p>
              </w:tc>
              <w:tc>
                <w:tcPr>
                  <w:tcW w:w="2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7" w:type="dxa"/>
                    <w:left w:w="27" w:type="dxa"/>
                    <w:bottom w:w="27" w:type="dxa"/>
                    <w:right w:w="27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Для монтажа в стойке, 1 RU</w:t>
                  </w:r>
                  <w:r w:rsidRPr="00B3440A">
                    <w:rPr>
                      <w:sz w:val="20"/>
                    </w:rPr>
                    <w:br/>
                  </w:r>
                </w:p>
              </w:tc>
            </w:tr>
          </w:tbl>
          <w:p w:rsidR="00A606E6" w:rsidRPr="00B3440A" w:rsidRDefault="00A606E6" w:rsidP="00C60F04">
            <w:pPr>
              <w:jc w:val="both"/>
              <w:rPr>
                <w:sz w:val="20"/>
              </w:rPr>
            </w:pPr>
          </w:p>
        </w:tc>
        <w:tc>
          <w:tcPr>
            <w:tcW w:w="54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</w:rPr>
              <w:t>шт.</w:t>
            </w:r>
          </w:p>
        </w:tc>
        <w:tc>
          <w:tcPr>
            <w:tcW w:w="90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</w:rPr>
              <w:t>1</w:t>
            </w:r>
          </w:p>
        </w:tc>
      </w:tr>
      <w:tr w:rsidR="00A606E6" w:rsidRPr="00B3440A" w:rsidTr="00C60F04">
        <w:tc>
          <w:tcPr>
            <w:tcW w:w="8208" w:type="dxa"/>
            <w:vAlign w:val="center"/>
          </w:tcPr>
          <w:p w:rsidR="00A606E6" w:rsidRDefault="00A606E6" w:rsidP="00C60F04">
            <w:pPr>
              <w:jc w:val="both"/>
              <w:rPr>
                <w:b/>
                <w:sz w:val="20"/>
              </w:rPr>
            </w:pPr>
          </w:p>
          <w:p w:rsidR="00A606E6" w:rsidRDefault="00A606E6" w:rsidP="00C60F04">
            <w:pPr>
              <w:jc w:val="both"/>
              <w:rPr>
                <w:b/>
                <w:sz w:val="20"/>
              </w:rPr>
            </w:pPr>
            <w:r w:rsidRPr="00B3440A">
              <w:rPr>
                <w:b/>
                <w:sz w:val="20"/>
              </w:rPr>
              <w:t xml:space="preserve">Коммутатор </w:t>
            </w:r>
            <w:proofErr w:type="spellStart"/>
            <w:r w:rsidRPr="00B3440A">
              <w:rPr>
                <w:b/>
                <w:sz w:val="20"/>
              </w:rPr>
              <w:t>Cisco</w:t>
            </w:r>
            <w:proofErr w:type="spellEnd"/>
            <w:r w:rsidRPr="00B3440A">
              <w:rPr>
                <w:b/>
                <w:sz w:val="20"/>
              </w:rPr>
              <w:t xml:space="preserve"> WS-C3750G-48PS-E или аналогичный</w:t>
            </w:r>
          </w:p>
          <w:p w:rsidR="00A606E6" w:rsidRPr="00B3440A" w:rsidRDefault="00A606E6" w:rsidP="00C60F04">
            <w:pPr>
              <w:jc w:val="both"/>
              <w:rPr>
                <w:b/>
                <w:sz w:val="20"/>
              </w:rPr>
            </w:pP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162"/>
              <w:gridCol w:w="6493"/>
            </w:tblGrid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Параметры питания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Потребляемая мощность: 590 Вт</w:t>
                  </w:r>
                  <w:r w:rsidRPr="00B3440A">
                    <w:rPr>
                      <w:sz w:val="20"/>
                    </w:rPr>
                    <w:br/>
                    <w:t>AC: 100 - 240</w:t>
                  </w:r>
                  <w:proofErr w:type="gramStart"/>
                  <w:r w:rsidRPr="00B3440A">
                    <w:rPr>
                      <w:sz w:val="20"/>
                    </w:rPr>
                    <w:t xml:space="preserve"> В</w:t>
                  </w:r>
                  <w:proofErr w:type="gramEnd"/>
                  <w:r w:rsidRPr="00B3440A">
                    <w:rPr>
                      <w:sz w:val="20"/>
                    </w:rPr>
                    <w:t>, 4.0 - 8.0 А, 50 - 60 Гц</w:t>
                  </w:r>
                  <w:r w:rsidRPr="00B3440A">
                    <w:rPr>
                      <w:sz w:val="20"/>
                    </w:rPr>
                    <w:br/>
                    <w:t>DC: +12 В - 14 А</w:t>
                  </w:r>
                </w:p>
              </w:tc>
            </w:tr>
            <w:tr w:rsidR="00A606E6" w:rsidRPr="00B3440A" w:rsidTr="00C60F04">
              <w:trPr>
                <w:trHeight w:val="936"/>
              </w:trPr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Индикаторы статуса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На каждом порте: целостность соединения,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отключение, активность, скорость, полный дуплекс</w:t>
                  </w:r>
                  <w:r w:rsidRPr="00B3440A">
                    <w:rPr>
                      <w:sz w:val="20"/>
                    </w:rPr>
                    <w:br/>
                    <w:t xml:space="preserve">Состояние системы: система, RPS, использование </w:t>
                  </w:r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полосы пропускания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Оперативная память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128 МБ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Флеш-память</w:t>
                  </w:r>
                  <w:proofErr w:type="spellEnd"/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32 МБ </w:t>
                  </w:r>
                </w:p>
              </w:tc>
            </w:tr>
            <w:tr w:rsidR="00A606E6" w:rsidRPr="009D35BF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Медные интерфейсы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  <w:lang w:val="en-US"/>
                    </w:rPr>
                  </w:pPr>
                  <w:r w:rsidRPr="00B3440A">
                    <w:rPr>
                      <w:sz w:val="20"/>
                      <w:lang w:val="en-US"/>
                    </w:rPr>
                    <w:t xml:space="preserve">48 x RJ-45 10/100/1000 </w:t>
                  </w:r>
                  <w:proofErr w:type="spellStart"/>
                  <w:r w:rsidRPr="00B3440A">
                    <w:rPr>
                      <w:sz w:val="20"/>
                      <w:lang w:val="en-US"/>
                    </w:rPr>
                    <w:t>PoE</w:t>
                  </w:r>
                  <w:proofErr w:type="spellEnd"/>
                  <w:r w:rsidRPr="00B3440A">
                    <w:rPr>
                      <w:sz w:val="20"/>
                      <w:lang w:val="en-US"/>
                    </w:rPr>
                    <w:t xml:space="preserve"> Gigabit Ethernet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lastRenderedPageBreak/>
                    <w:t>Оптические интерфейсы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4 </w:t>
                  </w:r>
                  <w:proofErr w:type="spellStart"/>
                  <w:r w:rsidRPr="00B3440A">
                    <w:rPr>
                      <w:sz w:val="20"/>
                    </w:rPr>
                    <w:t>x</w:t>
                  </w:r>
                  <w:proofErr w:type="spellEnd"/>
                  <w:r w:rsidRPr="00B3440A">
                    <w:rPr>
                      <w:sz w:val="20"/>
                    </w:rPr>
                    <w:t xml:space="preserve"> SFP </w:t>
                  </w: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Другие интерфейсы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1 </w:t>
                  </w:r>
                  <w:proofErr w:type="spellStart"/>
                  <w:r w:rsidRPr="00B3440A">
                    <w:rPr>
                      <w:sz w:val="20"/>
                    </w:rPr>
                    <w:t>x</w:t>
                  </w:r>
                  <w:proofErr w:type="spellEnd"/>
                  <w:r w:rsidRPr="00B3440A">
                    <w:rPr>
                      <w:sz w:val="20"/>
                    </w:rPr>
                    <w:t xml:space="preserve"> консольный порт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Поддерживаемые стандарты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IEEE 802.1s</w:t>
                  </w:r>
                  <w:r w:rsidRPr="00B3440A">
                    <w:rPr>
                      <w:sz w:val="20"/>
                    </w:rPr>
                    <w:br/>
                    <w:t>IEEE 802.1w</w:t>
                  </w:r>
                  <w:r w:rsidRPr="00B3440A">
                    <w:rPr>
                      <w:sz w:val="20"/>
                    </w:rPr>
                    <w:br/>
                    <w:t>IEEE 802.1x</w:t>
                  </w:r>
                  <w:r w:rsidRPr="00B3440A">
                    <w:rPr>
                      <w:sz w:val="20"/>
                    </w:rPr>
                    <w:br/>
                    <w:t>IEEE 802.3ad</w:t>
                  </w:r>
                  <w:r w:rsidRPr="00B3440A">
                    <w:rPr>
                      <w:sz w:val="20"/>
                    </w:rPr>
                    <w:br/>
                    <w:t>IEEE 802.3af</w:t>
                  </w:r>
                  <w:r w:rsidRPr="00B3440A">
                    <w:rPr>
                      <w:sz w:val="20"/>
                    </w:rPr>
                    <w:br/>
                    <w:t xml:space="preserve">IEEE 802.3x полный дуплекс на портах 10BASE-T, </w:t>
                  </w:r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100BASE-TX, и 1000BASE-T</w:t>
                  </w:r>
                  <w:r w:rsidRPr="00B3440A">
                    <w:rPr>
                      <w:sz w:val="20"/>
                    </w:rPr>
                    <w:br/>
                    <w:t xml:space="preserve">IEEE 802.1D </w:t>
                  </w:r>
                  <w:proofErr w:type="spellStart"/>
                  <w:r w:rsidRPr="00B3440A">
                    <w:rPr>
                      <w:sz w:val="20"/>
                    </w:rPr>
                    <w:t>Spanning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Tree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br/>
                    <w:t xml:space="preserve">IEEE 802.1p </w:t>
                  </w:r>
                  <w:proofErr w:type="spellStart"/>
                  <w:r w:rsidRPr="00B3440A">
                    <w:rPr>
                      <w:sz w:val="20"/>
                    </w:rPr>
                    <w:t>CoS</w:t>
                  </w:r>
                  <w:proofErr w:type="spellEnd"/>
                  <w:r w:rsidRPr="00B3440A">
                    <w:rPr>
                      <w:sz w:val="20"/>
                    </w:rPr>
                    <w:t xml:space="preserve"> классификации</w:t>
                  </w:r>
                  <w:r w:rsidRPr="00B3440A">
                    <w:rPr>
                      <w:sz w:val="20"/>
                    </w:rPr>
                    <w:br/>
                    <w:t xml:space="preserve">IEEE 802.1Q VLAN </w:t>
                  </w:r>
                  <w:r w:rsidRPr="00B3440A">
                    <w:rPr>
                      <w:sz w:val="20"/>
                    </w:rPr>
                    <w:br/>
                    <w:t>Спецификация IEEE 802.3 10BASE-T</w:t>
                  </w:r>
                  <w:r w:rsidRPr="00B3440A">
                    <w:rPr>
                      <w:sz w:val="20"/>
                    </w:rPr>
                    <w:br/>
                    <w:t>Спецификация IEEE 802.3u 100BASE-TX</w:t>
                  </w:r>
                  <w:r w:rsidRPr="00B3440A">
                    <w:rPr>
                      <w:sz w:val="20"/>
                    </w:rPr>
                    <w:br/>
                    <w:t xml:space="preserve">Спецификация IEEE 802.3ab 1000BASE-T </w:t>
                  </w:r>
                </w:p>
              </w:tc>
            </w:tr>
            <w:tr w:rsidR="00A606E6" w:rsidRPr="003C0CC0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Производительность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Матрица коммутации: 32 Гбит/</w:t>
                  </w:r>
                  <w:proofErr w:type="gramStart"/>
                  <w:r w:rsidRPr="00B3440A">
                    <w:rPr>
                      <w:sz w:val="20"/>
                    </w:rPr>
                    <w:t>с</w:t>
                  </w:r>
                  <w:proofErr w:type="gramEnd"/>
                  <w:r w:rsidRPr="00B3440A">
                    <w:rPr>
                      <w:sz w:val="20"/>
                    </w:rPr>
                    <w:br/>
                    <w:t xml:space="preserve">Неблокируемая коммутация на скорости 38.7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миллионов пакетов/с (размер пакетов 64 байта)</w:t>
                  </w:r>
                  <w:r w:rsidRPr="00B3440A">
                    <w:rPr>
                      <w:sz w:val="20"/>
                    </w:rPr>
                    <w:br/>
                    <w:t xml:space="preserve">Максимальная пропускная способность: 38.7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миллионов пакетов/с</w:t>
                  </w:r>
                  <w:r w:rsidRPr="00B3440A">
                    <w:rPr>
                      <w:sz w:val="20"/>
                    </w:rPr>
                    <w:br/>
                    <w:t>Возможность настройки до 12000 MAC-адресов</w:t>
                  </w:r>
                  <w:r w:rsidRPr="00B3440A">
                    <w:rPr>
                      <w:sz w:val="20"/>
                    </w:rPr>
                    <w:br/>
                    <w:t xml:space="preserve">Возможность настройки до 11000 однонаправленных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маршрутов</w:t>
                  </w:r>
                  <w:r w:rsidRPr="00B3440A">
                    <w:rPr>
                      <w:sz w:val="20"/>
                    </w:rPr>
                    <w:br/>
                    <w:t>Возможность настройки до 1000 IGMP-групп</w:t>
                  </w:r>
                  <w:r w:rsidRPr="00B3440A">
                    <w:rPr>
                      <w:sz w:val="20"/>
                    </w:rPr>
                    <w:br/>
                    <w:t xml:space="preserve">Возможность установки MTU до 9000 байт, </w:t>
                  </w:r>
                  <w:proofErr w:type="gramStart"/>
                  <w:r w:rsidRPr="00B3440A">
                    <w:rPr>
                      <w:sz w:val="20"/>
                    </w:rPr>
                    <w:t>с</w:t>
                  </w:r>
                  <w:proofErr w:type="gramEnd"/>
                  <w:r w:rsidRPr="00B3440A">
                    <w:rPr>
                      <w:sz w:val="20"/>
                    </w:rPr>
                    <w:t xml:space="preserve">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максимальным кадром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  <w:r w:rsidRPr="00B3440A">
                    <w:rPr>
                      <w:sz w:val="20"/>
                    </w:rPr>
                    <w:t xml:space="preserve"> 9018 байт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(</w:t>
                  </w:r>
                  <w:proofErr w:type="spellStart"/>
                  <w:r w:rsidRPr="00B3440A">
                    <w:rPr>
                      <w:sz w:val="20"/>
                    </w:rPr>
                    <w:t>Jumbo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frames</w:t>
                  </w:r>
                  <w:proofErr w:type="spellEnd"/>
                  <w:r w:rsidRPr="00B3440A">
                    <w:rPr>
                      <w:sz w:val="20"/>
                    </w:rPr>
                    <w:t xml:space="preserve">) на портах </w:t>
                  </w: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  <w:r w:rsidRPr="00B3440A">
                    <w:rPr>
                      <w:sz w:val="20"/>
                    </w:rPr>
                    <w:t xml:space="preserve">,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до 1546 байт для маркированных кадров </w:t>
                  </w:r>
                </w:p>
                <w:p w:rsidR="00A606E6" w:rsidRPr="005F219B" w:rsidRDefault="00A606E6" w:rsidP="00C60F04">
                  <w:pPr>
                    <w:rPr>
                      <w:sz w:val="20"/>
                    </w:rPr>
                  </w:pPr>
                  <w:r w:rsidRPr="003C0CC0">
                    <w:rPr>
                      <w:sz w:val="20"/>
                      <w:lang w:val="en-US"/>
                    </w:rPr>
                    <w:t>Multiprotocol</w:t>
                  </w:r>
                  <w:r w:rsidRPr="005F219B">
                    <w:rPr>
                      <w:sz w:val="20"/>
                    </w:rPr>
                    <w:t xml:space="preserve"> </w:t>
                  </w:r>
                  <w:r w:rsidRPr="003C0CC0">
                    <w:rPr>
                      <w:sz w:val="20"/>
                      <w:lang w:val="en-US"/>
                    </w:rPr>
                    <w:t>Label</w:t>
                  </w:r>
                  <w:r w:rsidRPr="005F219B">
                    <w:rPr>
                      <w:sz w:val="20"/>
                    </w:rPr>
                    <w:t xml:space="preserve"> </w:t>
                  </w:r>
                  <w:r w:rsidRPr="003C0CC0">
                    <w:rPr>
                      <w:sz w:val="20"/>
                      <w:lang w:val="en-US"/>
                    </w:rPr>
                    <w:t>Switching</w:t>
                  </w:r>
                  <w:r w:rsidRPr="005F219B">
                    <w:rPr>
                      <w:sz w:val="20"/>
                    </w:rPr>
                    <w:t xml:space="preserve"> (</w:t>
                  </w:r>
                  <w:r w:rsidRPr="003C0CC0">
                    <w:rPr>
                      <w:sz w:val="20"/>
                      <w:lang w:val="en-US"/>
                    </w:rPr>
                    <w:t>MPLS</w:t>
                  </w:r>
                  <w:r w:rsidRPr="005F219B">
                    <w:rPr>
                      <w:sz w:val="20"/>
                    </w:rPr>
                    <w:t xml:space="preserve">) </w:t>
                  </w:r>
                  <w:r w:rsidRPr="00B3440A">
                    <w:rPr>
                      <w:sz w:val="20"/>
                    </w:rPr>
                    <w:t>на</w:t>
                  </w:r>
                  <w:r w:rsidRPr="005F219B">
                    <w:rPr>
                      <w:sz w:val="20"/>
                    </w:rPr>
                    <w:t xml:space="preserve"> </w:t>
                  </w:r>
                  <w:r w:rsidRPr="00B3440A">
                    <w:rPr>
                      <w:sz w:val="20"/>
                    </w:rPr>
                    <w:t>портах</w:t>
                  </w:r>
                  <w:r w:rsidRPr="005F219B">
                    <w:rPr>
                      <w:sz w:val="20"/>
                    </w:rPr>
                    <w:t xml:space="preserve"> 10/100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Простота использования и легкость развертки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Поддержка IEEE 802.3af и предварительного стандарта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PoE</w:t>
                  </w:r>
                  <w:proofErr w:type="spellEnd"/>
                  <w:r w:rsidRPr="00B3440A">
                    <w:rPr>
                      <w:sz w:val="20"/>
                    </w:rPr>
                    <w:br/>
                    <w:t>Автоматическая настройка</w:t>
                  </w:r>
                  <w:r w:rsidRPr="00B3440A">
                    <w:rPr>
                      <w:sz w:val="20"/>
                    </w:rPr>
                    <w:br/>
                    <w:t>Автоматическая настройка DHCP</w:t>
                  </w:r>
                  <w:r w:rsidRPr="00B3440A">
                    <w:rPr>
                      <w:sz w:val="20"/>
                    </w:rPr>
                    <w:br/>
                    <w:t xml:space="preserve">Автоматическая проверка версии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IOS </w:t>
                  </w:r>
                  <w:proofErr w:type="spellStart"/>
                  <w:r w:rsidRPr="00B3440A">
                    <w:rPr>
                      <w:sz w:val="20"/>
                    </w:rPr>
                    <w:t>Software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и обновление</w:t>
                  </w:r>
                  <w:r w:rsidRPr="00B3440A">
                    <w:rPr>
                      <w:sz w:val="20"/>
                    </w:rPr>
                    <w:br/>
                    <w:t xml:space="preserve">Автоматическая настройка </w:t>
                  </w:r>
                  <w:proofErr w:type="spellStart"/>
                  <w:r w:rsidRPr="00B3440A">
                    <w:rPr>
                      <w:sz w:val="20"/>
                    </w:rPr>
                    <w:t>QoS</w:t>
                  </w:r>
                  <w:proofErr w:type="spellEnd"/>
                  <w:r w:rsidRPr="00B3440A">
                    <w:rPr>
                      <w:sz w:val="20"/>
                    </w:rPr>
                    <w:t xml:space="preserve"> (</w:t>
                  </w:r>
                  <w:proofErr w:type="spellStart"/>
                  <w:r w:rsidRPr="00B3440A">
                    <w:rPr>
                      <w:sz w:val="20"/>
                    </w:rPr>
                    <w:t>Auto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QoS</w:t>
                  </w:r>
                  <w:proofErr w:type="spellEnd"/>
                  <w:r w:rsidRPr="00B3440A">
                    <w:rPr>
                      <w:sz w:val="20"/>
                    </w:rPr>
                    <w:t>)</w:t>
                  </w:r>
                  <w:r w:rsidRPr="00B3440A">
                    <w:rPr>
                      <w:sz w:val="20"/>
                    </w:rPr>
                    <w:br/>
                    <w:t>Управление мастером настройки</w:t>
                  </w:r>
                  <w:r w:rsidRPr="00B3440A">
                    <w:rPr>
                      <w:sz w:val="20"/>
                    </w:rPr>
                    <w:br/>
                    <w:t xml:space="preserve">Автоматическое определение скорости на каждом </w:t>
                  </w:r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proofErr w:type="gramStart"/>
                  <w:r w:rsidRPr="00B3440A">
                    <w:rPr>
                      <w:sz w:val="20"/>
                    </w:rPr>
                    <w:t>порте</w:t>
                  </w:r>
                  <w:proofErr w:type="gramEnd"/>
                  <w:r w:rsidRPr="00B3440A">
                    <w:rPr>
                      <w:sz w:val="20"/>
                    </w:rPr>
                    <w:t xml:space="preserve"> 10/100</w:t>
                  </w:r>
                  <w:r w:rsidRPr="00B3440A">
                    <w:rPr>
                      <w:sz w:val="20"/>
                    </w:rPr>
                    <w:br/>
                    <w:t>Автоматический выбор режима дуплекса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t>Port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Aggregation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</w:t>
                  </w:r>
                  <w:proofErr w:type="spellStart"/>
                  <w:r w:rsidRPr="00B3440A">
                    <w:rPr>
                      <w:sz w:val="20"/>
                    </w:rPr>
                    <w:t>PAgP</w:t>
                  </w:r>
                  <w:proofErr w:type="spellEnd"/>
                  <w:r w:rsidRPr="00B3440A">
                    <w:rPr>
                      <w:sz w:val="20"/>
                    </w:rPr>
                    <w:t>)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t>Link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Aggregation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Control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(LACP)</w:t>
                  </w:r>
                  <w:r w:rsidRPr="00B3440A">
                    <w:rPr>
                      <w:sz w:val="20"/>
                    </w:rPr>
                    <w:br/>
                    <w:t xml:space="preserve">DHCP </w:t>
                  </w:r>
                  <w:proofErr w:type="spellStart"/>
                  <w:r w:rsidRPr="00B3440A">
                    <w:rPr>
                      <w:sz w:val="20"/>
                    </w:rPr>
                    <w:t>Relay</w:t>
                  </w:r>
                  <w:proofErr w:type="spellEnd"/>
                  <w:r w:rsidRPr="00B3440A">
                    <w:rPr>
                      <w:sz w:val="20"/>
                    </w:rPr>
                    <w:br/>
                    <w:t>Настройка по умолчанию</w:t>
                  </w:r>
                  <w:r w:rsidRPr="00B3440A">
                    <w:rPr>
                      <w:sz w:val="20"/>
                    </w:rPr>
                    <w:br/>
                    <w:t xml:space="preserve">Автоматическое определение </w:t>
                  </w:r>
                  <w:proofErr w:type="spellStart"/>
                  <w:r w:rsidRPr="00B3440A">
                    <w:rPr>
                      <w:sz w:val="20"/>
                    </w:rPr>
                    <w:t>кроссовер</w:t>
                  </w:r>
                  <w:proofErr w:type="spellEnd"/>
                  <w:r w:rsidRPr="00B3440A">
                    <w:rPr>
                      <w:sz w:val="20"/>
                    </w:rPr>
                    <w:t xml:space="preserve"> (</w:t>
                  </w:r>
                  <w:proofErr w:type="spellStart"/>
                  <w:r w:rsidRPr="00B3440A">
                    <w:rPr>
                      <w:sz w:val="20"/>
                    </w:rPr>
                    <w:t>Auto-MDIX</w:t>
                  </w:r>
                  <w:proofErr w:type="spellEnd"/>
                  <w:r w:rsidRPr="00B3440A">
                    <w:rPr>
                      <w:sz w:val="20"/>
                    </w:rPr>
                    <w:t xml:space="preserve">)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Работоспособность и </w:t>
                  </w:r>
                  <w:proofErr w:type="spellStart"/>
                  <w:r w:rsidRPr="00B3440A">
                    <w:rPr>
                      <w:sz w:val="20"/>
                    </w:rPr>
                    <w:t>масштабируемость</w:t>
                  </w:r>
                  <w:proofErr w:type="spellEnd"/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Избыточное резервирование: 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CrossStack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UplinkFast</w:t>
                  </w:r>
                  <w:proofErr w:type="spellEnd"/>
                  <w:r w:rsidRPr="00B3440A">
                    <w:rPr>
                      <w:sz w:val="20"/>
                    </w:rPr>
                    <w:t xml:space="preserve"> (CSUF)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Cross-Stack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EtherChannel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r w:rsidRPr="00B3440A">
                    <w:rPr>
                      <w:sz w:val="20"/>
                    </w:rPr>
                    <w:br/>
                    <w:t xml:space="preserve">• IEEE 802.1w </w:t>
                  </w:r>
                  <w:proofErr w:type="spellStart"/>
                  <w:r w:rsidRPr="00B3440A">
                    <w:rPr>
                      <w:sz w:val="20"/>
                    </w:rPr>
                    <w:t>Rapid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Spanning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Tree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(RSTP)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Per-VLAN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Rapid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Spanning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Tree</w:t>
                  </w:r>
                  <w:proofErr w:type="spellEnd"/>
                  <w:r w:rsidRPr="00B3440A">
                    <w:rPr>
                      <w:sz w:val="20"/>
                    </w:rPr>
                    <w:t xml:space="preserve"> (PVRST+)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Hot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Standby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Router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(HSRP)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Unidirectional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Link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Detection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(UDLD)</w:t>
                  </w:r>
                  <w:r w:rsidRPr="00B3440A">
                    <w:rPr>
                      <w:sz w:val="20"/>
                    </w:rPr>
                    <w:br/>
                    <w:t>• Автоматическое восстановление портов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RPS 2300 и RPS 675 </w:t>
                  </w:r>
                  <w:proofErr w:type="spellStart"/>
                  <w:r w:rsidRPr="00B3440A">
                    <w:rPr>
                      <w:sz w:val="20"/>
                    </w:rPr>
                    <w:t>Redundant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Power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Systems</w:t>
                  </w:r>
                  <w:proofErr w:type="spellEnd"/>
                  <w:r w:rsidRPr="00B3440A">
                    <w:rPr>
                      <w:sz w:val="20"/>
                    </w:rPr>
                    <w:br/>
                    <w:t xml:space="preserve">• Агрегация полосы пропускания до 16 Гбит/с </w:t>
                  </w:r>
                  <w:proofErr w:type="gramStart"/>
                  <w:r w:rsidRPr="00B3440A">
                    <w:rPr>
                      <w:sz w:val="20"/>
                    </w:rPr>
                    <w:t>с</w:t>
                  </w:r>
                  <w:proofErr w:type="gramEnd"/>
                  <w:r w:rsidRPr="00B3440A">
                    <w:rPr>
                      <w:sz w:val="20"/>
                    </w:rPr>
                    <w:t xml:space="preserve">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использованием технологии 10 </w:t>
                  </w: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EtherChannel</w:t>
                  </w:r>
                  <w:proofErr w:type="spellEnd"/>
                  <w:r w:rsidRPr="00B3440A">
                    <w:rPr>
                      <w:sz w:val="20"/>
                    </w:rPr>
                    <w:t xml:space="preserve">,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lastRenderedPageBreak/>
                    <w:t xml:space="preserve">до 8 Гбит/с </w:t>
                  </w:r>
                  <w:proofErr w:type="gramStart"/>
                  <w:r w:rsidRPr="00B3440A">
                    <w:rPr>
                      <w:sz w:val="20"/>
                    </w:rPr>
                    <w:t>с</w:t>
                  </w:r>
                  <w:proofErr w:type="gramEnd"/>
                  <w:r w:rsidRPr="00B3440A">
                    <w:rPr>
                      <w:sz w:val="20"/>
                    </w:rPr>
                    <w:t xml:space="preserve"> использованием технологии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EtherChannel</w:t>
                  </w:r>
                  <w:proofErr w:type="spellEnd"/>
                  <w:r w:rsidRPr="00B3440A">
                    <w:rPr>
                      <w:sz w:val="20"/>
                    </w:rPr>
                    <w:t xml:space="preserve"> и до 800 Мбит/с </w:t>
                  </w:r>
                  <w:proofErr w:type="gramStart"/>
                  <w:r w:rsidRPr="00B3440A">
                    <w:rPr>
                      <w:sz w:val="20"/>
                    </w:rPr>
                    <w:t>с</w:t>
                  </w:r>
                  <w:proofErr w:type="gramEnd"/>
                  <w:r w:rsidRPr="00B3440A">
                    <w:rPr>
                      <w:sz w:val="20"/>
                    </w:rPr>
                    <w:t xml:space="preserve"> использованием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технологии </w:t>
                  </w:r>
                  <w:proofErr w:type="spellStart"/>
                  <w:r w:rsidRPr="00B3440A">
                    <w:rPr>
                      <w:sz w:val="20"/>
                    </w:rPr>
                    <w:t>Fast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EtherChannel</w:t>
                  </w:r>
                  <w:proofErr w:type="spellEnd"/>
                  <w:r w:rsidRPr="00B3440A">
                    <w:rPr>
                      <w:sz w:val="20"/>
                    </w:rPr>
                    <w:br/>
                    <w:t xml:space="preserve">• Возможность увеличения полосы пропускания </w:t>
                  </w:r>
                  <w:proofErr w:type="gramStart"/>
                  <w:r w:rsidRPr="00B3440A">
                    <w:rPr>
                      <w:sz w:val="20"/>
                    </w:rPr>
                    <w:t>с</w:t>
                  </w:r>
                  <w:proofErr w:type="gramEnd"/>
                  <w:r w:rsidRPr="00B3440A">
                    <w:rPr>
                      <w:sz w:val="20"/>
                    </w:rPr>
                    <w:t xml:space="preserve">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помощью установки </w:t>
                  </w:r>
                  <w:r w:rsidRPr="00B3440A">
                    <w:rPr>
                      <w:sz w:val="20"/>
                    </w:rPr>
                    <w:br/>
                    <w:t xml:space="preserve">10 </w:t>
                  </w: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  <w:r w:rsidRPr="00B3440A">
                    <w:rPr>
                      <w:sz w:val="20"/>
                    </w:rPr>
                    <w:br/>
                    <w:t>Высокопроизводительная IP-маршрутизация:</w:t>
                  </w:r>
                  <w:r w:rsidRPr="00B3440A">
                    <w:rPr>
                      <w:sz w:val="20"/>
                    </w:rPr>
                    <w:br/>
                    <w:t xml:space="preserve">• Аппаратная архитектура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Express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Forwarding</w:t>
                  </w:r>
                  <w:proofErr w:type="spellEnd"/>
                  <w:r w:rsidRPr="00B3440A">
                    <w:rPr>
                      <w:sz w:val="20"/>
                    </w:rPr>
                    <w:br/>
                    <w:t xml:space="preserve">• Стандартные однонаправленные протоколы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IP-маршрутизации (</w:t>
                  </w:r>
                  <w:proofErr w:type="gramStart"/>
                  <w:r w:rsidRPr="00B3440A">
                    <w:rPr>
                      <w:sz w:val="20"/>
                    </w:rPr>
                    <w:t>статическая</w:t>
                  </w:r>
                  <w:proofErr w:type="gramEnd"/>
                  <w:r w:rsidRPr="00B3440A">
                    <w:rPr>
                      <w:sz w:val="20"/>
                    </w:rPr>
                    <w:t xml:space="preserve">, RIPv1, RIPv2 и </w:t>
                  </w:r>
                  <w:proofErr w:type="spellStart"/>
                  <w:r w:rsidRPr="00B3440A">
                    <w:rPr>
                      <w:sz w:val="20"/>
                    </w:rPr>
                    <w:t>RIPng</w:t>
                  </w:r>
                  <w:proofErr w:type="spellEnd"/>
                  <w:r w:rsidRPr="00B3440A">
                    <w:rPr>
                      <w:sz w:val="20"/>
                    </w:rPr>
                    <w:t>)</w:t>
                  </w:r>
                  <w:r w:rsidRPr="00B3440A">
                    <w:rPr>
                      <w:sz w:val="20"/>
                    </w:rPr>
                    <w:br/>
                    <w:t xml:space="preserve">• Усовершенствованные однонаправленные протоколы </w:t>
                  </w:r>
                </w:p>
                <w:p w:rsidR="00A606E6" w:rsidRPr="005F219B" w:rsidRDefault="00A606E6" w:rsidP="00C60F04">
                  <w:pPr>
                    <w:rPr>
                      <w:sz w:val="20"/>
                      <w:lang w:val="en-US"/>
                    </w:rPr>
                  </w:pPr>
                  <w:r w:rsidRPr="005F219B">
                    <w:rPr>
                      <w:sz w:val="20"/>
                      <w:lang w:val="en-US"/>
                    </w:rPr>
                    <w:t>IP-</w:t>
                  </w:r>
                  <w:r w:rsidRPr="00B3440A">
                    <w:rPr>
                      <w:sz w:val="20"/>
                    </w:rPr>
                    <w:t>маршрутизации</w:t>
                  </w:r>
                  <w:r w:rsidRPr="005F219B">
                    <w:rPr>
                      <w:sz w:val="20"/>
                      <w:lang w:val="en-US"/>
                    </w:rPr>
                    <w:t xml:space="preserve"> (OSPF, Interior Gateway Routing </w:t>
                  </w:r>
                </w:p>
                <w:p w:rsidR="00A606E6" w:rsidRPr="005F219B" w:rsidRDefault="00A606E6" w:rsidP="00C60F04">
                  <w:pPr>
                    <w:rPr>
                      <w:sz w:val="20"/>
                      <w:lang w:val="en-US"/>
                    </w:rPr>
                  </w:pPr>
                  <w:r w:rsidRPr="005F219B">
                    <w:rPr>
                      <w:sz w:val="20"/>
                      <w:lang w:val="en-US"/>
                    </w:rPr>
                    <w:t xml:space="preserve">Protocol [IGRP], EIGRP, Border Gateway Protocol </w:t>
                  </w:r>
                </w:p>
                <w:p w:rsidR="00A606E6" w:rsidRPr="005F219B" w:rsidRDefault="00A606E6" w:rsidP="00C60F04">
                  <w:pPr>
                    <w:rPr>
                      <w:sz w:val="20"/>
                      <w:lang w:val="en-US"/>
                    </w:rPr>
                  </w:pPr>
                  <w:r w:rsidRPr="005F219B">
                    <w:rPr>
                      <w:sz w:val="20"/>
                      <w:lang w:val="en-US"/>
                    </w:rPr>
                    <w:t xml:space="preserve">Version 4 [BGPv4] </w:t>
                  </w:r>
                  <w:r w:rsidRPr="00B3440A">
                    <w:rPr>
                      <w:sz w:val="20"/>
                    </w:rPr>
                    <w:t>и</w:t>
                  </w:r>
                  <w:r w:rsidRPr="005F219B">
                    <w:rPr>
                      <w:sz w:val="20"/>
                      <w:lang w:val="en-US"/>
                    </w:rPr>
                    <w:t xml:space="preserve"> IS-ISv4)</w:t>
                  </w:r>
                  <w:r w:rsidRPr="005F219B">
                    <w:rPr>
                      <w:sz w:val="20"/>
                      <w:lang w:val="en-US"/>
                    </w:rPr>
                    <w:br/>
                    <w:t xml:space="preserve">• </w:t>
                  </w:r>
                  <w:r w:rsidRPr="00B3440A">
                    <w:rPr>
                      <w:sz w:val="20"/>
                    </w:rPr>
                    <w:t>Возможность</w:t>
                  </w:r>
                  <w:r w:rsidRPr="005F219B">
                    <w:rPr>
                      <w:sz w:val="20"/>
                      <w:lang w:val="en-US"/>
                    </w:rPr>
                    <w:t xml:space="preserve"> IPv6-</w:t>
                  </w:r>
                  <w:r w:rsidRPr="00B3440A">
                    <w:rPr>
                      <w:sz w:val="20"/>
                    </w:rPr>
                    <w:t>маршрутизации</w:t>
                  </w:r>
                  <w:r w:rsidRPr="005F219B">
                    <w:rPr>
                      <w:sz w:val="20"/>
                      <w:lang w:val="en-US"/>
                    </w:rPr>
                    <w:t xml:space="preserve"> (OSPFv3, EIGRPv6)</w:t>
                  </w:r>
                  <w:r w:rsidRPr="005F219B">
                    <w:rPr>
                      <w:sz w:val="20"/>
                      <w:lang w:val="en-US"/>
                    </w:rPr>
                    <w:br/>
                    <w:t>• Policy-Based Routing (PBR)</w:t>
                  </w:r>
                  <w:r w:rsidRPr="005F219B">
                    <w:rPr>
                      <w:sz w:val="20"/>
                      <w:lang w:val="en-US"/>
                    </w:rPr>
                    <w:br/>
                    <w:t xml:space="preserve">• Protocol Independent Multicast (PIM) </w:t>
                  </w:r>
                  <w:r w:rsidRPr="00B3440A">
                    <w:rPr>
                      <w:sz w:val="20"/>
                    </w:rPr>
                    <w:t>для</w:t>
                  </w:r>
                  <w:r w:rsidRPr="005F219B">
                    <w:rPr>
                      <w:sz w:val="20"/>
                      <w:lang w:val="en-US"/>
                    </w:rPr>
                    <w:t xml:space="preserve">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многоадресной передачи </w:t>
                  </w:r>
                  <w:proofErr w:type="spellStart"/>
                  <w:proofErr w:type="gramStart"/>
                  <w:r w:rsidRPr="00B3440A">
                    <w:rPr>
                      <w:sz w:val="20"/>
                    </w:rPr>
                    <w:t>IP</w:t>
                  </w:r>
                  <w:proofErr w:type="gramEnd"/>
                  <w:r w:rsidRPr="00B3440A">
                    <w:rPr>
                      <w:sz w:val="20"/>
                    </w:rPr>
                    <w:t>маршрутизации</w:t>
                  </w:r>
                  <w:proofErr w:type="spellEnd"/>
                  <w:r w:rsidRPr="00B3440A">
                    <w:rPr>
                      <w:sz w:val="20"/>
                    </w:rPr>
                    <w:t xml:space="preserve">, включая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proofErr w:type="gramStart"/>
                  <w:r w:rsidRPr="00B3440A">
                    <w:rPr>
                      <w:sz w:val="20"/>
                    </w:rPr>
                    <w:t>PIM в разреженном режиме (PIM-SM), PIM в плотном</w:t>
                  </w:r>
                  <w:proofErr w:type="gramEnd"/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 </w:t>
                  </w:r>
                  <w:proofErr w:type="gramStart"/>
                  <w:r w:rsidRPr="00B3440A">
                    <w:rPr>
                      <w:sz w:val="20"/>
                    </w:rPr>
                    <w:t>режиме</w:t>
                  </w:r>
                  <w:proofErr w:type="gramEnd"/>
                  <w:r w:rsidRPr="00B3440A">
                    <w:rPr>
                      <w:sz w:val="20"/>
                    </w:rPr>
                    <w:t xml:space="preserve"> (PIM-DM), и PIM в разреженно-плотном режиме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Внутрисетевая</w:t>
                  </w:r>
                  <w:proofErr w:type="spellEnd"/>
                  <w:r w:rsidRPr="00B3440A">
                    <w:rPr>
                      <w:sz w:val="20"/>
                    </w:rPr>
                    <w:t xml:space="preserve"> маршрутизация </w:t>
                  </w:r>
                  <w:r w:rsidRPr="00B3440A">
                    <w:rPr>
                      <w:sz w:val="20"/>
                    </w:rPr>
                    <w:br/>
                    <w:t>• Поддержка од 1000 виртуальных интерфейсов</w:t>
                  </w:r>
                  <w:r w:rsidRPr="00B3440A">
                    <w:rPr>
                      <w:sz w:val="20"/>
                    </w:rPr>
                    <w:br/>
                    <w:t>Оптимизация полосы пропускания:</w:t>
                  </w:r>
                  <w:r w:rsidRPr="00B3440A">
                    <w:rPr>
                      <w:sz w:val="20"/>
                    </w:rPr>
                    <w:br/>
                    <w:t>• Возможность штормового контроля на каждом порте при широковещании и одноадресной передачи</w:t>
                  </w:r>
                  <w:r w:rsidRPr="00B3440A">
                    <w:rPr>
                      <w:sz w:val="20"/>
                    </w:rPr>
                    <w:br/>
                    <w:t xml:space="preserve">• IEEE 802.1d </w:t>
                  </w:r>
                  <w:proofErr w:type="spellStart"/>
                  <w:r w:rsidRPr="00B3440A">
                    <w:rPr>
                      <w:sz w:val="20"/>
                    </w:rPr>
                    <w:t>Spanning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Tree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br/>
                    <w:t xml:space="preserve">• IEEE 802.1s </w:t>
                  </w:r>
                  <w:proofErr w:type="spellStart"/>
                  <w:r w:rsidRPr="00B3440A">
                    <w:rPr>
                      <w:sz w:val="20"/>
                    </w:rPr>
                    <w:t>Multiple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Spanning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Tree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Local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Proxy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Address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Resolution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(ARP) и </w:t>
                  </w:r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частная граница VLAN</w:t>
                  </w:r>
                  <w:r w:rsidRPr="00B3440A">
                    <w:rPr>
                      <w:sz w:val="20"/>
                    </w:rPr>
                    <w:br/>
                    <w:t>• Минимизация VLAN1</w:t>
                  </w:r>
                  <w:r w:rsidRPr="00B3440A">
                    <w:rPr>
                      <w:sz w:val="20"/>
                    </w:rPr>
                    <w:br/>
                    <w:t xml:space="preserve">• VLAN </w:t>
                  </w:r>
                  <w:proofErr w:type="spellStart"/>
                  <w:r w:rsidRPr="00B3440A">
                    <w:rPr>
                      <w:sz w:val="20"/>
                    </w:rPr>
                    <w:t>Trunking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(VTP)</w:t>
                  </w:r>
                  <w:r w:rsidRPr="00B3440A">
                    <w:rPr>
                      <w:sz w:val="20"/>
                    </w:rPr>
                    <w:br/>
                    <w:t>• Фильтрация IGMP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Multicast</w:t>
                  </w:r>
                  <w:proofErr w:type="spellEnd"/>
                  <w:r w:rsidRPr="00B3440A">
                    <w:rPr>
                      <w:sz w:val="20"/>
                    </w:rPr>
                    <w:t xml:space="preserve"> VLAN </w:t>
                  </w:r>
                  <w:proofErr w:type="spellStart"/>
                  <w:r w:rsidRPr="00B3440A">
                    <w:rPr>
                      <w:sz w:val="20"/>
                    </w:rPr>
                    <w:t>registration</w:t>
                  </w:r>
                  <w:proofErr w:type="spellEnd"/>
                  <w:r w:rsidRPr="00B3440A">
                    <w:rPr>
                      <w:sz w:val="20"/>
                    </w:rPr>
                    <w:t xml:space="preserve"> (MVR)</w:t>
                  </w:r>
                  <w:r w:rsidRPr="00B3440A">
                    <w:rPr>
                      <w:sz w:val="20"/>
                    </w:rPr>
                    <w:br/>
                    <w:t xml:space="preserve">• До 48 групп </w:t>
                  </w:r>
                  <w:proofErr w:type="spellStart"/>
                  <w:r w:rsidRPr="00B3440A">
                    <w:rPr>
                      <w:sz w:val="20"/>
                    </w:rPr>
                    <w:t>EtherChannel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</w:p>
              </w:tc>
            </w:tr>
            <w:tr w:rsidR="00A606E6" w:rsidRPr="009D35BF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lastRenderedPageBreak/>
                    <w:t>QoS</w:t>
                  </w:r>
                  <w:proofErr w:type="spellEnd"/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Стандарт 802.1p </w:t>
                  </w:r>
                  <w:proofErr w:type="spellStart"/>
                  <w:r w:rsidRPr="00B3440A">
                    <w:rPr>
                      <w:sz w:val="20"/>
                    </w:rPr>
                    <w:t>CoS</w:t>
                  </w:r>
                  <w:proofErr w:type="spellEnd"/>
                  <w:r w:rsidRPr="00B3440A">
                    <w:rPr>
                      <w:sz w:val="20"/>
                    </w:rPr>
                    <w:t xml:space="preserve"> и классификация DSCP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t>QoS</w:t>
                  </w:r>
                  <w:proofErr w:type="spellEnd"/>
                  <w:r w:rsidRPr="00B3440A">
                    <w:rPr>
                      <w:sz w:val="20"/>
                    </w:rPr>
                    <w:t xml:space="preserve"> ACL</w:t>
                  </w:r>
                  <w:proofErr w:type="gramStart"/>
                  <w:r w:rsidRPr="00B3440A">
                    <w:rPr>
                      <w:sz w:val="20"/>
                    </w:rPr>
                    <w:br/>
                    <w:t>Ч</w:t>
                  </w:r>
                  <w:proofErr w:type="gramEnd"/>
                  <w:r w:rsidRPr="00B3440A">
                    <w:rPr>
                      <w:sz w:val="20"/>
                    </w:rPr>
                    <w:t>етыре выходные очереди на каждом порте</w:t>
                  </w:r>
                  <w:r w:rsidRPr="00B3440A">
                    <w:rPr>
                      <w:sz w:val="20"/>
                    </w:rPr>
                    <w:br/>
                    <w:t>Возможность настройки расписания SRR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t>Weighted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tail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drop</w:t>
                  </w:r>
                  <w:proofErr w:type="spellEnd"/>
                  <w:r w:rsidRPr="00B3440A">
                    <w:rPr>
                      <w:sz w:val="20"/>
                    </w:rPr>
                    <w:t xml:space="preserve"> (WTD)</w:t>
                  </w:r>
                  <w:r w:rsidRPr="00B3440A">
                    <w:rPr>
                      <w:sz w:val="20"/>
                    </w:rPr>
                    <w:br/>
                    <w:t>Строгий приоритет очереди</w:t>
                  </w:r>
                  <w:r w:rsidRPr="00B3440A">
                    <w:rPr>
                      <w:sz w:val="20"/>
                    </w:rPr>
                    <w:br/>
                    <w:t xml:space="preserve">Функция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CIR</w:t>
                  </w:r>
                  <w:r w:rsidRPr="00B3440A">
                    <w:rPr>
                      <w:sz w:val="20"/>
                    </w:rPr>
                    <w:br/>
                    <w:t xml:space="preserve">Возможность ограничения трафика по признакам: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MAC-адресу, IP-адресу, номера портов TCP/UDP </w:t>
                  </w:r>
                  <w:proofErr w:type="gramStart"/>
                  <w:r w:rsidRPr="00B3440A">
                    <w:rPr>
                      <w:sz w:val="20"/>
                    </w:rPr>
                    <w:t>с</w:t>
                  </w:r>
                  <w:proofErr w:type="gramEnd"/>
                  <w:r w:rsidRPr="00B3440A">
                    <w:rPr>
                      <w:sz w:val="20"/>
                    </w:rPr>
                    <w:t xml:space="preserve">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использованием списков доступа</w:t>
                  </w:r>
                  <w:r w:rsidRPr="00B3440A">
                    <w:rPr>
                      <w:sz w:val="20"/>
                    </w:rPr>
                    <w:br/>
                    <w:t>Асинхронные прием и передача данных</w:t>
                  </w:r>
                  <w:r w:rsidRPr="00B3440A">
                    <w:rPr>
                      <w:sz w:val="20"/>
                    </w:rPr>
                    <w:br/>
                    <w:t xml:space="preserve">Возможность настройки до 64 политик на каждом </w:t>
                  </w:r>
                </w:p>
                <w:p w:rsidR="00A606E6" w:rsidRPr="00DD43E9" w:rsidRDefault="00A606E6" w:rsidP="00C60F04">
                  <w:pPr>
                    <w:rPr>
                      <w:sz w:val="20"/>
                      <w:lang w:val="en-US"/>
                    </w:rPr>
                  </w:pPr>
                  <w:proofErr w:type="gramStart"/>
                  <w:r w:rsidRPr="00B3440A">
                    <w:rPr>
                      <w:sz w:val="20"/>
                    </w:rPr>
                    <w:t>порте</w:t>
                  </w:r>
                  <w:proofErr w:type="gramEnd"/>
                  <w:r w:rsidRPr="00DD43E9">
                    <w:rPr>
                      <w:sz w:val="20"/>
                      <w:lang w:val="en-US"/>
                    </w:rPr>
                    <w:t xml:space="preserve"> Fast Ethernet </w:t>
                  </w:r>
                  <w:r w:rsidRPr="00B3440A">
                    <w:rPr>
                      <w:sz w:val="20"/>
                    </w:rPr>
                    <w:t>или</w:t>
                  </w:r>
                  <w:r w:rsidRPr="00DD43E9">
                    <w:rPr>
                      <w:sz w:val="20"/>
                      <w:lang w:val="en-US"/>
                    </w:rPr>
                    <w:t xml:space="preserve"> Gigabit Ethernet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Сетевая безопасность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ind w:firstLine="709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IEEE 802.1x</w:t>
                  </w:r>
                  <w:r w:rsidRPr="00B3440A">
                    <w:rPr>
                      <w:sz w:val="20"/>
                    </w:rPr>
                    <w:br/>
                    <w:t>IEEE 802.1x с назначением VLAN</w:t>
                  </w:r>
                  <w:r w:rsidRPr="00B3440A">
                    <w:rPr>
                      <w:sz w:val="20"/>
                    </w:rPr>
                    <w:br/>
                    <w:t xml:space="preserve">IEEE 802.1x с </w:t>
                  </w:r>
                  <w:proofErr w:type="gramStart"/>
                  <w:r w:rsidRPr="00B3440A">
                    <w:rPr>
                      <w:sz w:val="20"/>
                    </w:rPr>
                    <w:t>голосовой</w:t>
                  </w:r>
                  <w:proofErr w:type="gramEnd"/>
                  <w:r w:rsidRPr="00B3440A">
                    <w:rPr>
                      <w:sz w:val="20"/>
                    </w:rPr>
                    <w:t xml:space="preserve"> VLAN</w:t>
                  </w:r>
                  <w:r w:rsidRPr="00B3440A">
                    <w:rPr>
                      <w:sz w:val="20"/>
                    </w:rPr>
                    <w:br/>
                    <w:t>IEEE 802.1x и безопасность портов</w:t>
                  </w:r>
                  <w:r w:rsidRPr="00B3440A">
                    <w:rPr>
                      <w:sz w:val="20"/>
                    </w:rPr>
                    <w:br/>
                    <w:t>IEEE 802.1x с назначением ACL</w:t>
                  </w:r>
                  <w:r w:rsidRPr="00B3440A">
                    <w:rPr>
                      <w:sz w:val="20"/>
                    </w:rPr>
                    <w:br/>
                    <w:t>IEEE 802.1x с гостевой VLAN</w:t>
                  </w:r>
                  <w:r w:rsidRPr="00B3440A">
                    <w:rPr>
                      <w:sz w:val="20"/>
                    </w:rPr>
                    <w:br/>
                    <w:t>Безопасность VLAN ACL (VACL)</w:t>
                  </w:r>
                  <w:r w:rsidRPr="00B3440A">
                    <w:rPr>
                      <w:sz w:val="20"/>
                    </w:rPr>
                    <w:br/>
                    <w:t xml:space="preserve">Стандартная и расширенная безопасность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маршрутизации (RACL)</w:t>
                  </w:r>
                  <w:r w:rsidRPr="00B3440A">
                    <w:rPr>
                      <w:sz w:val="20"/>
                    </w:rPr>
                    <w:br/>
                    <w:t>ACL основанные на портах для интерфейсов 3 уровня</w:t>
                  </w:r>
                  <w:r w:rsidRPr="00B3440A">
                    <w:rPr>
                      <w:sz w:val="20"/>
                    </w:rPr>
                    <w:br/>
                    <w:t xml:space="preserve">SSHv2, </w:t>
                  </w:r>
                  <w:proofErr w:type="spellStart"/>
                  <w:r w:rsidRPr="00B3440A">
                    <w:rPr>
                      <w:sz w:val="20"/>
                    </w:rPr>
                    <w:t>Kerberos</w:t>
                  </w:r>
                  <w:proofErr w:type="spellEnd"/>
                  <w:r w:rsidRPr="00B3440A">
                    <w:rPr>
                      <w:sz w:val="20"/>
                    </w:rPr>
                    <w:t>, и SNMPv3</w:t>
                  </w:r>
                  <w:r w:rsidRPr="00B3440A">
                    <w:rPr>
                      <w:sz w:val="20"/>
                    </w:rPr>
                    <w:br/>
                    <w:t>Частная граница VLAN, ограничение трафика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lastRenderedPageBreak/>
                    <w:t>Dynamic</w:t>
                  </w:r>
                  <w:proofErr w:type="spellEnd"/>
                  <w:r w:rsidRPr="00B3440A">
                    <w:rPr>
                      <w:sz w:val="20"/>
                    </w:rPr>
                    <w:t xml:space="preserve"> ARP </w:t>
                  </w:r>
                  <w:proofErr w:type="spellStart"/>
                  <w:r w:rsidRPr="00B3440A">
                    <w:rPr>
                      <w:sz w:val="20"/>
                    </w:rPr>
                    <w:t>Inspection</w:t>
                  </w:r>
                  <w:proofErr w:type="spellEnd"/>
                  <w:r w:rsidRPr="00B3440A">
                    <w:rPr>
                      <w:sz w:val="20"/>
                    </w:rPr>
                    <w:t xml:space="preserve"> (DAI)</w:t>
                  </w:r>
                  <w:r w:rsidRPr="00B3440A">
                    <w:rPr>
                      <w:sz w:val="20"/>
                    </w:rPr>
                    <w:br/>
                    <w:t xml:space="preserve">DHCP </w:t>
                  </w:r>
                  <w:proofErr w:type="spellStart"/>
                  <w:r w:rsidRPr="00B3440A">
                    <w:rPr>
                      <w:sz w:val="20"/>
                    </w:rPr>
                    <w:t>snooping</w:t>
                  </w:r>
                  <w:proofErr w:type="spellEnd"/>
                  <w:r w:rsidRPr="00B3440A">
                    <w:rPr>
                      <w:sz w:val="20"/>
                    </w:rPr>
                    <w:br/>
                    <w:t>Безопасность источников IP</w:t>
                  </w:r>
                  <w:r w:rsidRPr="00B3440A">
                    <w:rPr>
                      <w:sz w:val="20"/>
                    </w:rPr>
                    <w:br/>
                    <w:t xml:space="preserve">Поддержка двунаправленной передачи данных </w:t>
                  </w:r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на порте </w:t>
                  </w:r>
                  <w:proofErr w:type="spellStart"/>
                  <w:r w:rsidRPr="00B3440A">
                    <w:rPr>
                      <w:sz w:val="20"/>
                    </w:rPr>
                    <w:t>Switched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Port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Analyzer</w:t>
                  </w:r>
                  <w:proofErr w:type="spellEnd"/>
                  <w:r w:rsidRPr="00B3440A">
                    <w:rPr>
                      <w:sz w:val="20"/>
                    </w:rPr>
                    <w:t xml:space="preserve"> (SPAN)</w:t>
                  </w:r>
                  <w:r w:rsidRPr="00B3440A">
                    <w:rPr>
                      <w:sz w:val="20"/>
                    </w:rPr>
                    <w:br/>
                    <w:t>Аутентификация TACACS+ и RADIUS</w:t>
                  </w:r>
                  <w:r w:rsidRPr="00B3440A">
                    <w:rPr>
                      <w:sz w:val="20"/>
                    </w:rPr>
                    <w:br/>
                    <w:t>Оповещение о MAC-адресах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t>Bridge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data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unit</w:t>
                  </w:r>
                  <w:proofErr w:type="spellEnd"/>
                  <w:r w:rsidRPr="00B3440A">
                    <w:rPr>
                      <w:sz w:val="20"/>
                    </w:rPr>
                    <w:t xml:space="preserve"> (BPDU)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t>Spanning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Tree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Root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Guard</w:t>
                  </w:r>
                  <w:proofErr w:type="spellEnd"/>
                  <w:r w:rsidRPr="00B3440A">
                    <w:rPr>
                      <w:sz w:val="20"/>
                    </w:rPr>
                    <w:t xml:space="preserve"> (STRG)</w:t>
                  </w:r>
                  <w:r w:rsidRPr="00B3440A">
                    <w:rPr>
                      <w:sz w:val="20"/>
                    </w:rPr>
                    <w:br/>
                    <w:t>Фильтрация IGMP</w:t>
                  </w:r>
                  <w:r w:rsidRPr="00B3440A">
                    <w:rPr>
                      <w:sz w:val="20"/>
                    </w:rPr>
                    <w:br/>
                    <w:t>Динамическое назначение VLAN</w:t>
                  </w:r>
                  <w:r w:rsidRPr="00B3440A">
                    <w:rPr>
                      <w:sz w:val="20"/>
                    </w:rPr>
                    <w:br/>
                    <w:t xml:space="preserve">Поддержка до 1000 настаиваемых пунктов (ACE)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lastRenderedPageBreak/>
                    <w:t>Управление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Особенности управления: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PoE</w:t>
                  </w:r>
                  <w:proofErr w:type="spellEnd"/>
                  <w:r w:rsidRPr="00B3440A">
                    <w:rPr>
                      <w:sz w:val="20"/>
                    </w:rPr>
                    <w:t xml:space="preserve"> MIB</w:t>
                  </w:r>
                  <w:r w:rsidRPr="00B3440A">
                    <w:rPr>
                      <w:sz w:val="20"/>
                    </w:rPr>
                    <w:br/>
                    <w:t xml:space="preserve">• Командная строка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IOS </w:t>
                  </w:r>
                  <w:proofErr w:type="spellStart"/>
                  <w:r w:rsidRPr="00B3440A">
                    <w:rPr>
                      <w:sz w:val="20"/>
                    </w:rPr>
                    <w:t>Software</w:t>
                  </w:r>
                  <w:proofErr w:type="spellEnd"/>
                  <w:r w:rsidRPr="00B3440A">
                    <w:rPr>
                      <w:sz w:val="20"/>
                    </w:rPr>
                    <w:t xml:space="preserve"> CLI</w:t>
                  </w:r>
                  <w:r w:rsidRPr="00B3440A">
                    <w:rPr>
                      <w:sz w:val="20"/>
                    </w:rPr>
                    <w:br/>
                    <w:t>• Шаблоны для управления базой коммутации</w:t>
                  </w:r>
                  <w:r w:rsidRPr="00B3440A">
                    <w:rPr>
                      <w:sz w:val="20"/>
                    </w:rPr>
                    <w:br/>
                    <w:t>• Каналы VLAN</w:t>
                  </w:r>
                  <w:r w:rsidRPr="00B3440A">
                    <w:rPr>
                      <w:sz w:val="20"/>
                    </w:rPr>
                    <w:br/>
                    <w:t xml:space="preserve">• Поддержка до 1005 VLAN и до 128 ступеней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spanning-tree</w:t>
                  </w:r>
                  <w:proofErr w:type="spellEnd"/>
                  <w:r w:rsidRPr="00B3440A">
                    <w:rPr>
                      <w:sz w:val="20"/>
                    </w:rPr>
                    <w:br/>
                    <w:t>• Поддержка до 4000 идентификаторов VLAN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Remote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Switch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Port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Analyzer</w:t>
                  </w:r>
                  <w:proofErr w:type="spellEnd"/>
                  <w:r w:rsidRPr="00B3440A">
                    <w:rPr>
                      <w:sz w:val="20"/>
                    </w:rPr>
                    <w:t xml:space="preserve"> (RSPAN)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Embedded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Remote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Monitoring</w:t>
                  </w:r>
                  <w:proofErr w:type="spellEnd"/>
                  <w:r w:rsidRPr="00B3440A">
                    <w:rPr>
                      <w:sz w:val="20"/>
                    </w:rPr>
                    <w:t xml:space="preserve"> (RMON)</w:t>
                  </w:r>
                  <w:r w:rsidRPr="00B3440A">
                    <w:rPr>
                      <w:sz w:val="20"/>
                    </w:rPr>
                    <w:br/>
                    <w:t>• Поддержка 9 групп RMON</w:t>
                  </w:r>
                  <w:r w:rsidRPr="00B3440A">
                    <w:rPr>
                      <w:sz w:val="20"/>
                    </w:rPr>
                    <w:br/>
                    <w:t>• Маршрутизация 2 уровня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Domain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Name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System</w:t>
                  </w:r>
                  <w:proofErr w:type="spellEnd"/>
                  <w:r w:rsidRPr="00B3440A">
                    <w:rPr>
                      <w:sz w:val="20"/>
                    </w:rPr>
                    <w:t xml:space="preserve"> (DNS)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Trivial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File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Transfer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(TFTP) </w:t>
                  </w:r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Network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Timing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(NTP)</w:t>
                  </w:r>
                  <w:r w:rsidRPr="00B3440A">
                    <w:rPr>
                      <w:sz w:val="20"/>
                    </w:rPr>
                    <w:br/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Network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Assistant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Software</w:t>
                  </w:r>
                  <w:proofErr w:type="spellEnd"/>
                  <w:r w:rsidRPr="00B3440A">
                    <w:rPr>
                      <w:sz w:val="20"/>
                    </w:rPr>
                    <w:t>:</w:t>
                  </w:r>
                  <w:r w:rsidRPr="00B3440A">
                    <w:rPr>
                      <w:sz w:val="20"/>
                    </w:rPr>
                    <w:br/>
                    <w:t xml:space="preserve">• Возможность настройки портов с помощью </w:t>
                  </w:r>
                </w:p>
                <w:p w:rsidR="00A606E6" w:rsidRDefault="00A606E6" w:rsidP="00C60F04">
                  <w:pPr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Smartports</w:t>
                  </w:r>
                  <w:proofErr w:type="spellEnd"/>
                  <w:r w:rsidRPr="00B3440A">
                    <w:rPr>
                      <w:sz w:val="20"/>
                    </w:rPr>
                    <w:br/>
                    <w:t>• Мастер настройки безопасности</w:t>
                  </w:r>
                  <w:r w:rsidRPr="00B3440A">
                    <w:rPr>
                      <w:sz w:val="20"/>
                    </w:rPr>
                    <w:br/>
                    <w:t>• Удобный графический интерфейс</w:t>
                  </w:r>
                  <w:r w:rsidRPr="00B3440A">
                    <w:rPr>
                      <w:sz w:val="20"/>
                    </w:rPr>
                    <w:br/>
                    <w:t xml:space="preserve">• Возможность настройки нескольких устройств и </w:t>
                  </w:r>
                </w:p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 xml:space="preserve">портов </w:t>
                  </w:r>
                  <w:r w:rsidRPr="00B3440A">
                    <w:rPr>
                      <w:sz w:val="20"/>
                    </w:rPr>
                    <w:br/>
                    <w:t>• Система оповещений</w:t>
                  </w:r>
                  <w:r w:rsidRPr="00B3440A">
                    <w:rPr>
                      <w:sz w:val="20"/>
                    </w:rPr>
                    <w:br/>
                    <w:t xml:space="preserve">Поддержка </w:t>
                  </w:r>
                  <w:proofErr w:type="spellStart"/>
                  <w:r w:rsidRPr="00B3440A">
                    <w:rPr>
                      <w:sz w:val="20"/>
                    </w:rPr>
                    <w:t>CiscoWorks</w:t>
                  </w:r>
                  <w:proofErr w:type="spellEnd"/>
                  <w:r w:rsidRPr="00B3440A">
                    <w:rPr>
                      <w:sz w:val="20"/>
                    </w:rPr>
                    <w:t>:</w:t>
                  </w:r>
                  <w:r w:rsidRPr="00B3440A">
                    <w:rPr>
                      <w:sz w:val="20"/>
                    </w:rPr>
                    <w:br/>
                    <w:t xml:space="preserve">• Поддержка SNMP v1, v2c, и v3 и </w:t>
                  </w:r>
                  <w:proofErr w:type="spellStart"/>
                  <w:r w:rsidRPr="00B3440A">
                    <w:rPr>
                      <w:sz w:val="20"/>
                    </w:rPr>
                    <w:t>Telnet</w:t>
                  </w:r>
                  <w:proofErr w:type="spellEnd"/>
                  <w:r w:rsidRPr="00B3440A">
                    <w:rPr>
                      <w:sz w:val="20"/>
                    </w:rPr>
                    <w:br/>
                    <w:t xml:space="preserve">• </w:t>
                  </w:r>
                  <w:proofErr w:type="spellStart"/>
                  <w:r w:rsidRPr="00B3440A">
                    <w:rPr>
                      <w:sz w:val="20"/>
                    </w:rPr>
                    <w:t>Cisco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Discovery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Protocol</w:t>
                  </w:r>
                  <w:proofErr w:type="spellEnd"/>
                  <w:r w:rsidRPr="00B3440A">
                    <w:rPr>
                      <w:sz w:val="20"/>
                    </w:rPr>
                    <w:t xml:space="preserve"> версий 1 и 2</w:t>
                  </w:r>
                  <w:r w:rsidRPr="00B3440A">
                    <w:rPr>
                      <w:sz w:val="20"/>
                    </w:rPr>
                    <w:br/>
                    <w:t xml:space="preserve">• LAN </w:t>
                  </w:r>
                  <w:proofErr w:type="spellStart"/>
                  <w:r w:rsidRPr="00B3440A">
                    <w:rPr>
                      <w:sz w:val="20"/>
                    </w:rPr>
                    <w:t>Management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Solution</w:t>
                  </w:r>
                  <w:proofErr w:type="spellEnd"/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Размеры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44.5x40.9x4.4 см</w:t>
                  </w:r>
                  <w:r w:rsidRPr="00B3440A">
                    <w:rPr>
                      <w:sz w:val="20"/>
                    </w:rPr>
                    <w:br/>
                    <w:t xml:space="preserve">1-RU </w:t>
                  </w:r>
                </w:p>
              </w:tc>
            </w:tr>
            <w:tr w:rsidR="00A606E6" w:rsidRPr="00B3440A" w:rsidTr="00C60F04">
              <w:tc>
                <w:tcPr>
                  <w:tcW w:w="3162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A606E6" w:rsidRPr="00B3440A" w:rsidRDefault="00A606E6" w:rsidP="00C60F04">
                  <w:pPr>
                    <w:ind w:firstLine="30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Вес</w:t>
                  </w:r>
                </w:p>
              </w:tc>
              <w:tc>
                <w:tcPr>
                  <w:tcW w:w="6493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7.0 кг</w:t>
                  </w:r>
                </w:p>
              </w:tc>
            </w:tr>
          </w:tbl>
          <w:p w:rsidR="00A606E6" w:rsidRPr="00B3440A" w:rsidRDefault="00A606E6" w:rsidP="00C60F04">
            <w:pPr>
              <w:jc w:val="both"/>
              <w:rPr>
                <w:sz w:val="20"/>
              </w:rPr>
            </w:pPr>
          </w:p>
        </w:tc>
        <w:tc>
          <w:tcPr>
            <w:tcW w:w="54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</w:rPr>
              <w:lastRenderedPageBreak/>
              <w:t>шт.</w:t>
            </w:r>
          </w:p>
        </w:tc>
        <w:tc>
          <w:tcPr>
            <w:tcW w:w="90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  <w:lang w:val="en-US"/>
              </w:rPr>
            </w:pPr>
            <w:r w:rsidRPr="00B3440A">
              <w:rPr>
                <w:sz w:val="20"/>
                <w:lang w:val="en-US"/>
              </w:rPr>
              <w:t>5</w:t>
            </w:r>
          </w:p>
        </w:tc>
      </w:tr>
      <w:tr w:rsidR="00A606E6" w:rsidRPr="00B3440A" w:rsidTr="00C60F04">
        <w:tc>
          <w:tcPr>
            <w:tcW w:w="8208" w:type="dxa"/>
            <w:vAlign w:val="center"/>
          </w:tcPr>
          <w:p w:rsidR="00A606E6" w:rsidRDefault="00A606E6" w:rsidP="00C60F04">
            <w:pPr>
              <w:jc w:val="both"/>
              <w:rPr>
                <w:b/>
                <w:sz w:val="20"/>
              </w:rPr>
            </w:pPr>
          </w:p>
          <w:p w:rsidR="00A606E6" w:rsidRDefault="00A606E6" w:rsidP="00C60F04">
            <w:pPr>
              <w:jc w:val="both"/>
              <w:rPr>
                <w:b/>
                <w:sz w:val="20"/>
              </w:rPr>
            </w:pPr>
            <w:r w:rsidRPr="00B3440A">
              <w:rPr>
                <w:b/>
                <w:sz w:val="20"/>
              </w:rPr>
              <w:t xml:space="preserve">Оптический трансивер </w:t>
            </w:r>
            <w:r w:rsidRPr="00B3440A">
              <w:rPr>
                <w:b/>
                <w:sz w:val="20"/>
                <w:lang w:val="en-US"/>
              </w:rPr>
              <w:t>Cisco</w:t>
            </w:r>
            <w:r w:rsidRPr="00B3440A">
              <w:rPr>
                <w:b/>
                <w:sz w:val="20"/>
              </w:rPr>
              <w:t xml:space="preserve"> </w:t>
            </w:r>
            <w:r w:rsidRPr="00B3440A">
              <w:rPr>
                <w:b/>
                <w:sz w:val="20"/>
                <w:lang w:val="en-US"/>
              </w:rPr>
              <w:t>GLC</w:t>
            </w:r>
            <w:r w:rsidRPr="00B3440A">
              <w:rPr>
                <w:b/>
                <w:sz w:val="20"/>
              </w:rPr>
              <w:t>-</w:t>
            </w:r>
            <w:r w:rsidRPr="00B3440A">
              <w:rPr>
                <w:b/>
                <w:sz w:val="20"/>
                <w:lang w:val="en-US"/>
              </w:rPr>
              <w:t>LH</w:t>
            </w:r>
            <w:r w:rsidRPr="00B3440A">
              <w:rPr>
                <w:b/>
                <w:sz w:val="20"/>
              </w:rPr>
              <w:t>-</w:t>
            </w:r>
            <w:r w:rsidRPr="00B3440A">
              <w:rPr>
                <w:b/>
                <w:sz w:val="20"/>
                <w:lang w:val="en-US"/>
              </w:rPr>
              <w:t>SM</w:t>
            </w:r>
            <w:r w:rsidRPr="00B3440A">
              <w:rPr>
                <w:b/>
                <w:sz w:val="20"/>
              </w:rPr>
              <w:t xml:space="preserve"> или аналогичный</w:t>
            </w:r>
          </w:p>
          <w:p w:rsidR="00A606E6" w:rsidRPr="00B3440A" w:rsidRDefault="00A606E6" w:rsidP="00C60F04">
            <w:pPr>
              <w:jc w:val="both"/>
              <w:rPr>
                <w:b/>
                <w:sz w:val="20"/>
              </w:rPr>
            </w:pPr>
          </w:p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398"/>
              <w:gridCol w:w="5594"/>
            </w:tblGrid>
            <w:tr w:rsidR="00A606E6" w:rsidRPr="00B3440A" w:rsidTr="00C60F04">
              <w:trPr>
                <w:tblCellSpacing w:w="0" w:type="dxa"/>
              </w:trPr>
              <w:tc>
                <w:tcPr>
                  <w:tcW w:w="9355" w:type="dxa"/>
                  <w:gridSpan w:val="2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b/>
                      <w:bCs/>
                      <w:sz w:val="20"/>
                    </w:rPr>
                    <w:t>Аппаратные особенности:</w:t>
                  </w:r>
                </w:p>
              </w:tc>
            </w:tr>
            <w:tr w:rsidR="00A606E6" w:rsidRPr="00B3440A" w:rsidTr="00C60F04">
              <w:trPr>
                <w:tblCellSpacing w:w="0" w:type="dxa"/>
              </w:trPr>
              <w:tc>
                <w:tcPr>
                  <w:tcW w:w="2806" w:type="dxa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Тип интерфейса:</w:t>
                  </w:r>
                </w:p>
              </w:tc>
              <w:tc>
                <w:tcPr>
                  <w:tcW w:w="6549" w:type="dxa"/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SFP</w:t>
                  </w:r>
                </w:p>
              </w:tc>
            </w:tr>
            <w:tr w:rsidR="00A606E6" w:rsidRPr="00B3440A" w:rsidTr="00C60F04">
              <w:trPr>
                <w:tblCellSpacing w:w="0" w:type="dxa"/>
              </w:trPr>
              <w:tc>
                <w:tcPr>
                  <w:tcW w:w="2806" w:type="dxa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Длина волны, нм:</w:t>
                  </w:r>
                </w:p>
              </w:tc>
              <w:tc>
                <w:tcPr>
                  <w:tcW w:w="6549" w:type="dxa"/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1310</w:t>
                  </w:r>
                </w:p>
              </w:tc>
            </w:tr>
            <w:tr w:rsidR="00A606E6" w:rsidRPr="00B3440A" w:rsidTr="00C60F04">
              <w:trPr>
                <w:tblCellSpacing w:w="0" w:type="dxa"/>
              </w:trPr>
              <w:tc>
                <w:tcPr>
                  <w:tcW w:w="1500" w:type="pct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Тип оптического кабеля:</w:t>
                  </w:r>
                </w:p>
              </w:tc>
              <w:tc>
                <w:tcPr>
                  <w:tcW w:w="3500" w:type="pct"/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Single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Mode</w:t>
                  </w:r>
                  <w:proofErr w:type="spellEnd"/>
                </w:p>
              </w:tc>
            </w:tr>
            <w:tr w:rsidR="00A606E6" w:rsidRPr="00B3440A" w:rsidTr="00C60F04">
              <w:trPr>
                <w:tblCellSpacing w:w="0" w:type="dxa"/>
              </w:trPr>
              <w:tc>
                <w:tcPr>
                  <w:tcW w:w="2806" w:type="dxa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Длина кабеля:</w:t>
                  </w:r>
                </w:p>
              </w:tc>
              <w:tc>
                <w:tcPr>
                  <w:tcW w:w="6549" w:type="dxa"/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10 км</w:t>
                  </w:r>
                </w:p>
              </w:tc>
            </w:tr>
            <w:tr w:rsidR="00A606E6" w:rsidRPr="00B3440A" w:rsidTr="00C60F04">
              <w:trPr>
                <w:tblCellSpacing w:w="0" w:type="dxa"/>
              </w:trPr>
              <w:tc>
                <w:tcPr>
                  <w:tcW w:w="2806" w:type="dxa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Тип разъема:</w:t>
                  </w:r>
                </w:p>
              </w:tc>
              <w:tc>
                <w:tcPr>
                  <w:tcW w:w="6549" w:type="dxa"/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LC</w:t>
                  </w:r>
                </w:p>
              </w:tc>
            </w:tr>
            <w:tr w:rsidR="00A606E6" w:rsidRPr="00B3440A" w:rsidTr="00C60F04">
              <w:trPr>
                <w:tblCellSpacing w:w="0" w:type="dxa"/>
              </w:trPr>
              <w:tc>
                <w:tcPr>
                  <w:tcW w:w="9355" w:type="dxa"/>
                  <w:gridSpan w:val="2"/>
                  <w:vAlign w:val="center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b/>
                      <w:bCs/>
                      <w:sz w:val="20"/>
                    </w:rPr>
                    <w:t>Совместимость:</w:t>
                  </w:r>
                </w:p>
              </w:tc>
            </w:tr>
            <w:tr w:rsidR="00A606E6" w:rsidRPr="00B3440A" w:rsidTr="00C60F04">
              <w:trPr>
                <w:tblCellSpacing w:w="0" w:type="dxa"/>
              </w:trPr>
              <w:tc>
                <w:tcPr>
                  <w:tcW w:w="2806" w:type="dxa"/>
                  <w:hideMark/>
                </w:tcPr>
                <w:p w:rsidR="00A606E6" w:rsidRPr="00B3440A" w:rsidRDefault="00A606E6" w:rsidP="00C60F04">
                  <w:pPr>
                    <w:rPr>
                      <w:sz w:val="20"/>
                    </w:rPr>
                  </w:pPr>
                  <w:r w:rsidRPr="00B3440A">
                    <w:rPr>
                      <w:sz w:val="20"/>
                    </w:rPr>
                    <w:t>Тип порта:</w:t>
                  </w:r>
                </w:p>
              </w:tc>
              <w:tc>
                <w:tcPr>
                  <w:tcW w:w="6549" w:type="dxa"/>
                  <w:hideMark/>
                </w:tcPr>
                <w:p w:rsidR="00A606E6" w:rsidRPr="00B3440A" w:rsidRDefault="00A606E6" w:rsidP="00C60F04">
                  <w:pPr>
                    <w:ind w:firstLine="709"/>
                    <w:rPr>
                      <w:sz w:val="20"/>
                    </w:rPr>
                  </w:pPr>
                  <w:proofErr w:type="spellStart"/>
                  <w:r w:rsidRPr="00B3440A">
                    <w:rPr>
                      <w:sz w:val="20"/>
                    </w:rPr>
                    <w:t>Gigabit</w:t>
                  </w:r>
                  <w:proofErr w:type="spellEnd"/>
                  <w:r w:rsidRPr="00B3440A">
                    <w:rPr>
                      <w:sz w:val="20"/>
                    </w:rPr>
                    <w:t xml:space="preserve"> </w:t>
                  </w:r>
                  <w:proofErr w:type="spellStart"/>
                  <w:r w:rsidRPr="00B3440A">
                    <w:rPr>
                      <w:sz w:val="20"/>
                    </w:rPr>
                    <w:t>Ethernet</w:t>
                  </w:r>
                  <w:proofErr w:type="spellEnd"/>
                </w:p>
              </w:tc>
            </w:tr>
          </w:tbl>
          <w:p w:rsidR="00A606E6" w:rsidRPr="00B3440A" w:rsidRDefault="00A606E6" w:rsidP="00C60F04">
            <w:pPr>
              <w:jc w:val="both"/>
              <w:rPr>
                <w:sz w:val="20"/>
              </w:rPr>
            </w:pPr>
          </w:p>
        </w:tc>
        <w:tc>
          <w:tcPr>
            <w:tcW w:w="54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</w:rPr>
              <w:t>шт.</w:t>
            </w:r>
          </w:p>
        </w:tc>
        <w:tc>
          <w:tcPr>
            <w:tcW w:w="900" w:type="dxa"/>
            <w:vAlign w:val="center"/>
          </w:tcPr>
          <w:p w:rsidR="00A606E6" w:rsidRPr="00B3440A" w:rsidRDefault="00A606E6" w:rsidP="00C60F04">
            <w:pPr>
              <w:jc w:val="center"/>
              <w:rPr>
                <w:sz w:val="20"/>
              </w:rPr>
            </w:pPr>
            <w:r w:rsidRPr="00B3440A">
              <w:rPr>
                <w:sz w:val="20"/>
                <w:lang w:val="en-US"/>
              </w:rPr>
              <w:t>8</w:t>
            </w:r>
          </w:p>
        </w:tc>
      </w:tr>
      <w:tr w:rsidR="00A606E6" w:rsidRPr="00B3440A" w:rsidTr="00C60F04">
        <w:tc>
          <w:tcPr>
            <w:tcW w:w="9648" w:type="dxa"/>
            <w:gridSpan w:val="3"/>
            <w:vAlign w:val="center"/>
          </w:tcPr>
          <w:p w:rsidR="00A606E6" w:rsidRDefault="00A606E6" w:rsidP="00C60F04">
            <w:pPr>
              <w:jc w:val="both"/>
              <w:rPr>
                <w:b/>
                <w:sz w:val="20"/>
              </w:rPr>
            </w:pPr>
          </w:p>
          <w:p w:rsidR="00A606E6" w:rsidRDefault="00A606E6" w:rsidP="00C60F04">
            <w:pPr>
              <w:jc w:val="both"/>
              <w:rPr>
                <w:b/>
                <w:sz w:val="20"/>
              </w:rPr>
            </w:pPr>
            <w:r w:rsidRPr="00B3440A">
              <w:rPr>
                <w:b/>
                <w:sz w:val="20"/>
              </w:rPr>
              <w:t xml:space="preserve">Комплектующие (жесткие диски, память, </w:t>
            </w:r>
            <w:proofErr w:type="spellStart"/>
            <w:r w:rsidRPr="00B3440A">
              <w:rPr>
                <w:b/>
                <w:sz w:val="20"/>
              </w:rPr>
              <w:t>Flash</w:t>
            </w:r>
            <w:proofErr w:type="spellEnd"/>
            <w:r w:rsidRPr="00B3440A">
              <w:rPr>
                <w:b/>
                <w:sz w:val="20"/>
              </w:rPr>
              <w:t xml:space="preserve"> </w:t>
            </w:r>
            <w:proofErr w:type="spellStart"/>
            <w:r w:rsidRPr="00B3440A">
              <w:rPr>
                <w:b/>
                <w:sz w:val="20"/>
              </w:rPr>
              <w:t>Drive</w:t>
            </w:r>
            <w:proofErr w:type="spellEnd"/>
            <w:r w:rsidRPr="00B3440A">
              <w:rPr>
                <w:b/>
                <w:sz w:val="20"/>
              </w:rPr>
              <w:t xml:space="preserve"> и пр.)</w:t>
            </w:r>
          </w:p>
          <w:p w:rsidR="00A606E6" w:rsidRPr="00390F8F" w:rsidRDefault="00A606E6" w:rsidP="00C60F04">
            <w:pPr>
              <w:jc w:val="both"/>
              <w:rPr>
                <w:b/>
                <w:sz w:val="20"/>
              </w:rPr>
            </w:pPr>
          </w:p>
        </w:tc>
      </w:tr>
    </w:tbl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jc w:val="both"/>
        <w:rPr>
          <w:b/>
          <w:szCs w:val="24"/>
        </w:rPr>
      </w:pPr>
      <w:r w:rsidRPr="00907171">
        <w:rPr>
          <w:b/>
          <w:szCs w:val="24"/>
        </w:rPr>
        <w:t xml:space="preserve">Техническое задание на приобретение расходных материалов (картриджи и </w:t>
      </w:r>
      <w:proofErr w:type="spellStart"/>
      <w:r w:rsidRPr="00907171">
        <w:rPr>
          <w:b/>
          <w:szCs w:val="24"/>
        </w:rPr>
        <w:t>фотобарабаны</w:t>
      </w:r>
      <w:proofErr w:type="spellEnd"/>
      <w:r w:rsidRPr="00907171">
        <w:rPr>
          <w:b/>
          <w:szCs w:val="24"/>
        </w:rPr>
        <w:t xml:space="preserve"> для принтеров, МФУ, факсов)</w:t>
      </w:r>
    </w:p>
    <w:p w:rsidR="00A606E6" w:rsidRDefault="00A606E6" w:rsidP="00A606E6">
      <w:pPr>
        <w:jc w:val="both"/>
        <w:rPr>
          <w:b/>
          <w:szCs w:val="24"/>
        </w:rPr>
      </w:pPr>
    </w:p>
    <w:p w:rsidR="00A606E6" w:rsidRPr="001F6EBC" w:rsidRDefault="00A606E6" w:rsidP="00A606E6">
      <w:pPr>
        <w:jc w:val="both"/>
        <w:rPr>
          <w:szCs w:val="24"/>
        </w:rPr>
      </w:pPr>
      <w:r>
        <w:rPr>
          <w:szCs w:val="24"/>
        </w:rPr>
        <w:t>К</w:t>
      </w:r>
      <w:r w:rsidRPr="001F6EBC">
        <w:rPr>
          <w:szCs w:val="24"/>
        </w:rPr>
        <w:t xml:space="preserve">артриджи и </w:t>
      </w:r>
      <w:proofErr w:type="spellStart"/>
      <w:r w:rsidRPr="001F6EBC">
        <w:rPr>
          <w:szCs w:val="24"/>
        </w:rPr>
        <w:t>фотобарабаны</w:t>
      </w:r>
      <w:proofErr w:type="spellEnd"/>
      <w:r w:rsidRPr="001F6EBC">
        <w:rPr>
          <w:szCs w:val="24"/>
        </w:rPr>
        <w:t xml:space="preserve"> для принтеров, МФУ, факсов</w:t>
      </w:r>
      <w:r>
        <w:rPr>
          <w:szCs w:val="24"/>
        </w:rPr>
        <w:t xml:space="preserve"> поставляются оригинальные, либо совместимые, при условии сохранения гарантии на используемые МФУ, принтеры и факсы.</w:t>
      </w:r>
    </w:p>
    <w:p w:rsidR="00A606E6" w:rsidRDefault="00A606E6" w:rsidP="00A606E6">
      <w:pPr>
        <w:ind w:firstLine="709"/>
        <w:rPr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68"/>
      </w:tblGrid>
      <w:tr w:rsidR="00A606E6" w:rsidRPr="00B3440A" w:rsidTr="00C60F04">
        <w:tc>
          <w:tcPr>
            <w:tcW w:w="9468" w:type="dxa"/>
            <w:vAlign w:val="center"/>
          </w:tcPr>
          <w:tbl>
            <w:tblPr>
              <w:tblW w:w="9430" w:type="dxa"/>
              <w:tblLayout w:type="fixed"/>
              <w:tblLook w:val="04A0"/>
            </w:tblPr>
            <w:tblGrid>
              <w:gridCol w:w="924"/>
              <w:gridCol w:w="6991"/>
              <w:gridCol w:w="1515"/>
            </w:tblGrid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ind w:left="-101" w:firstLine="101"/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п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>/</w:t>
                  </w:r>
                  <w:proofErr w:type="spellStart"/>
                  <w:r w:rsidRPr="00390F8F">
                    <w:rPr>
                      <w:color w:val="000000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Наименование ка</w:t>
                  </w:r>
                  <w:r>
                    <w:rPr>
                      <w:color w:val="000000"/>
                      <w:szCs w:val="24"/>
                    </w:rPr>
                    <w:t>р</w:t>
                  </w:r>
                  <w:r w:rsidRPr="00390F8F">
                    <w:rPr>
                      <w:color w:val="000000"/>
                      <w:szCs w:val="24"/>
                    </w:rPr>
                    <w:t>триджа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Кол</w:t>
                  </w:r>
                  <w:r>
                    <w:rPr>
                      <w:color w:val="000000"/>
                      <w:szCs w:val="24"/>
                    </w:rPr>
                    <w:t xml:space="preserve"> </w:t>
                  </w:r>
                  <w:r w:rsidRPr="00390F8F">
                    <w:rPr>
                      <w:color w:val="000000"/>
                      <w:szCs w:val="24"/>
                    </w:rPr>
                    <w:t>-</w:t>
                  </w:r>
                  <w:r>
                    <w:rPr>
                      <w:color w:val="000000"/>
                      <w:szCs w:val="24"/>
                    </w:rPr>
                    <w:t xml:space="preserve"> 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>во</w:t>
                  </w:r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00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2612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12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00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00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436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200</w:t>
                  </w:r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00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 7115 Х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Q 5949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14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5949 Х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278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6</w:t>
                  </w:r>
                  <w:r>
                    <w:rPr>
                      <w:color w:val="000000"/>
                      <w:szCs w:val="24"/>
                    </w:rPr>
                    <w:t>5</w:t>
                  </w:r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НР 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>СВ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541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НР 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>СВ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542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НР 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>СВ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543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НР 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>СВ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540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6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НР Q 7551Х 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30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12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СС 530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26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СС 531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19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14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СС 532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17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15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СС 533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17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16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Q 2613 Х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5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17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Q 2613А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18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384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6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lastRenderedPageBreak/>
                    <w:t>19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385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5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20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386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5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276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21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387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5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276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22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383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6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23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382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6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24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381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6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25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СВ 390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7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26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505 Х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27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250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5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28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251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5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29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252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30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253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31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Canon</w:t>
                  </w:r>
                  <w:proofErr w:type="spellEnd"/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Е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- 30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32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Canon</w:t>
                  </w:r>
                  <w:proofErr w:type="spellEnd"/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Е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- 27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12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33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Canon</w:t>
                  </w:r>
                  <w:proofErr w:type="spellEnd"/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С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- ЕХV 18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34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Canon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FX-10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18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35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Samsung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SCX 4521 DS - 1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3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36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Panasonic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KX - FA 52 A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7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37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Panasonic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KX - FA 54 A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7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38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Panasonic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KXT 88 A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7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39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Panasonic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KXFAP 412 A7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3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40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Panasonic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KXFAP 411 A7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lastRenderedPageBreak/>
                    <w:t>41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CLI - 521 </w:t>
                  </w:r>
                  <w:proofErr w:type="spellStart"/>
                  <w:r w:rsidRPr="00390F8F">
                    <w:rPr>
                      <w:color w:val="000000"/>
                      <w:szCs w:val="24"/>
                    </w:rPr>
                    <w:t>bk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42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CLI - 521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С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43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CLI - 521 M  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44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CLI - 521 Y 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45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CLI - 520 </w:t>
                  </w:r>
                  <w:proofErr w:type="spellStart"/>
                  <w:r w:rsidRPr="00390F8F">
                    <w:rPr>
                      <w:color w:val="000000"/>
                      <w:szCs w:val="24"/>
                    </w:rPr>
                    <w:t>bk</w:t>
                  </w:r>
                  <w:proofErr w:type="spellEnd"/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276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420"/>
              </w:trPr>
              <w:tc>
                <w:tcPr>
                  <w:tcW w:w="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46</w:t>
                  </w:r>
                </w:p>
              </w:tc>
              <w:tc>
                <w:tcPr>
                  <w:tcW w:w="6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45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51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5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47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T 0731 черный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8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48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Т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0732 голубой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8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49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Т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0733 пурпур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 8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50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Т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0734 желтый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8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51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260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(ч)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52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261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(г)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53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262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(ж)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54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НР СЕ 263</w:t>
                  </w:r>
                  <w:proofErr w:type="gramStart"/>
                  <w:r w:rsidRPr="00390F8F">
                    <w:rPr>
                      <w:color w:val="000000"/>
                      <w:szCs w:val="24"/>
                    </w:rPr>
                    <w:t xml:space="preserve"> А</w:t>
                  </w:r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(</w:t>
                  </w:r>
                  <w:proofErr w:type="spellStart"/>
                  <w:r w:rsidRPr="00390F8F">
                    <w:rPr>
                      <w:color w:val="000000"/>
                      <w:szCs w:val="24"/>
                    </w:rPr>
                    <w:t>п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>)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55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59140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3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56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59240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3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57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59340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58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59440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59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59640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4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60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59740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2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61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59840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3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>62</w:t>
                  </w:r>
                </w:p>
              </w:tc>
              <w:tc>
                <w:tcPr>
                  <w:tcW w:w="6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proofErr w:type="spellStart"/>
                  <w:r w:rsidRPr="00390F8F">
                    <w:rPr>
                      <w:color w:val="000000"/>
                      <w:szCs w:val="24"/>
                    </w:rPr>
                    <w:t>Epson</w:t>
                  </w:r>
                  <w:proofErr w:type="spellEnd"/>
                  <w:r w:rsidRPr="00390F8F">
                    <w:rPr>
                      <w:color w:val="000000"/>
                      <w:szCs w:val="24"/>
                    </w:rPr>
                    <w:t xml:space="preserve"> 59940</w:t>
                  </w:r>
                </w:p>
              </w:tc>
              <w:tc>
                <w:tcPr>
                  <w:tcW w:w="151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606E6" w:rsidRPr="00390F8F" w:rsidRDefault="00A606E6" w:rsidP="00C60F04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390F8F">
                    <w:rPr>
                      <w:color w:val="000000"/>
                      <w:szCs w:val="24"/>
                    </w:rPr>
                    <w:t xml:space="preserve">3 </w:t>
                  </w:r>
                  <w:proofErr w:type="spellStart"/>
                  <w:proofErr w:type="gramStart"/>
                  <w:r w:rsidRPr="00390F8F">
                    <w:rPr>
                      <w:color w:val="000000"/>
                      <w:szCs w:val="24"/>
                    </w:rPr>
                    <w:t>шт</w:t>
                  </w:r>
                  <w:proofErr w:type="spellEnd"/>
                  <w:proofErr w:type="gramEnd"/>
                  <w:r w:rsidRPr="00390F8F"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</w:tr>
            <w:tr w:rsidR="00A606E6" w:rsidRPr="00390F8F" w:rsidTr="00C60F04">
              <w:trPr>
                <w:trHeight w:val="315"/>
              </w:trPr>
              <w:tc>
                <w:tcPr>
                  <w:tcW w:w="92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6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51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606E6" w:rsidRPr="00390F8F" w:rsidRDefault="00A606E6" w:rsidP="00C60F04">
                  <w:pPr>
                    <w:rPr>
                      <w:color w:val="000000"/>
                      <w:szCs w:val="24"/>
                    </w:rPr>
                  </w:pPr>
                </w:p>
              </w:tc>
            </w:tr>
          </w:tbl>
          <w:p w:rsidR="00A606E6" w:rsidRPr="00390F8F" w:rsidRDefault="00A606E6" w:rsidP="00C60F04">
            <w:pPr>
              <w:jc w:val="both"/>
              <w:rPr>
                <w:b/>
                <w:sz w:val="20"/>
              </w:rPr>
            </w:pPr>
          </w:p>
        </w:tc>
      </w:tr>
    </w:tbl>
    <w:p w:rsidR="00A606E6" w:rsidRDefault="00A606E6" w:rsidP="00A606E6">
      <w:pPr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Default="00A606E6" w:rsidP="00A606E6">
      <w:pPr>
        <w:ind w:firstLine="709"/>
        <w:rPr>
          <w:sz w:val="28"/>
          <w:szCs w:val="28"/>
        </w:rPr>
      </w:pPr>
    </w:p>
    <w:p w:rsidR="00A606E6" w:rsidRPr="00EE3F29" w:rsidRDefault="00A606E6" w:rsidP="00A606E6">
      <w:pPr>
        <w:rPr>
          <w:sz w:val="28"/>
          <w:szCs w:val="28"/>
        </w:rPr>
      </w:pPr>
    </w:p>
    <w:p w:rsidR="00A606E6" w:rsidRDefault="00A606E6"/>
    <w:sectPr w:rsidR="00A606E6" w:rsidSect="00221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034D0"/>
    <w:multiLevelType w:val="hybridMultilevel"/>
    <w:tmpl w:val="8830FE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3">
    <w:nsid w:val="51A8544A"/>
    <w:multiLevelType w:val="hybridMultilevel"/>
    <w:tmpl w:val="CFB619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5F13AFB"/>
    <w:multiLevelType w:val="hybridMultilevel"/>
    <w:tmpl w:val="DFD6D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87AAB"/>
    <w:multiLevelType w:val="multilevel"/>
    <w:tmpl w:val="33E4147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4"/>
        </w:tabs>
        <w:ind w:left="19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74"/>
        </w:tabs>
        <w:ind w:left="25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94"/>
        </w:tabs>
        <w:ind w:left="30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54"/>
        </w:tabs>
        <w:ind w:left="35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74"/>
        </w:tabs>
        <w:ind w:left="40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34"/>
        </w:tabs>
        <w:ind w:left="45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54"/>
        </w:tabs>
        <w:ind w:left="5094" w:hanging="1440"/>
      </w:pPr>
      <w:rPr>
        <w:rFonts w:hint="default"/>
      </w:rPr>
    </w:lvl>
  </w:abstractNum>
  <w:abstractNum w:abstractNumId="6">
    <w:nsid w:val="5B93682A"/>
    <w:multiLevelType w:val="hybridMultilevel"/>
    <w:tmpl w:val="2F148596"/>
    <w:lvl w:ilvl="0" w:tplc="29A4BD1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4640EFD"/>
    <w:multiLevelType w:val="hybridMultilevel"/>
    <w:tmpl w:val="717E5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72A3366B"/>
    <w:multiLevelType w:val="hybridMultilevel"/>
    <w:tmpl w:val="CE1C9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67099F"/>
    <w:multiLevelType w:val="hybridMultilevel"/>
    <w:tmpl w:val="984E600C"/>
    <w:lvl w:ilvl="0" w:tplc="FFFFFFFF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2"/>
  </w:num>
  <w:num w:numId="6">
    <w:abstractNumId w:val="10"/>
  </w:num>
  <w:num w:numId="7">
    <w:abstractNumId w:val="1"/>
  </w:num>
  <w:num w:numId="8">
    <w:abstractNumId w:val="9"/>
  </w:num>
  <w:num w:numId="9">
    <w:abstractNumId w:val="3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6E6"/>
    <w:rsid w:val="002217E5"/>
    <w:rsid w:val="002F2B77"/>
    <w:rsid w:val="00514E6C"/>
    <w:rsid w:val="007B3320"/>
    <w:rsid w:val="009D35BF"/>
    <w:rsid w:val="00A606E6"/>
    <w:rsid w:val="00F16142"/>
    <w:rsid w:val="00F92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rsid w:val="00A606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HTML">
    <w:name w:val="HTML Preformatted"/>
    <w:basedOn w:val="a3"/>
    <w:link w:val="HTML0"/>
    <w:uiPriority w:val="99"/>
    <w:unhideWhenUsed/>
    <w:rsid w:val="00A606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4"/>
    <w:link w:val="HTML"/>
    <w:uiPriority w:val="99"/>
    <w:rsid w:val="00A606E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3"/>
    <w:next w:val="a3"/>
    <w:semiHidden/>
    <w:rsid w:val="00A606E6"/>
    <w:pPr>
      <w:keepNext/>
      <w:snapToGrid w:val="0"/>
      <w:jc w:val="center"/>
    </w:pPr>
  </w:style>
  <w:style w:type="paragraph" w:customStyle="1" w:styleId="rvps1">
    <w:name w:val="rvps1"/>
    <w:basedOn w:val="a3"/>
    <w:semiHidden/>
    <w:rsid w:val="00A606E6"/>
    <w:pPr>
      <w:jc w:val="center"/>
    </w:pPr>
    <w:rPr>
      <w:szCs w:val="24"/>
    </w:rPr>
  </w:style>
  <w:style w:type="paragraph" w:styleId="a7">
    <w:name w:val="List Paragraph"/>
    <w:basedOn w:val="a3"/>
    <w:uiPriority w:val="34"/>
    <w:qFormat/>
    <w:rsid w:val="00A606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0">
    <w:name w:val="Стиль1"/>
    <w:basedOn w:val="a3"/>
    <w:rsid w:val="00A606E6"/>
    <w:pPr>
      <w:keepNext/>
      <w:keepLines/>
      <w:widowControl w:val="0"/>
      <w:numPr>
        <w:numId w:val="4"/>
      </w:numPr>
      <w:suppressLineNumbers/>
      <w:suppressAutoHyphens/>
      <w:spacing w:after="60"/>
    </w:pPr>
    <w:rPr>
      <w:b/>
      <w:sz w:val="28"/>
      <w:szCs w:val="24"/>
    </w:rPr>
  </w:style>
  <w:style w:type="paragraph" w:customStyle="1" w:styleId="3">
    <w:name w:val="Стиль3"/>
    <w:basedOn w:val="2"/>
    <w:rsid w:val="00A606E6"/>
    <w:pPr>
      <w:widowControl w:val="0"/>
      <w:numPr>
        <w:ilvl w:val="2"/>
        <w:numId w:val="4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 Знак"/>
    <w:basedOn w:val="a3"/>
    <w:rsid w:val="00A606E6"/>
    <w:pPr>
      <w:numPr>
        <w:ilvl w:val="1"/>
        <w:numId w:val="5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A606E6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A606E6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A606E6"/>
    <w:pPr>
      <w:numPr>
        <w:ilvl w:val="4"/>
        <w:numId w:val="5"/>
      </w:numPr>
      <w:tabs>
        <w:tab w:val="left" w:pos="1134"/>
        <w:tab w:val="left" w:pos="1701"/>
      </w:tabs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A606E6"/>
    <w:pPr>
      <w:numPr>
        <w:numId w:val="5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2">
    <w:name w:val="Body Text Indent 2"/>
    <w:basedOn w:val="a3"/>
    <w:link w:val="20"/>
    <w:uiPriority w:val="99"/>
    <w:semiHidden/>
    <w:unhideWhenUsed/>
    <w:rsid w:val="00A606E6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4"/>
    <w:link w:val="2"/>
    <w:uiPriority w:val="99"/>
    <w:semiHidden/>
    <w:rsid w:val="00A60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17931-BD24-4601-ABCD-50930087B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2118</Words>
  <Characters>12077</Characters>
  <Application>Microsoft Office Word</Application>
  <DocSecurity>0</DocSecurity>
  <Lines>100</Lines>
  <Paragraphs>28</Paragraphs>
  <ScaleCrop>false</ScaleCrop>
  <Company>Hewlett-Packard Company</Company>
  <LinksUpToDate>false</LinksUpToDate>
  <CharactersWithSpaces>14167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</dc:creator>
  <cp:keywords/>
  <dc:description/>
  <cp:lastModifiedBy>sav</cp:lastModifiedBy>
  <cp:revision>3</cp:revision>
  <dcterms:created xsi:type="dcterms:W3CDTF">2011-11-15T13:13:00Z</dcterms:created>
  <dcterms:modified xsi:type="dcterms:W3CDTF">2011-12-05T09:57:00Z</dcterms:modified>
</cp:coreProperties>
</file>