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8CC" w:rsidRDefault="00BE78CC" w:rsidP="00BE78CC">
      <w:pPr>
        <w:spacing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Открытое акционерное общество</w:t>
      </w:r>
    </w:p>
    <w:p w:rsidR="00BE78CC" w:rsidRDefault="00BE78CC" w:rsidP="00BE78CC">
      <w:pPr>
        <w:spacing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«Ордена Ленина Научно-исследовательский и конструкторский институт энерготехники имени Н.А. </w:t>
      </w:r>
      <w:proofErr w:type="spellStart"/>
      <w:r>
        <w:rPr>
          <w:b/>
          <w:bCs/>
          <w:sz w:val="24"/>
          <w:szCs w:val="24"/>
        </w:rPr>
        <w:t>Доллежаля</w:t>
      </w:r>
      <w:proofErr w:type="spellEnd"/>
      <w:r>
        <w:rPr>
          <w:b/>
          <w:bCs/>
          <w:sz w:val="24"/>
          <w:szCs w:val="24"/>
        </w:rPr>
        <w:t>»</w:t>
      </w:r>
    </w:p>
    <w:p w:rsidR="00BE78CC" w:rsidRDefault="00BE78CC" w:rsidP="00BE78CC">
      <w:pPr>
        <w:spacing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ОАО «НИКИЭТ»</w:t>
      </w:r>
    </w:p>
    <w:p w:rsidR="00BE78CC" w:rsidRDefault="006E21B9" w:rsidP="00BE78CC">
      <w:pPr>
        <w:spacing w:line="240" w:lineRule="auto"/>
        <w:jc w:val="center"/>
        <w:rPr>
          <w:b/>
          <w:bCs/>
          <w:sz w:val="24"/>
          <w:szCs w:val="24"/>
        </w:rPr>
      </w:pPr>
      <w:r w:rsidRPr="006E21B9">
        <w:rPr>
          <w:sz w:val="28"/>
          <w:szCs w:val="20"/>
        </w:rPr>
        <w:pict>
          <v:line id="_x0000_s1026" style="position:absolute;left:0;text-align:left;z-index:251658240" from="0,10.75pt" to="468pt,10.75pt" strokeweight="1.5pt"/>
        </w:pict>
      </w:r>
    </w:p>
    <w:p w:rsidR="00BE78CC" w:rsidRDefault="00BE78CC" w:rsidP="00BE78CC">
      <w:pPr>
        <w:pStyle w:val="a3"/>
        <w:spacing w:beforeAutospacing="0" w:after="0" w:afterAutospacing="0"/>
        <w:ind w:left="540" w:right="53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ИЗВЕЩЕНИЕ О ПРОДЛЕНИИ СРОКА </w:t>
      </w:r>
    </w:p>
    <w:p w:rsidR="00BE78CC" w:rsidRDefault="00BE78CC" w:rsidP="00BE78CC">
      <w:pPr>
        <w:pStyle w:val="a3"/>
        <w:spacing w:before="0" w:beforeAutospacing="0" w:after="0" w:afterAutospacing="0"/>
        <w:ind w:left="540" w:right="53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ОТКРЫТОГО ЗАПРОСА КОТИРОВОК В ЭЛЕКТРОННОЙ ФОРМЕ</w:t>
      </w:r>
    </w:p>
    <w:p w:rsidR="00BE78CC" w:rsidRDefault="00BE78CC" w:rsidP="00BE78CC">
      <w:pPr>
        <w:pStyle w:val="a3"/>
        <w:spacing w:before="0" w:beforeAutospacing="0" w:after="0" w:afterAutospacing="0"/>
        <w:ind w:left="540" w:right="53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ПРАВО ЗАКЛЮЧЕНИЯ ДОГОВОРА </w:t>
      </w:r>
    </w:p>
    <w:p w:rsidR="00BE78CC" w:rsidRPr="008C1A16" w:rsidRDefault="00772EA0" w:rsidP="00BE78CC">
      <w:pPr>
        <w:pStyle w:val="2"/>
        <w:suppressAutoHyphens/>
        <w:spacing w:before="120"/>
        <w:ind w:left="540" w:right="539" w:firstLine="0"/>
        <w:jc w:val="center"/>
        <w:rPr>
          <w:b/>
          <w:szCs w:val="28"/>
        </w:rPr>
      </w:pPr>
      <w:r>
        <w:rPr>
          <w:b/>
          <w:szCs w:val="28"/>
        </w:rPr>
        <w:t xml:space="preserve">Поставка  </w:t>
      </w:r>
      <w:r w:rsidR="008C1A16">
        <w:rPr>
          <w:b/>
          <w:szCs w:val="28"/>
        </w:rPr>
        <w:t>легкового</w:t>
      </w:r>
      <w:r w:rsidR="008C1A16" w:rsidRPr="008C1A16">
        <w:rPr>
          <w:b/>
          <w:szCs w:val="28"/>
        </w:rPr>
        <w:t xml:space="preserve"> </w:t>
      </w:r>
      <w:r w:rsidR="008C1A16">
        <w:rPr>
          <w:b/>
          <w:szCs w:val="28"/>
        </w:rPr>
        <w:t xml:space="preserve">автомобиля </w:t>
      </w:r>
      <w:r w:rsidR="008C1A16">
        <w:rPr>
          <w:b/>
          <w:szCs w:val="28"/>
          <w:lang w:val="en-US"/>
        </w:rPr>
        <w:t>Volvo</w:t>
      </w:r>
      <w:r w:rsidR="008C1A16" w:rsidRPr="008C1A16">
        <w:rPr>
          <w:b/>
          <w:szCs w:val="28"/>
        </w:rPr>
        <w:t xml:space="preserve"> </w:t>
      </w:r>
      <w:r w:rsidR="008C1A16">
        <w:rPr>
          <w:b/>
          <w:szCs w:val="28"/>
          <w:lang w:val="en-US"/>
        </w:rPr>
        <w:t>S</w:t>
      </w:r>
      <w:r w:rsidR="008C1A16" w:rsidRPr="008C1A16">
        <w:rPr>
          <w:b/>
          <w:szCs w:val="28"/>
        </w:rPr>
        <w:t>80</w:t>
      </w:r>
      <w:r w:rsidR="008C1A16">
        <w:rPr>
          <w:b/>
          <w:szCs w:val="28"/>
        </w:rPr>
        <w:t xml:space="preserve"> для нужд ОАО «НИКИЭТ»</w:t>
      </w:r>
    </w:p>
    <w:p w:rsidR="00BE78CC" w:rsidRDefault="00BE78CC" w:rsidP="00BE78CC">
      <w:pPr>
        <w:pStyle w:val="2"/>
        <w:suppressAutoHyphens/>
        <w:spacing w:before="360"/>
        <w:ind w:firstLine="0"/>
        <w:jc w:val="center"/>
        <w:rPr>
          <w:b/>
          <w:szCs w:val="28"/>
        </w:rPr>
      </w:pPr>
      <w:r>
        <w:rPr>
          <w:b/>
          <w:szCs w:val="28"/>
        </w:rPr>
        <w:t>Уважаемые поставщики!</w:t>
      </w:r>
    </w:p>
    <w:p w:rsidR="00BE78CC" w:rsidRDefault="00BE78CC" w:rsidP="00BE78CC">
      <w:pPr>
        <w:pStyle w:val="2"/>
        <w:suppressAutoHyphens/>
        <w:spacing w:before="120"/>
        <w:jc w:val="center"/>
        <w:rPr>
          <w:szCs w:val="28"/>
        </w:rPr>
      </w:pPr>
    </w:p>
    <w:p w:rsidR="00BE78CC" w:rsidRDefault="00BE78CC" w:rsidP="00772EA0">
      <w:pPr>
        <w:pStyle w:val="2"/>
        <w:suppressAutoHyphens/>
        <w:spacing w:before="120"/>
        <w:ind w:right="539"/>
        <w:rPr>
          <w:b/>
        </w:rPr>
      </w:pPr>
      <w:r>
        <w:rPr>
          <w:b/>
        </w:rPr>
        <w:t xml:space="preserve">Заказчик, организатор размещения заказа - ОАО «НИКИЭТ» продлевает сроки подачи и рассмотрения котировочных заявок на участие в запросе котировок цен на право заключения договора поставки </w:t>
      </w:r>
      <w:r w:rsidR="008C1A16">
        <w:rPr>
          <w:b/>
        </w:rPr>
        <w:t xml:space="preserve"> легкового автомобиля </w:t>
      </w:r>
      <w:r w:rsidR="008C1A16">
        <w:rPr>
          <w:b/>
          <w:lang w:val="en-US"/>
        </w:rPr>
        <w:t>Volvo</w:t>
      </w:r>
      <w:r w:rsidR="008C1A16" w:rsidRPr="008C1A16">
        <w:rPr>
          <w:b/>
        </w:rPr>
        <w:t xml:space="preserve"> </w:t>
      </w:r>
      <w:r w:rsidR="008C1A16">
        <w:rPr>
          <w:b/>
          <w:lang w:val="en-US"/>
        </w:rPr>
        <w:t>S</w:t>
      </w:r>
      <w:r w:rsidR="008C1A16" w:rsidRPr="008C1A16">
        <w:rPr>
          <w:b/>
        </w:rPr>
        <w:t>80</w:t>
      </w:r>
      <w:r w:rsidR="008C1A16">
        <w:rPr>
          <w:b/>
        </w:rPr>
        <w:t xml:space="preserve"> для нужд ОАО «НИКИЭТ» </w:t>
      </w:r>
      <w:r w:rsidR="00772EA0">
        <w:rPr>
          <w:b/>
          <w:szCs w:val="28"/>
        </w:rPr>
        <w:t>от «</w:t>
      </w:r>
      <w:r w:rsidR="008C1A16">
        <w:rPr>
          <w:b/>
          <w:szCs w:val="28"/>
        </w:rPr>
        <w:t>13</w:t>
      </w:r>
      <w:r w:rsidR="00772EA0">
        <w:rPr>
          <w:b/>
          <w:szCs w:val="28"/>
        </w:rPr>
        <w:t xml:space="preserve">» апреля 2010 года № </w:t>
      </w:r>
      <w:r w:rsidR="008C1A16">
        <w:rPr>
          <w:b/>
          <w:szCs w:val="28"/>
        </w:rPr>
        <w:t>11</w:t>
      </w:r>
      <w:r>
        <w:rPr>
          <w:b/>
          <w:szCs w:val="28"/>
        </w:rPr>
        <w:t>/ЗКЭ/04-10</w:t>
      </w:r>
    </w:p>
    <w:p w:rsidR="00BE78CC" w:rsidRDefault="00BE78CC" w:rsidP="00BE78CC">
      <w:pPr>
        <w:pStyle w:val="2"/>
        <w:suppressAutoHyphens/>
        <w:spacing w:before="120" w:after="120"/>
        <w:ind w:left="3600" w:hanging="3600"/>
        <w:rPr>
          <w:szCs w:val="28"/>
        </w:rPr>
      </w:pPr>
      <w:r>
        <w:rPr>
          <w:b/>
          <w:szCs w:val="28"/>
        </w:rPr>
        <w:t>Основание для продления:</w:t>
      </w:r>
      <w:r>
        <w:rPr>
          <w:szCs w:val="28"/>
        </w:rPr>
        <w:t xml:space="preserve"> В соответствии с требованиями п.6 статьи 50 «Единого отраслевого стандарта закупок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»» т.к. после дня окончания срока подачи котировочных заявок </w:t>
      </w:r>
      <w:r w:rsidR="00772EA0">
        <w:rPr>
          <w:szCs w:val="28"/>
        </w:rPr>
        <w:t>не подано</w:t>
      </w:r>
      <w:r>
        <w:rPr>
          <w:szCs w:val="28"/>
        </w:rPr>
        <w:t xml:space="preserve"> </w:t>
      </w:r>
      <w:r w:rsidR="00772EA0">
        <w:rPr>
          <w:szCs w:val="28"/>
        </w:rPr>
        <w:t>ни одной котировочной заявки.</w:t>
      </w:r>
    </w:p>
    <w:p w:rsidR="00BE78CC" w:rsidRDefault="00BE78CC" w:rsidP="00BE78CC">
      <w:pPr>
        <w:pStyle w:val="2"/>
        <w:suppressAutoHyphens/>
        <w:spacing w:before="120" w:after="120"/>
        <w:ind w:firstLine="0"/>
        <w:rPr>
          <w:b/>
          <w:szCs w:val="28"/>
        </w:rPr>
      </w:pPr>
      <w:r>
        <w:rPr>
          <w:b/>
          <w:szCs w:val="28"/>
        </w:rPr>
        <w:t>Сроки продления:</w:t>
      </w:r>
    </w:p>
    <w:p w:rsidR="00BE78CC" w:rsidRDefault="00BE78CC" w:rsidP="00BE78CC">
      <w:pPr>
        <w:pStyle w:val="2"/>
        <w:numPr>
          <w:ilvl w:val="0"/>
          <w:numId w:val="1"/>
        </w:numPr>
        <w:tabs>
          <w:tab w:val="num" w:pos="360"/>
        </w:tabs>
        <w:suppressAutoHyphens/>
        <w:spacing w:before="120" w:after="120"/>
        <w:ind w:left="360"/>
        <w:rPr>
          <w:szCs w:val="28"/>
        </w:rPr>
      </w:pPr>
      <w:r>
        <w:rPr>
          <w:b/>
          <w:szCs w:val="28"/>
        </w:rPr>
        <w:t>подачи котировочных заявок:</w:t>
      </w:r>
      <w:r>
        <w:rPr>
          <w:szCs w:val="28"/>
        </w:rPr>
        <w:t xml:space="preserve">               до 10:00 «</w:t>
      </w:r>
      <w:r w:rsidR="008C1A16">
        <w:rPr>
          <w:szCs w:val="28"/>
        </w:rPr>
        <w:t>04</w:t>
      </w:r>
      <w:r>
        <w:rPr>
          <w:szCs w:val="28"/>
        </w:rPr>
        <w:t>» м</w:t>
      </w:r>
      <w:r w:rsidR="008C1A16">
        <w:rPr>
          <w:szCs w:val="28"/>
        </w:rPr>
        <w:t>ая</w:t>
      </w:r>
      <w:r>
        <w:rPr>
          <w:szCs w:val="28"/>
        </w:rPr>
        <w:t xml:space="preserve"> 2010 года;</w:t>
      </w:r>
    </w:p>
    <w:p w:rsidR="00BE78CC" w:rsidRDefault="00BE78CC" w:rsidP="00BE78CC">
      <w:pPr>
        <w:pStyle w:val="2"/>
        <w:numPr>
          <w:ilvl w:val="0"/>
          <w:numId w:val="1"/>
        </w:numPr>
        <w:tabs>
          <w:tab w:val="num" w:pos="360"/>
        </w:tabs>
        <w:suppressAutoHyphens/>
        <w:spacing w:before="120" w:after="120"/>
        <w:ind w:left="360"/>
        <w:rPr>
          <w:szCs w:val="28"/>
        </w:rPr>
      </w:pPr>
      <w:r>
        <w:rPr>
          <w:b/>
          <w:szCs w:val="28"/>
        </w:rPr>
        <w:t>рассмотрения котировочных заявок:</w:t>
      </w:r>
      <w:r>
        <w:rPr>
          <w:szCs w:val="28"/>
        </w:rPr>
        <w:t xml:space="preserve">  </w:t>
      </w:r>
      <w:r w:rsidR="00772EA0">
        <w:rPr>
          <w:szCs w:val="28"/>
        </w:rPr>
        <w:t xml:space="preserve"> до 14:00 «</w:t>
      </w:r>
      <w:r w:rsidR="008C1A16">
        <w:rPr>
          <w:szCs w:val="28"/>
        </w:rPr>
        <w:t>05</w:t>
      </w:r>
      <w:r w:rsidR="00772EA0">
        <w:rPr>
          <w:szCs w:val="28"/>
        </w:rPr>
        <w:t xml:space="preserve">» </w:t>
      </w:r>
      <w:r w:rsidR="008C1A16">
        <w:rPr>
          <w:szCs w:val="28"/>
        </w:rPr>
        <w:t>мая</w:t>
      </w:r>
      <w:r w:rsidR="00772EA0">
        <w:rPr>
          <w:szCs w:val="28"/>
        </w:rPr>
        <w:t xml:space="preserve"> 2010 года.</w:t>
      </w:r>
    </w:p>
    <w:p w:rsidR="00BE78CC" w:rsidRDefault="00BE78CC" w:rsidP="00BE78CC">
      <w:pPr>
        <w:rPr>
          <w:szCs w:val="20"/>
          <w:lang w:eastAsia="ar-SA"/>
        </w:rPr>
      </w:pPr>
    </w:p>
    <w:p w:rsidR="00BE78CC" w:rsidRDefault="00BE78CC" w:rsidP="00BE78CC">
      <w:pPr>
        <w:rPr>
          <w:lang w:eastAsia="ar-SA"/>
        </w:rPr>
      </w:pPr>
    </w:p>
    <w:p w:rsidR="00BE78CC" w:rsidRDefault="00BE78CC" w:rsidP="00BE78CC">
      <w:pPr>
        <w:rPr>
          <w:lang w:eastAsia="ar-SA"/>
        </w:rPr>
      </w:pPr>
    </w:p>
    <w:p w:rsidR="00BE78CC" w:rsidRDefault="00BE78CC" w:rsidP="00BE78CC">
      <w:pPr>
        <w:tabs>
          <w:tab w:val="left" w:pos="3690"/>
        </w:tabs>
        <w:rPr>
          <w:lang w:eastAsia="ar-SA"/>
        </w:rPr>
      </w:pPr>
      <w:r>
        <w:rPr>
          <w:lang w:eastAsia="ar-SA"/>
        </w:rPr>
        <w:tab/>
      </w:r>
    </w:p>
    <w:tbl>
      <w:tblPr>
        <w:tblStyle w:val="a4"/>
        <w:tblW w:w="9180" w:type="dxa"/>
        <w:tblInd w:w="4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5040"/>
        <w:gridCol w:w="4140"/>
      </w:tblGrid>
      <w:tr w:rsidR="00BE78CC" w:rsidTr="00BE78CC">
        <w:tc>
          <w:tcPr>
            <w:tcW w:w="5040" w:type="dxa"/>
            <w:hideMark/>
          </w:tcPr>
          <w:p w:rsidR="00BE78CC" w:rsidRDefault="00BE78CC">
            <w:pPr>
              <w:tabs>
                <w:tab w:val="left" w:pos="5010"/>
              </w:tabs>
              <w:suppressAutoHyphens/>
              <w:ind w:right="641"/>
              <w:jc w:val="both"/>
              <w:rPr>
                <w:sz w:val="28"/>
                <w:szCs w:val="28"/>
              </w:rPr>
            </w:pPr>
            <w:r>
              <w:rPr>
                <w:szCs w:val="28"/>
              </w:rPr>
              <w:t>Начальник отдела планирования и осуществления процедур закупок</w:t>
            </w:r>
          </w:p>
        </w:tc>
        <w:tc>
          <w:tcPr>
            <w:tcW w:w="4140" w:type="dxa"/>
            <w:vAlign w:val="bottom"/>
            <w:hideMark/>
          </w:tcPr>
          <w:p w:rsidR="00BE78CC" w:rsidRDefault="00BE78CC">
            <w:pPr>
              <w:tabs>
                <w:tab w:val="left" w:pos="4792"/>
                <w:tab w:val="left" w:pos="5010"/>
              </w:tabs>
              <w:suppressAutoHyphens/>
              <w:spacing w:line="360" w:lineRule="auto"/>
              <w:ind w:left="1872" w:firstLine="567"/>
              <w:jc w:val="both"/>
              <w:rPr>
                <w:sz w:val="28"/>
                <w:szCs w:val="28"/>
              </w:rPr>
            </w:pPr>
            <w:r>
              <w:rPr>
                <w:szCs w:val="28"/>
              </w:rPr>
              <w:t>В.В. Ермин</w:t>
            </w:r>
          </w:p>
        </w:tc>
      </w:tr>
    </w:tbl>
    <w:p w:rsidR="00BE78CC" w:rsidRDefault="00BE78CC" w:rsidP="00BE78CC">
      <w:pPr>
        <w:tabs>
          <w:tab w:val="left" w:pos="3690"/>
        </w:tabs>
        <w:rPr>
          <w:sz w:val="28"/>
          <w:szCs w:val="20"/>
          <w:lang w:eastAsia="ar-SA"/>
        </w:rPr>
      </w:pPr>
    </w:p>
    <w:p w:rsidR="00152603" w:rsidRDefault="00152603"/>
    <w:sectPr w:rsidR="00152603" w:rsidSect="007447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8F08E5"/>
    <w:multiLevelType w:val="hybridMultilevel"/>
    <w:tmpl w:val="B8B21936"/>
    <w:lvl w:ilvl="0" w:tplc="79E84F7E">
      <w:start w:val="1"/>
      <w:numFmt w:val="bullet"/>
      <w:lvlText w:val="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E78CC"/>
    <w:rsid w:val="00152603"/>
    <w:rsid w:val="006E21B9"/>
    <w:rsid w:val="007447A3"/>
    <w:rsid w:val="00772EA0"/>
    <w:rsid w:val="008C1A16"/>
    <w:rsid w:val="00BE78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7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BE7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">
    <w:name w:val="Стиль2"/>
    <w:basedOn w:val="a"/>
    <w:rsid w:val="00BE78C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2"/>
      <w:sz w:val="28"/>
      <w:szCs w:val="20"/>
      <w:lang w:eastAsia="ar-SA"/>
    </w:rPr>
  </w:style>
  <w:style w:type="table" w:styleId="a4">
    <w:name w:val="Table Grid"/>
    <w:basedOn w:val="a1"/>
    <w:rsid w:val="00BE78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282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162</Words>
  <Characters>927</Characters>
  <Application>Microsoft Office Word</Application>
  <DocSecurity>0</DocSecurity>
  <Lines>7</Lines>
  <Paragraphs>2</Paragraphs>
  <ScaleCrop>false</ScaleCrop>
  <Company>НИКИЭТ</Company>
  <LinksUpToDate>false</LinksUpToDate>
  <CharactersWithSpaces>1087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КОШКИНА</dc:creator>
  <cp:keywords/>
  <dc:description/>
  <cp:lastModifiedBy>КОШКИНА</cp:lastModifiedBy>
  <cp:revision>2</cp:revision>
  <dcterms:created xsi:type="dcterms:W3CDTF">2010-04-20T07:41:00Z</dcterms:created>
  <dcterms:modified xsi:type="dcterms:W3CDTF">2010-04-20T07:41:00Z</dcterms:modified>
</cp:coreProperties>
</file>