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DF" w:rsidRPr="00783277" w:rsidRDefault="00EA31DF" w:rsidP="00EA31D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A31DF" w:rsidRPr="00783277" w:rsidRDefault="00EA31DF" w:rsidP="00EA31D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224/11.02-04/15-31 ОЗЦЭ</w:t>
      </w:r>
      <w:bookmarkStart w:id="0" w:name="_GoBack"/>
      <w:bookmarkEnd w:id="0"/>
    </w:p>
    <w:p w:rsidR="00EA31DF" w:rsidRPr="00783277" w:rsidRDefault="00EA31DF" w:rsidP="00EA31D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A31DF" w:rsidRPr="00783277" w:rsidRDefault="00EA31DF" w:rsidP="00EA31DF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D94E49">
        <w:rPr>
          <w:rFonts w:ascii="Times New Roman" w:hAnsi="Times New Roman"/>
          <w:bCs/>
          <w:color w:val="000000"/>
        </w:rPr>
        <w:t>топлива (Аи-95, Аи-92, дизельное топливо)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A31DF" w:rsidRPr="00783277" w:rsidRDefault="00EA31DF" w:rsidP="00EA31D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A31DF" w:rsidRPr="00783277" w:rsidRDefault="00EA31DF" w:rsidP="00EA31DF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A31DF" w:rsidRPr="00783277" w:rsidRDefault="00EA31DF" w:rsidP="00EA31D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</w:rPr>
        <w:t>Фенина Нина Андреевна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EA31DF" w:rsidRPr="00783277" w:rsidRDefault="00EA31DF" w:rsidP="00EA31D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A31DF" w:rsidRPr="00783277" w:rsidRDefault="00EA31DF" w:rsidP="00EA31DF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94E49">
        <w:rPr>
          <w:rFonts w:ascii="Times New Roman" w:hAnsi="Times New Roman"/>
          <w:bCs/>
          <w:color w:val="000000"/>
        </w:rPr>
        <w:t>топлива (Аи-95, Аи-92, дизельное топливо)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A31DF" w:rsidRPr="00291BC7" w:rsidRDefault="00EA31DF" w:rsidP="00EA31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291BC7">
        <w:rPr>
          <w:rFonts w:ascii="Times New Roman" w:hAnsi="Times New Roman"/>
          <w:bCs/>
          <w:color w:val="000000"/>
        </w:rPr>
        <w:t>с 01 марта 2015 года по 31 мая 2015 года. Возможна досрочная поставка.</w:t>
      </w:r>
    </w:p>
    <w:p w:rsidR="00EA31DF" w:rsidRPr="00E2402F" w:rsidRDefault="00EA31DF" w:rsidP="00EA31D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291BC7">
        <w:rPr>
          <w:rFonts w:ascii="Times New Roman" w:hAnsi="Times New Roman"/>
          <w:bCs/>
          <w:color w:val="000000"/>
        </w:rPr>
        <w:t>АЗС Поставщика</w:t>
      </w:r>
      <w:r>
        <w:rPr>
          <w:rFonts w:ascii="Times New Roman" w:hAnsi="Times New Roman"/>
          <w:bCs/>
          <w:color w:val="000000"/>
        </w:rPr>
        <w:t>,</w:t>
      </w:r>
      <w:r w:rsidRPr="00747703">
        <w:rPr>
          <w:rFonts w:ascii="Times New Roman" w:hAnsi="Times New Roman"/>
          <w:szCs w:val="24"/>
        </w:rPr>
        <w:t xml:space="preserve"> </w:t>
      </w:r>
      <w:r w:rsidRPr="00747703">
        <w:rPr>
          <w:rFonts w:ascii="Times New Roman" w:hAnsi="Times New Roman"/>
          <w:bCs/>
          <w:color w:val="000000"/>
        </w:rPr>
        <w:t>расположенны</w:t>
      </w:r>
      <w:r>
        <w:rPr>
          <w:rFonts w:ascii="Times New Roman" w:hAnsi="Times New Roman"/>
          <w:bCs/>
          <w:color w:val="000000"/>
        </w:rPr>
        <w:t>е</w:t>
      </w:r>
      <w:r w:rsidRPr="00747703">
        <w:rPr>
          <w:rFonts w:ascii="Times New Roman" w:hAnsi="Times New Roman"/>
          <w:bCs/>
          <w:color w:val="000000"/>
        </w:rPr>
        <w:t xml:space="preserve"> в черте </w:t>
      </w:r>
      <w:proofErr w:type="spellStart"/>
      <w:r w:rsidRPr="00747703">
        <w:rPr>
          <w:rFonts w:ascii="Times New Roman" w:hAnsi="Times New Roman"/>
          <w:bCs/>
          <w:color w:val="000000"/>
        </w:rPr>
        <w:t>г</w:t>
      </w:r>
      <w:proofErr w:type="gramStart"/>
      <w:r w:rsidRPr="00747703">
        <w:rPr>
          <w:rFonts w:ascii="Times New Roman" w:hAnsi="Times New Roman"/>
          <w:bCs/>
          <w:color w:val="000000"/>
        </w:rPr>
        <w:t>.О</w:t>
      </w:r>
      <w:proofErr w:type="gramEnd"/>
      <w:r w:rsidRPr="00747703">
        <w:rPr>
          <w:rFonts w:ascii="Times New Roman" w:hAnsi="Times New Roman"/>
          <w:bCs/>
          <w:color w:val="000000"/>
        </w:rPr>
        <w:t>бнинска</w:t>
      </w:r>
      <w:proofErr w:type="spellEnd"/>
      <w:r w:rsidRPr="00747703">
        <w:rPr>
          <w:rFonts w:ascii="Times New Roman" w:hAnsi="Times New Roman"/>
          <w:bCs/>
          <w:color w:val="000000"/>
        </w:rPr>
        <w:t>.</w:t>
      </w:r>
    </w:p>
    <w:p w:rsidR="00EA31DF" w:rsidRPr="00783277" w:rsidRDefault="00EA31DF" w:rsidP="00EA31D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A31DF" w:rsidRPr="00783277" w:rsidRDefault="00EA31DF" w:rsidP="00EA31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31DF" w:rsidRPr="00783277" w:rsidRDefault="00EA31DF" w:rsidP="00EA31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31DF" w:rsidRPr="00783277" w:rsidRDefault="00EA31DF" w:rsidP="00EA31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31DF" w:rsidRPr="00291BC7" w:rsidRDefault="00EA31DF" w:rsidP="00EA31DF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291BC7">
        <w:rPr>
          <w:rFonts w:ascii="Times New Roman" w:hAnsi="Times New Roman"/>
          <w:bCs/>
          <w:color w:val="000000"/>
          <w:szCs w:val="24"/>
        </w:rPr>
        <w:t>3 265 400,00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291BC7">
        <w:rPr>
          <w:rFonts w:ascii="Times New Roman" w:hAnsi="Times New Roman"/>
          <w:bCs/>
          <w:color w:val="000000"/>
          <w:szCs w:val="24"/>
        </w:rPr>
        <w:t>три миллиона двести шестьдесят пять тысяч четыреста</w:t>
      </w:r>
      <w:r w:rsidRPr="00794197">
        <w:rPr>
          <w:rFonts w:ascii="Times New Roman" w:hAnsi="Times New Roman"/>
          <w:bCs/>
          <w:color w:val="000000"/>
          <w:szCs w:val="24"/>
        </w:rPr>
        <w:t xml:space="preserve"> рублей</w:t>
      </w:r>
      <w:r>
        <w:rPr>
          <w:bCs/>
          <w:color w:val="000000"/>
          <w:sz w:val="22"/>
          <w:szCs w:val="22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0</w:t>
      </w:r>
      <w:r>
        <w:rPr>
          <w:rFonts w:ascii="Times New Roman" w:hAnsi="Times New Roman"/>
          <w:bCs/>
          <w:color w:val="000000"/>
          <w:szCs w:val="24"/>
        </w:rPr>
        <w:t xml:space="preserve">0 </w:t>
      </w:r>
      <w:r w:rsidRPr="00A04A33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включая НДС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</w:t>
      </w:r>
      <w:r w:rsidRPr="00291BC7">
        <w:rPr>
          <w:rFonts w:ascii="Times New Roman" w:hAnsi="Times New Roman"/>
          <w:color w:val="000000"/>
        </w:rPr>
        <w:t>на страхование, уплату таможенных пошлин, налогов, сборов и других обязательных платежей, предусмотренных законодательством РФ</w:t>
      </w:r>
      <w:r w:rsidRPr="00291BC7">
        <w:rPr>
          <w:rFonts w:ascii="Times New Roman" w:hAnsi="Times New Roman"/>
          <w:bCs/>
          <w:color w:val="000000"/>
        </w:rPr>
        <w:t>.</w:t>
      </w:r>
    </w:p>
    <w:p w:rsidR="00EA31DF" w:rsidRPr="00776C54" w:rsidRDefault="00EA31DF" w:rsidP="00EA31DF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91BC7">
        <w:rPr>
          <w:rFonts w:ascii="Times New Roman" w:hAnsi="Times New Roman"/>
          <w:bCs/>
          <w:color w:val="000000"/>
          <w:szCs w:val="24"/>
        </w:rPr>
        <w:t>2 767 288,14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291BC7">
        <w:rPr>
          <w:rFonts w:ascii="Times New Roman" w:hAnsi="Times New Roman"/>
          <w:bCs/>
          <w:color w:val="000000"/>
          <w:szCs w:val="24"/>
        </w:rPr>
        <w:t xml:space="preserve">два миллиона семьсот шестьдесят семь тысяч двести восемьдесят восемь </w:t>
      </w:r>
      <w:r w:rsidRPr="00794197">
        <w:rPr>
          <w:rFonts w:ascii="Times New Roman" w:hAnsi="Times New Roman"/>
          <w:bCs/>
          <w:color w:val="000000"/>
          <w:szCs w:val="24"/>
        </w:rPr>
        <w:t>рублей</w:t>
      </w:r>
      <w:r w:rsidRPr="00A04A33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14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A31DF" w:rsidRPr="00783277" w:rsidRDefault="00EA31DF" w:rsidP="00EA31D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A31DF" w:rsidRPr="00783277" w:rsidRDefault="00EA31DF" w:rsidP="00EA31D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A31DF" w:rsidRPr="00783277" w:rsidRDefault="00EA31DF" w:rsidP="00EA31D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43D17">
        <w:rPr>
          <w:rFonts w:ascii="Times New Roman" w:hAnsi="Times New Roman"/>
          <w:spacing w:val="-6"/>
          <w:szCs w:val="24"/>
          <w:highlight w:val="yellow"/>
        </w:rPr>
        <w:t xml:space="preserve">«10»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A611D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31DF" w:rsidRPr="00783277" w:rsidRDefault="00EA31DF" w:rsidP="00EA31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BC9"/>
    <w:rsid w:val="006C4BC9"/>
    <w:rsid w:val="008E3C0C"/>
    <w:rsid w:val="00D42E6F"/>
    <w:rsid w:val="00EA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EA31D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EA31D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2015-01-19T07:42:00Z</dcterms:created>
  <dcterms:modified xsi:type="dcterms:W3CDTF">2015-01-19T07:42:00Z</dcterms:modified>
</cp:coreProperties>
</file>