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94" w:rsidRPr="007000DF" w:rsidRDefault="00557994" w:rsidP="00557994">
      <w:pPr>
        <w:pStyle w:val="aff1"/>
        <w:framePr w:w="4693" w:h="3925" w:hRule="exact" w:vSpace="284" w:wrap="notBeside" w:x="6841" w:y="481"/>
        <w:rPr>
          <w:lang w:val="ru-RU"/>
        </w:rPr>
      </w:pPr>
      <w:r>
        <w:rPr>
          <w:lang w:val="ru-RU"/>
        </w:rPr>
        <w:t xml:space="preserve">Участникам открытого запроса цен </w:t>
      </w:r>
    </w:p>
    <w:p w:rsidR="00164F16" w:rsidRPr="00A35FCE" w:rsidRDefault="00164F16" w:rsidP="00557994">
      <w:pPr>
        <w:pStyle w:val="ae"/>
        <w:framePr w:w="4693" w:h="3925" w:hRule="exact" w:wrap="notBeside" w:x="6841" w:y="481"/>
        <w:rPr>
          <w:lang w:val="ru-RU"/>
        </w:rPr>
      </w:pPr>
    </w:p>
    <w:p w:rsidR="00164F16" w:rsidRPr="00B43C64" w:rsidRDefault="00164F16" w:rsidP="0019069E">
      <w:pPr>
        <w:pStyle w:val="af4"/>
        <w:framePr w:wrap="notBeside"/>
      </w:pPr>
    </w:p>
    <w:p w:rsidR="00164F16" w:rsidRPr="00A35FCE" w:rsidRDefault="00164F16" w:rsidP="0019069E">
      <w:pPr>
        <w:pStyle w:val="aff1"/>
        <w:framePr w:wrap="notBeside"/>
        <w:rPr>
          <w:lang w:val="ru-RU"/>
        </w:rPr>
      </w:pPr>
      <w:bookmarkStart w:id="0" w:name="_GoBack"/>
    </w:p>
    <w:bookmarkEnd w:id="0"/>
    <w:p w:rsidR="00164F16" w:rsidRPr="00A35FCE" w:rsidRDefault="00164F16" w:rsidP="0019069E">
      <w:pPr>
        <w:pStyle w:val="af6"/>
        <w:framePr w:wrap="notBeside"/>
        <w:rPr>
          <w:lang w:val="ru-RU"/>
        </w:rPr>
      </w:pPr>
    </w:p>
    <w:p w:rsidR="00164F16" w:rsidRPr="00B43C64" w:rsidRDefault="00164F16" w:rsidP="0019069E">
      <w:pPr>
        <w:pStyle w:val="aff3"/>
        <w:framePr w:wrap="notBeside"/>
      </w:pP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>
        <w:rPr>
          <w:sz w:val="20"/>
        </w:rPr>
        <w:t>а</w:t>
      </w:r>
      <w:r w:rsidRPr="002637BD">
        <w:rPr>
          <w:sz w:val="20"/>
        </w:rPr>
        <w:t xml:space="preserve">зъяснении положений документации по запросу цен (закупка на сайтах </w:t>
      </w:r>
      <w:hyperlink r:id="rId11" w:history="1">
        <w:r w:rsidRPr="007940F9">
          <w:rPr>
            <w:rStyle w:val="aff6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A35FCE" w:rsidRPr="0069187E">
        <w:rPr>
          <w:sz w:val="20"/>
        </w:rPr>
        <w:t>31</w:t>
      </w:r>
      <w:r w:rsidR="00A35FCE">
        <w:rPr>
          <w:sz w:val="20"/>
        </w:rPr>
        <w:t>502920729</w:t>
      </w:r>
      <w:r w:rsidRPr="002637BD">
        <w:rPr>
          <w:sz w:val="20"/>
        </w:rPr>
        <w:t>,</w:t>
      </w:r>
      <w:proofErr w:type="gramEnd"/>
    </w:p>
    <w:p w:rsidR="00557994" w:rsidRPr="007940F9" w:rsidRDefault="00557994" w:rsidP="00557994">
      <w:pPr>
        <w:pStyle w:val="aff5"/>
        <w:framePr w:w="4139" w:h="1597" w:hRule="exact" w:vSpace="284" w:wrap="notBeside" w:x="1657" w:y="4981"/>
        <w:jc w:val="center"/>
        <w:rPr>
          <w:rStyle w:val="aff6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6"/>
            <w:sz w:val="20"/>
          </w:rPr>
          <w:t>http://zakupki.rosatom.ru</w:t>
        </w:r>
      </w:hyperlink>
    </w:p>
    <w:p w:rsidR="00557994" w:rsidRPr="002637BD" w:rsidRDefault="00A35FCE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>
        <w:rPr>
          <w:sz w:val="20"/>
        </w:rPr>
        <w:t>№ 151103/0476/447</w:t>
      </w:r>
      <w:r w:rsidR="00557994" w:rsidRPr="002637BD">
        <w:rPr>
          <w:sz w:val="20"/>
        </w:rPr>
        <w:t>,</w:t>
      </w: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6"/>
          <w:spacing w:val="-6"/>
          <w:sz w:val="20"/>
        </w:rPr>
        <w:t>http://</w:t>
      </w:r>
      <w:hyperlink r:id="rId13" w:history="1">
        <w:r w:rsidRPr="007940F9">
          <w:rPr>
            <w:rStyle w:val="aff6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A35FCE" w:rsidRPr="002637BD">
        <w:rPr>
          <w:spacing w:val="-6"/>
          <w:sz w:val="20"/>
        </w:rPr>
        <w:t>№</w:t>
      </w:r>
      <w:r w:rsidR="00A35FCE" w:rsidRPr="002637BD">
        <w:rPr>
          <w:spacing w:val="-6"/>
          <w:sz w:val="20"/>
          <w:lang w:val="en-US"/>
        </w:rPr>
        <w:t>Z</w:t>
      </w:r>
      <w:r w:rsidR="00A35FCE" w:rsidRPr="002637BD">
        <w:rPr>
          <w:spacing w:val="-6"/>
          <w:sz w:val="20"/>
        </w:rPr>
        <w:t>0</w:t>
      </w:r>
      <w:r w:rsidR="00A35FCE">
        <w:rPr>
          <w:spacing w:val="-6"/>
          <w:sz w:val="20"/>
        </w:rPr>
        <w:t>40973</w:t>
      </w:r>
      <w:r w:rsidRPr="002637BD">
        <w:rPr>
          <w:spacing w:val="-6"/>
          <w:sz w:val="20"/>
        </w:rPr>
        <w:t>)</w:t>
      </w:r>
    </w:p>
    <w:p w:rsidR="00A35FCE" w:rsidRPr="008061D2" w:rsidRDefault="00A35FCE" w:rsidP="00A35FCE">
      <w:pPr>
        <w:pStyle w:val="a8"/>
        <w:spacing w:before="240"/>
        <w:jc w:val="center"/>
        <w:outlineLvl w:val="0"/>
      </w:pPr>
      <w:r w:rsidRPr="008061D2">
        <w:t>Уважаемые господа!</w:t>
      </w:r>
    </w:p>
    <w:p w:rsidR="00A35FCE" w:rsidRPr="008061D2" w:rsidRDefault="00A35FCE" w:rsidP="00A35FCE">
      <w:pPr>
        <w:ind w:firstLine="567"/>
      </w:pPr>
      <w:proofErr w:type="gramStart"/>
      <w:r w:rsidRPr="008061D2">
        <w:t>На основании пункта 14.5.1 Единого отраслевого стандарта закупок (Положения о з</w:t>
      </w:r>
      <w:r w:rsidRPr="008061D2">
        <w:t>а</w:t>
      </w:r>
      <w:r w:rsidRPr="008061D2">
        <w:t>купках) ГК «</w:t>
      </w:r>
      <w:proofErr w:type="spellStart"/>
      <w:r w:rsidRPr="008061D2">
        <w:t>Росатом</w:t>
      </w:r>
      <w:proofErr w:type="spellEnd"/>
      <w:r w:rsidRPr="008061D2">
        <w:t xml:space="preserve">» ФГУП «НИТИ им. А.П. Александрова», являющееся организатором открытого запроса цен в электронной форме на право заключения договора на поставку </w:t>
      </w:r>
      <w:r>
        <w:t>си</w:t>
      </w:r>
      <w:r>
        <w:t>с</w:t>
      </w:r>
      <w:r>
        <w:t>темы оп</w:t>
      </w:r>
      <w:r>
        <w:t>е</w:t>
      </w:r>
      <w:r>
        <w:t>ративно-диспетчерской связи и громкоговорящего оповещения</w:t>
      </w:r>
      <w:r w:rsidRPr="008061D2">
        <w:t>, в ответ на запрос участника запроса цен</w:t>
      </w:r>
      <w:r>
        <w:t>,</w:t>
      </w:r>
      <w:r w:rsidRPr="008061D2">
        <w:t xml:space="preserve"> согласно </w:t>
      </w:r>
      <w:r w:rsidRPr="008061D2">
        <w:rPr>
          <w:bCs/>
          <w:iCs/>
        </w:rPr>
        <w:t>требованиям настоящей документации по запросу цен</w:t>
      </w:r>
      <w:r w:rsidRPr="008061D2">
        <w:t>, с</w:t>
      </w:r>
      <w:r w:rsidRPr="008061D2">
        <w:t>о</w:t>
      </w:r>
      <w:r w:rsidRPr="008061D2">
        <w:t>общает следу</w:t>
      </w:r>
      <w:r w:rsidRPr="008061D2">
        <w:t>ю</w:t>
      </w:r>
      <w:r w:rsidRPr="008061D2">
        <w:t>щее:</w:t>
      </w:r>
      <w:proofErr w:type="gramEnd"/>
    </w:p>
    <w:p w:rsidR="00A35FCE" w:rsidRPr="008061D2" w:rsidRDefault="00A35FCE" w:rsidP="00A35FCE">
      <w:pPr>
        <w:rPr>
          <w:b/>
        </w:rPr>
      </w:pPr>
      <w:r>
        <w:rPr>
          <w:b/>
        </w:rPr>
        <w:t xml:space="preserve"> </w:t>
      </w:r>
      <w:r w:rsidRPr="008061D2">
        <w:rPr>
          <w:b/>
        </w:rPr>
        <w:t>Вопрос</w:t>
      </w:r>
      <w:proofErr w:type="gramStart"/>
      <w:r w:rsidRPr="008061D2">
        <w:rPr>
          <w:b/>
        </w:rPr>
        <w:t xml:space="preserve"> :</w:t>
      </w:r>
      <w:proofErr w:type="gramEnd"/>
    </w:p>
    <w:p w:rsidR="00A35FCE" w:rsidRPr="00E85C4C" w:rsidRDefault="00A35FCE" w:rsidP="00A35FCE">
      <w:r w:rsidRPr="00E85C4C">
        <w:t>В разделе 1 «Перечня товаров и общих требований» в качестве системы оперативно-диспетчерской связи указана система типа «Набат» или эквивалент.</w:t>
      </w:r>
    </w:p>
    <w:p w:rsidR="00A35FCE" w:rsidRPr="00E85C4C" w:rsidRDefault="00A35FCE" w:rsidP="00A35FCE">
      <w:r w:rsidRPr="00E85C4C">
        <w:t xml:space="preserve">Далее идет перечень специфичных для системы «Набат» модулей и </w:t>
      </w:r>
      <w:proofErr w:type="gramStart"/>
      <w:r w:rsidRPr="00E85C4C">
        <w:t>блоков</w:t>
      </w:r>
      <w:proofErr w:type="gramEnd"/>
      <w:r w:rsidRPr="00E85C4C">
        <w:t xml:space="preserve"> из кот</w:t>
      </w:r>
      <w:r w:rsidRPr="00E85C4C">
        <w:t>о</w:t>
      </w:r>
      <w:r w:rsidRPr="00E85C4C">
        <w:t>рых невозможно понять конфигурацию системы оперативно-диспетчерской связи (количес</w:t>
      </w:r>
      <w:r w:rsidRPr="00E85C4C">
        <w:t>т</w:t>
      </w:r>
      <w:r w:rsidRPr="00E85C4C">
        <w:t>во и тип внешних и внутренних линий связи, количество и параметры пультов) чтобы пре</w:t>
      </w:r>
      <w:r w:rsidRPr="00E85C4C">
        <w:t>д</w:t>
      </w:r>
      <w:r w:rsidRPr="00E85C4C">
        <w:t>ложить экв</w:t>
      </w:r>
      <w:r w:rsidRPr="00E85C4C">
        <w:t>и</w:t>
      </w:r>
      <w:r w:rsidRPr="00E85C4C">
        <w:t>валент. В связи с этим, для подачи нами эквивалентного предложения, прошу разъяснить ко</w:t>
      </w:r>
      <w:r w:rsidRPr="00E85C4C">
        <w:t>н</w:t>
      </w:r>
      <w:r w:rsidRPr="00E85C4C">
        <w:t>фигурацию системы оперативно-диспетчерской связи в части количества и типа линий:</w:t>
      </w:r>
    </w:p>
    <w:p w:rsidR="00A35FCE" w:rsidRPr="00E85C4C" w:rsidRDefault="00A35FCE" w:rsidP="00A35FCE">
      <w:pPr>
        <w:pStyle w:val="aff9"/>
        <w:numPr>
          <w:ilvl w:val="0"/>
          <w:numId w:val="18"/>
        </w:numPr>
        <w:spacing w:after="200" w:line="276" w:lineRule="auto"/>
        <w:jc w:val="left"/>
        <w:rPr>
          <w:szCs w:val="24"/>
        </w:rPr>
      </w:pPr>
      <w:proofErr w:type="spellStart"/>
      <w:r w:rsidRPr="00E85C4C">
        <w:rPr>
          <w:szCs w:val="24"/>
        </w:rPr>
        <w:t>Количество</w:t>
      </w:r>
      <w:proofErr w:type="gramStart"/>
      <w:r w:rsidRPr="00E85C4C">
        <w:rPr>
          <w:szCs w:val="24"/>
        </w:rPr>
        <w:t>,т</w:t>
      </w:r>
      <w:proofErr w:type="gramEnd"/>
      <w:r w:rsidRPr="00E85C4C">
        <w:rPr>
          <w:szCs w:val="24"/>
        </w:rPr>
        <w:t>ип,протокол</w:t>
      </w:r>
      <w:proofErr w:type="spellEnd"/>
      <w:r w:rsidRPr="00E85C4C">
        <w:rPr>
          <w:szCs w:val="24"/>
        </w:rPr>
        <w:t xml:space="preserve"> внешних линий связи;</w:t>
      </w:r>
    </w:p>
    <w:p w:rsidR="00A35FCE" w:rsidRPr="00E85C4C" w:rsidRDefault="00A35FCE" w:rsidP="00A35FCE">
      <w:pPr>
        <w:pStyle w:val="aff9"/>
        <w:numPr>
          <w:ilvl w:val="0"/>
          <w:numId w:val="18"/>
        </w:numPr>
        <w:spacing w:after="200" w:line="276" w:lineRule="auto"/>
        <w:jc w:val="left"/>
        <w:rPr>
          <w:szCs w:val="24"/>
        </w:rPr>
      </w:pPr>
      <w:proofErr w:type="spellStart"/>
      <w:r w:rsidRPr="00E85C4C">
        <w:rPr>
          <w:szCs w:val="24"/>
        </w:rPr>
        <w:t>Количество</w:t>
      </w:r>
      <w:proofErr w:type="gramStart"/>
      <w:r w:rsidRPr="00E85C4C">
        <w:rPr>
          <w:szCs w:val="24"/>
        </w:rPr>
        <w:t>,т</w:t>
      </w:r>
      <w:proofErr w:type="gramEnd"/>
      <w:r w:rsidRPr="00E85C4C">
        <w:rPr>
          <w:szCs w:val="24"/>
        </w:rPr>
        <w:t>ип,протокол</w:t>
      </w:r>
      <w:proofErr w:type="spellEnd"/>
      <w:r w:rsidRPr="00E85C4C">
        <w:rPr>
          <w:szCs w:val="24"/>
        </w:rPr>
        <w:t xml:space="preserve"> внутренних линий связи;</w:t>
      </w:r>
    </w:p>
    <w:p w:rsidR="00A35FCE" w:rsidRPr="00E85C4C" w:rsidRDefault="00A35FCE" w:rsidP="00A35FCE">
      <w:pPr>
        <w:pStyle w:val="aff9"/>
        <w:numPr>
          <w:ilvl w:val="0"/>
          <w:numId w:val="18"/>
        </w:numPr>
        <w:spacing w:after="200" w:line="276" w:lineRule="auto"/>
        <w:jc w:val="left"/>
        <w:rPr>
          <w:szCs w:val="24"/>
        </w:rPr>
      </w:pPr>
      <w:proofErr w:type="spellStart"/>
      <w:r w:rsidRPr="00E85C4C">
        <w:rPr>
          <w:szCs w:val="24"/>
        </w:rPr>
        <w:t>Количество</w:t>
      </w:r>
      <w:proofErr w:type="gramStart"/>
      <w:r w:rsidRPr="00E85C4C">
        <w:rPr>
          <w:szCs w:val="24"/>
        </w:rPr>
        <w:t>,т</w:t>
      </w:r>
      <w:proofErr w:type="gramEnd"/>
      <w:r w:rsidRPr="00E85C4C">
        <w:rPr>
          <w:szCs w:val="24"/>
        </w:rPr>
        <w:t>ип,функционал</w:t>
      </w:r>
      <w:proofErr w:type="spellEnd"/>
      <w:r w:rsidRPr="00E85C4C">
        <w:rPr>
          <w:szCs w:val="24"/>
        </w:rPr>
        <w:t xml:space="preserve"> пультов оперативно-диспетчерской связи</w:t>
      </w:r>
    </w:p>
    <w:p w:rsidR="00A35FCE" w:rsidRDefault="00A35FCE" w:rsidP="00A35FCE">
      <w:pPr>
        <w:ind w:firstLine="720"/>
        <w:rPr>
          <w:b/>
        </w:rPr>
      </w:pPr>
      <w:r>
        <w:rPr>
          <w:b/>
        </w:rPr>
        <w:t>Ответ</w:t>
      </w:r>
      <w:proofErr w:type="gramStart"/>
      <w:r>
        <w:rPr>
          <w:b/>
        </w:rPr>
        <w:t xml:space="preserve"> :</w:t>
      </w:r>
      <w:proofErr w:type="gramEnd"/>
    </w:p>
    <w:p w:rsidR="00A35FCE" w:rsidRPr="00E85C4C" w:rsidRDefault="00A35FCE" w:rsidP="00A35FCE">
      <w:r w:rsidRPr="00E85C4C">
        <w:t>Конфигурация системы оперативной прямой диспетчерской связи, типа СОДС «Н</w:t>
      </w:r>
      <w:r w:rsidRPr="00E85C4C">
        <w:t>а</w:t>
      </w:r>
      <w:r w:rsidRPr="00E85C4C">
        <w:t>бат»:</w:t>
      </w:r>
    </w:p>
    <w:p w:rsidR="00A35FCE" w:rsidRPr="00E85C4C" w:rsidRDefault="00A35FCE" w:rsidP="00A35FCE">
      <w:pPr>
        <w:pStyle w:val="aff9"/>
        <w:numPr>
          <w:ilvl w:val="0"/>
          <w:numId w:val="19"/>
        </w:numPr>
        <w:spacing w:after="0"/>
        <w:rPr>
          <w:bCs/>
          <w:szCs w:val="24"/>
        </w:rPr>
      </w:pPr>
      <w:r w:rsidRPr="00E85C4C">
        <w:rPr>
          <w:szCs w:val="24"/>
        </w:rPr>
        <w:t>Количество</w:t>
      </w:r>
      <w:r w:rsidRPr="00E85C4C">
        <w:rPr>
          <w:bCs/>
          <w:szCs w:val="24"/>
        </w:rPr>
        <w:t xml:space="preserve"> внешних соединительных линий связи – 8. Способ набора номера - и</w:t>
      </w:r>
      <w:r w:rsidRPr="00E85C4C">
        <w:rPr>
          <w:bCs/>
          <w:szCs w:val="24"/>
        </w:rPr>
        <w:t>м</w:t>
      </w:r>
      <w:r w:rsidRPr="00E85C4C">
        <w:rPr>
          <w:bCs/>
          <w:szCs w:val="24"/>
        </w:rPr>
        <w:t xml:space="preserve">пульсный/частотный (возможность подключения к городским АТС). Подробнее </w:t>
      </w:r>
      <w:proofErr w:type="gramStart"/>
      <w:r w:rsidRPr="00E85C4C">
        <w:rPr>
          <w:bCs/>
          <w:szCs w:val="24"/>
        </w:rPr>
        <w:t>см</w:t>
      </w:r>
      <w:proofErr w:type="gramEnd"/>
      <w:r w:rsidRPr="00E85C4C">
        <w:rPr>
          <w:bCs/>
          <w:szCs w:val="24"/>
        </w:rPr>
        <w:t>. пункты 1.2 и 1.3 технического задания.</w:t>
      </w:r>
    </w:p>
    <w:p w:rsidR="00A35FCE" w:rsidRPr="00E85C4C" w:rsidRDefault="00A35FCE" w:rsidP="00A35FCE">
      <w:pPr>
        <w:pStyle w:val="aff9"/>
        <w:numPr>
          <w:ilvl w:val="0"/>
          <w:numId w:val="19"/>
        </w:numPr>
        <w:spacing w:after="0"/>
        <w:rPr>
          <w:szCs w:val="24"/>
        </w:rPr>
      </w:pPr>
      <w:r w:rsidRPr="00E85C4C">
        <w:rPr>
          <w:szCs w:val="24"/>
        </w:rPr>
        <w:lastRenderedPageBreak/>
        <w:t>Количество</w:t>
      </w:r>
      <w:r w:rsidRPr="00E85C4C">
        <w:rPr>
          <w:bCs/>
          <w:szCs w:val="24"/>
        </w:rPr>
        <w:t xml:space="preserve"> внутренних абонентских линий прямой связи ЦБ – 224. Способ набора номера абонентами ЦБ - частотный/импульсный (используемый телефонный аппарат, типа </w:t>
      </w:r>
      <w:r w:rsidRPr="00E85C4C">
        <w:rPr>
          <w:szCs w:val="24"/>
        </w:rPr>
        <w:t>ТАС-М-6ЦБ).</w:t>
      </w:r>
      <w:r w:rsidRPr="00E85C4C">
        <w:rPr>
          <w:bCs/>
          <w:szCs w:val="24"/>
        </w:rPr>
        <w:t xml:space="preserve"> Подробнее </w:t>
      </w:r>
      <w:proofErr w:type="gramStart"/>
      <w:r w:rsidRPr="00E85C4C">
        <w:rPr>
          <w:bCs/>
          <w:szCs w:val="24"/>
        </w:rPr>
        <w:t>см</w:t>
      </w:r>
      <w:proofErr w:type="gramEnd"/>
      <w:r w:rsidRPr="00E85C4C">
        <w:rPr>
          <w:bCs/>
          <w:szCs w:val="24"/>
        </w:rPr>
        <w:t>. пункты 1.2 и 1.3 технического задания.</w:t>
      </w:r>
    </w:p>
    <w:p w:rsidR="00A35FCE" w:rsidRPr="00E85C4C" w:rsidRDefault="00A35FCE" w:rsidP="00A35FCE">
      <w:pPr>
        <w:pStyle w:val="aff9"/>
        <w:numPr>
          <w:ilvl w:val="0"/>
          <w:numId w:val="19"/>
        </w:numPr>
        <w:spacing w:after="0"/>
        <w:rPr>
          <w:szCs w:val="24"/>
        </w:rPr>
      </w:pPr>
      <w:r w:rsidRPr="00E85C4C">
        <w:rPr>
          <w:szCs w:val="24"/>
        </w:rPr>
        <w:t>Количество пультов оперативно-диспетчерской связи – 2. Пульт должен иметь во</w:t>
      </w:r>
      <w:r w:rsidRPr="00E85C4C">
        <w:rPr>
          <w:szCs w:val="24"/>
        </w:rPr>
        <w:t>з</w:t>
      </w:r>
      <w:r w:rsidRPr="00E85C4C">
        <w:rPr>
          <w:szCs w:val="24"/>
        </w:rPr>
        <w:t>можность подключения дополнительных консолей с кнопками прямого вызова (о</w:t>
      </w:r>
      <w:r w:rsidRPr="00E85C4C">
        <w:rPr>
          <w:szCs w:val="24"/>
        </w:rPr>
        <w:t>д</w:t>
      </w:r>
      <w:r w:rsidRPr="00E85C4C">
        <w:rPr>
          <w:szCs w:val="24"/>
        </w:rPr>
        <w:t>ним кас</w:t>
      </w:r>
      <w:r w:rsidRPr="00E85C4C">
        <w:rPr>
          <w:szCs w:val="24"/>
        </w:rPr>
        <w:t>а</w:t>
      </w:r>
      <w:r w:rsidRPr="00E85C4C">
        <w:rPr>
          <w:szCs w:val="24"/>
        </w:rPr>
        <w:t>нием). Общее количество кнопок прямого вызова – не менее 150.</w:t>
      </w:r>
    </w:p>
    <w:p w:rsidR="00A35FCE" w:rsidRPr="00E85C4C" w:rsidRDefault="00A35FCE" w:rsidP="00A35FCE">
      <w:pPr>
        <w:pStyle w:val="aff9"/>
        <w:numPr>
          <w:ilvl w:val="0"/>
          <w:numId w:val="19"/>
        </w:numPr>
        <w:spacing w:after="0"/>
        <w:rPr>
          <w:szCs w:val="24"/>
        </w:rPr>
      </w:pPr>
      <w:r w:rsidRPr="00E85C4C">
        <w:rPr>
          <w:bCs/>
          <w:szCs w:val="24"/>
        </w:rPr>
        <w:t>Количество 2-х канальных портов Е</w:t>
      </w:r>
      <w:proofErr w:type="gramStart"/>
      <w:r w:rsidRPr="00E85C4C">
        <w:rPr>
          <w:bCs/>
          <w:szCs w:val="24"/>
        </w:rPr>
        <w:t>1</w:t>
      </w:r>
      <w:proofErr w:type="gramEnd"/>
      <w:r w:rsidRPr="00E85C4C">
        <w:rPr>
          <w:bCs/>
          <w:szCs w:val="24"/>
        </w:rPr>
        <w:t>– не менее 1. Возможность комплексирования по интерфейсу Е</w:t>
      </w:r>
      <w:proofErr w:type="gramStart"/>
      <w:r w:rsidRPr="00E85C4C">
        <w:rPr>
          <w:bCs/>
          <w:szCs w:val="24"/>
        </w:rPr>
        <w:t>1</w:t>
      </w:r>
      <w:proofErr w:type="gramEnd"/>
      <w:r w:rsidRPr="00E85C4C">
        <w:rPr>
          <w:bCs/>
          <w:szCs w:val="24"/>
        </w:rPr>
        <w:t xml:space="preserve"> нескольких СОДС между собой по соединительным линиям с </w:t>
      </w:r>
      <w:r w:rsidRPr="00E85C4C">
        <w:rPr>
          <w:szCs w:val="24"/>
        </w:rPr>
        <w:t>сигн</w:t>
      </w:r>
      <w:r w:rsidRPr="00E85C4C">
        <w:rPr>
          <w:szCs w:val="24"/>
        </w:rPr>
        <w:t>а</w:t>
      </w:r>
      <w:r w:rsidRPr="00E85C4C">
        <w:rPr>
          <w:szCs w:val="24"/>
        </w:rPr>
        <w:t>лиз</w:t>
      </w:r>
      <w:r w:rsidRPr="00E85C4C">
        <w:rPr>
          <w:szCs w:val="24"/>
        </w:rPr>
        <w:t>а</w:t>
      </w:r>
      <w:r w:rsidRPr="00E85C4C">
        <w:rPr>
          <w:szCs w:val="24"/>
        </w:rPr>
        <w:t xml:space="preserve">цией CAS и ОКС. Подробнее </w:t>
      </w:r>
      <w:proofErr w:type="gramStart"/>
      <w:r w:rsidRPr="00E85C4C">
        <w:rPr>
          <w:szCs w:val="24"/>
        </w:rPr>
        <w:t>см</w:t>
      </w:r>
      <w:proofErr w:type="gramEnd"/>
      <w:r w:rsidRPr="00E85C4C">
        <w:rPr>
          <w:szCs w:val="24"/>
        </w:rPr>
        <w:t>. пункт 1.9 технического задания.</w:t>
      </w:r>
    </w:p>
    <w:p w:rsidR="00A35FCE" w:rsidRPr="00E85C4C" w:rsidRDefault="00A35FCE" w:rsidP="00A35FCE">
      <w:pPr>
        <w:pStyle w:val="aff9"/>
        <w:numPr>
          <w:ilvl w:val="0"/>
          <w:numId w:val="19"/>
        </w:numPr>
        <w:spacing w:after="0"/>
        <w:rPr>
          <w:bCs/>
          <w:szCs w:val="24"/>
        </w:rPr>
      </w:pPr>
      <w:r w:rsidRPr="00E85C4C">
        <w:rPr>
          <w:bCs/>
          <w:szCs w:val="24"/>
        </w:rPr>
        <w:t xml:space="preserve">Устройство для подключения </w:t>
      </w:r>
      <w:proofErr w:type="gramStart"/>
      <w:r w:rsidRPr="00E85C4C">
        <w:rPr>
          <w:bCs/>
          <w:szCs w:val="24"/>
        </w:rPr>
        <w:t>удаленной</w:t>
      </w:r>
      <w:proofErr w:type="gramEnd"/>
      <w:r w:rsidRPr="00E85C4C">
        <w:rPr>
          <w:bCs/>
          <w:szCs w:val="24"/>
        </w:rPr>
        <w:t xml:space="preserve"> </w:t>
      </w:r>
    </w:p>
    <w:p w:rsidR="00A35FCE" w:rsidRPr="00E85C4C" w:rsidRDefault="00A35FCE" w:rsidP="00A35FCE">
      <w:pPr>
        <w:pStyle w:val="aff9"/>
        <w:spacing w:after="0"/>
        <w:ind w:firstLine="0"/>
        <w:rPr>
          <w:bCs/>
          <w:szCs w:val="24"/>
        </w:rPr>
      </w:pPr>
      <w:r w:rsidRPr="00E85C4C">
        <w:rPr>
          <w:bCs/>
          <w:szCs w:val="24"/>
        </w:rPr>
        <w:t>до 4 км СОДС по оптическому кабелю (</w:t>
      </w:r>
      <w:proofErr w:type="spellStart"/>
      <w:r w:rsidRPr="00E85C4C">
        <w:rPr>
          <w:bCs/>
          <w:szCs w:val="24"/>
        </w:rPr>
        <w:t>многомодовый</w:t>
      </w:r>
      <w:proofErr w:type="spellEnd"/>
      <w:r w:rsidRPr="00E85C4C">
        <w:rPr>
          <w:bCs/>
          <w:szCs w:val="24"/>
        </w:rPr>
        <w:t xml:space="preserve"> ST), протокол Е</w:t>
      </w:r>
      <w:proofErr w:type="gramStart"/>
      <w:r w:rsidRPr="00E85C4C">
        <w:rPr>
          <w:bCs/>
          <w:szCs w:val="24"/>
        </w:rPr>
        <w:t>1</w:t>
      </w:r>
      <w:proofErr w:type="gramEnd"/>
      <w:r w:rsidRPr="00E85C4C">
        <w:rPr>
          <w:bCs/>
          <w:szCs w:val="24"/>
        </w:rPr>
        <w:t xml:space="preserve"> – не менее 1 шт. Подробнее см. пункт 1.10 технического задания.</w:t>
      </w:r>
    </w:p>
    <w:p w:rsidR="00A35FCE" w:rsidRPr="00E85C4C" w:rsidRDefault="00A35FCE" w:rsidP="00A35FCE"/>
    <w:p w:rsidR="00A35FCE" w:rsidRPr="008061D2" w:rsidRDefault="00A35FCE" w:rsidP="00A35FCE">
      <w:pPr>
        <w:ind w:firstLine="720"/>
      </w:pPr>
    </w:p>
    <w:p w:rsidR="00A35FCE" w:rsidRDefault="00A35FCE" w:rsidP="00A35FCE">
      <w:pPr>
        <w:ind w:firstLine="720"/>
      </w:pPr>
      <w:r w:rsidRPr="008061D2">
        <w:t>Генеральный директор</w:t>
      </w:r>
      <w:r w:rsidRPr="008061D2">
        <w:tab/>
      </w:r>
      <w:r w:rsidRPr="008061D2">
        <w:tab/>
      </w:r>
      <w:r w:rsidRPr="008061D2">
        <w:tab/>
        <w:t xml:space="preserve">                   </w:t>
      </w:r>
      <w:r w:rsidRPr="008061D2">
        <w:tab/>
      </w:r>
      <w:r w:rsidRPr="008061D2">
        <w:tab/>
      </w:r>
      <w:r>
        <w:t>В.А.Василенко</w:t>
      </w:r>
    </w:p>
    <w:p w:rsidR="00164F16" w:rsidRPr="0019069E" w:rsidRDefault="00164F16" w:rsidP="00557994">
      <w:pPr>
        <w:pStyle w:val="a8"/>
        <w:jc w:val="center"/>
      </w:pP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2F639B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A22" w:rsidRPr="00403A4F" w:rsidRDefault="00015A22" w:rsidP="00403A4F">
      <w:r>
        <w:separator/>
      </w:r>
    </w:p>
  </w:endnote>
  <w:endnote w:type="continuationSeparator" w:id="1">
    <w:p w:rsidR="00015A22" w:rsidRPr="00403A4F" w:rsidRDefault="00015A22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A22" w:rsidRPr="00403A4F" w:rsidRDefault="00015A22" w:rsidP="00403A4F">
      <w:r>
        <w:separator/>
      </w:r>
    </w:p>
  </w:footnote>
  <w:footnote w:type="continuationSeparator" w:id="1">
    <w:p w:rsidR="00015A22" w:rsidRPr="00403A4F" w:rsidRDefault="00015A22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Pr="00403A4F" w:rsidRDefault="007E3D7F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000" cy="2084400"/>
          <wp:effectExtent l="0" t="0" r="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письма - вариант Пыхтеева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000" cy="208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7395031"/>
    <w:multiLevelType w:val="hybridMultilevel"/>
    <w:tmpl w:val="80D84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1032F"/>
    <w:multiLevelType w:val="hybridMultilevel"/>
    <w:tmpl w:val="26BA345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</w:num>
  <w:num w:numId="16">
    <w:abstractNumId w:val="12"/>
  </w:num>
  <w:num w:numId="17">
    <w:abstractNumId w:val="17"/>
  </w:num>
  <w:num w:numId="18">
    <w:abstractNumId w:val="1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1921"/>
  </w:hdrShapeDefaults>
  <w:footnotePr>
    <w:footnote w:id="0"/>
    <w:footnote w:id="1"/>
  </w:footnotePr>
  <w:endnotePr>
    <w:endnote w:id="0"/>
    <w:endnote w:id="1"/>
  </w:endnotePr>
  <w:compat/>
  <w:rsids>
    <w:rsidRoot w:val="00015A22"/>
    <w:rsid w:val="00000955"/>
    <w:rsid w:val="00015A22"/>
    <w:rsid w:val="00053F94"/>
    <w:rsid w:val="00065C7B"/>
    <w:rsid w:val="00083D71"/>
    <w:rsid w:val="000C67EA"/>
    <w:rsid w:val="000E2BFB"/>
    <w:rsid w:val="0014090E"/>
    <w:rsid w:val="00144B47"/>
    <w:rsid w:val="00164F16"/>
    <w:rsid w:val="001728FC"/>
    <w:rsid w:val="001779CE"/>
    <w:rsid w:val="0019069E"/>
    <w:rsid w:val="00224E65"/>
    <w:rsid w:val="00232CC9"/>
    <w:rsid w:val="0027715A"/>
    <w:rsid w:val="002A5113"/>
    <w:rsid w:val="002D016A"/>
    <w:rsid w:val="002F639B"/>
    <w:rsid w:val="00304708"/>
    <w:rsid w:val="00351D22"/>
    <w:rsid w:val="00382104"/>
    <w:rsid w:val="003971E4"/>
    <w:rsid w:val="003A7822"/>
    <w:rsid w:val="003D01DA"/>
    <w:rsid w:val="003E21C3"/>
    <w:rsid w:val="003E2485"/>
    <w:rsid w:val="00403A4F"/>
    <w:rsid w:val="00404637"/>
    <w:rsid w:val="004072E0"/>
    <w:rsid w:val="004333FA"/>
    <w:rsid w:val="00436221"/>
    <w:rsid w:val="00465888"/>
    <w:rsid w:val="00483B2B"/>
    <w:rsid w:val="004D56C2"/>
    <w:rsid w:val="004E5108"/>
    <w:rsid w:val="004E7222"/>
    <w:rsid w:val="00511ADC"/>
    <w:rsid w:val="005402FF"/>
    <w:rsid w:val="00543C87"/>
    <w:rsid w:val="00557994"/>
    <w:rsid w:val="00580463"/>
    <w:rsid w:val="005A0FA2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14FC8"/>
    <w:rsid w:val="00734C4B"/>
    <w:rsid w:val="00736C73"/>
    <w:rsid w:val="007A293B"/>
    <w:rsid w:val="007A6416"/>
    <w:rsid w:val="007A660A"/>
    <w:rsid w:val="007D2C02"/>
    <w:rsid w:val="007E3D7F"/>
    <w:rsid w:val="007F48A6"/>
    <w:rsid w:val="008325EA"/>
    <w:rsid w:val="00844970"/>
    <w:rsid w:val="008C09F1"/>
    <w:rsid w:val="008E3767"/>
    <w:rsid w:val="008F0627"/>
    <w:rsid w:val="008F6423"/>
    <w:rsid w:val="00921F36"/>
    <w:rsid w:val="009411CB"/>
    <w:rsid w:val="00960AE7"/>
    <w:rsid w:val="009A18F1"/>
    <w:rsid w:val="009B5366"/>
    <w:rsid w:val="009C1B80"/>
    <w:rsid w:val="009C4FA3"/>
    <w:rsid w:val="009E38C2"/>
    <w:rsid w:val="009F025C"/>
    <w:rsid w:val="00A3058C"/>
    <w:rsid w:val="00A35FCE"/>
    <w:rsid w:val="00AC425C"/>
    <w:rsid w:val="00AF4102"/>
    <w:rsid w:val="00B43C64"/>
    <w:rsid w:val="00B54B0F"/>
    <w:rsid w:val="00B84F18"/>
    <w:rsid w:val="00BA5A30"/>
    <w:rsid w:val="00BC2145"/>
    <w:rsid w:val="00BD1AE1"/>
    <w:rsid w:val="00BD6880"/>
    <w:rsid w:val="00C00A99"/>
    <w:rsid w:val="00C040C4"/>
    <w:rsid w:val="00C04185"/>
    <w:rsid w:val="00C262DC"/>
    <w:rsid w:val="00C42A1C"/>
    <w:rsid w:val="00C532BE"/>
    <w:rsid w:val="00CA0942"/>
    <w:rsid w:val="00CA3D0F"/>
    <w:rsid w:val="00CA5995"/>
    <w:rsid w:val="00CB41E8"/>
    <w:rsid w:val="00CD258F"/>
    <w:rsid w:val="00D25361"/>
    <w:rsid w:val="00D45C43"/>
    <w:rsid w:val="00D6081D"/>
    <w:rsid w:val="00D851BC"/>
    <w:rsid w:val="00DC052A"/>
    <w:rsid w:val="00DC6BC7"/>
    <w:rsid w:val="00DE2A2B"/>
    <w:rsid w:val="00E101C8"/>
    <w:rsid w:val="00EA4824"/>
    <w:rsid w:val="00EE6709"/>
    <w:rsid w:val="00F04407"/>
    <w:rsid w:val="00F1102F"/>
    <w:rsid w:val="00F257D7"/>
    <w:rsid w:val="00F264B8"/>
    <w:rsid w:val="00F8228C"/>
    <w:rsid w:val="00FB762E"/>
    <w:rsid w:val="00FD3B0B"/>
    <w:rsid w:val="00FD65EC"/>
    <w:rsid w:val="00FE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59" w:unhideWhenUsed="0" w:qFormat="1"/>
    <w:lsdException w:name="Signature" w:locked="0"/>
    <w:lsdException w:name="Default Paragraph Font" w:locked="0" w:uiPriority="1"/>
    <w:lsdException w:name="Subtitle" w:uiPriority="59" w:unhideWhenUsed="0" w:qFormat="1"/>
    <w:lsdException w:name="Salutation" w:unhideWhenUsed="0"/>
    <w:lsdException w:name="Date" w:unhideWhenUsed="0"/>
    <w:lsdException w:name="Body Text First Indent" w:unhideWhenUsed="0"/>
    <w:lsdException w:name="Hyperlink" w:uiPriority="0"/>
    <w:lsdException w:name="Strong" w:semiHidden="0" w:uiPriority="59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5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59" w:unhideWhenUsed="0" w:qFormat="1"/>
    <w:lsdException w:name="Intense Emphasis" w:semiHidden="0" w:uiPriority="59" w:unhideWhenUsed="0" w:qFormat="1"/>
    <w:lsdException w:name="Subtle Reference" w:semiHidden="0" w:uiPriority="59" w:unhideWhenUsed="0" w:qFormat="1"/>
    <w:lsdException w:name="Intense Reference" w:semiHidden="0" w:uiPriority="59" w:unhideWhenUsed="0" w:qFormat="1"/>
    <w:lsdException w:name="Book Title" w:semiHidden="0" w:uiPriority="59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5"/>
    <w:semiHidden/>
    <w:rsid w:val="006D5889"/>
    <w:pPr>
      <w:spacing w:after="120"/>
      <w:ind w:firstLine="851"/>
      <w:jc w:val="both"/>
    </w:pPr>
    <w:rPr>
      <w:color w:val="00000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sz w:val="28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sz w:val="26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sz w:val="24"/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  <w:rPr>
      <w:lang w:val="en-US"/>
    </w:rPr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557994"/>
    <w:pPr>
      <w:framePr w:w="8789" w:h="227" w:wrap="around" w:vAnchor="page" w:hAnchor="page" w:x="2269" w:y="2949"/>
    </w:pPr>
    <w:rPr>
      <w:szCs w:val="20"/>
    </w:rPr>
  </w:style>
  <w:style w:type="character" w:styleId="aff6">
    <w:name w:val="Hyperlink"/>
    <w:basedOn w:val="a2"/>
    <w:locked/>
    <w:rsid w:val="00557994"/>
    <w:rPr>
      <w:color w:val="0000FF" w:themeColor="hyperlink"/>
      <w:u w:val="single"/>
    </w:rPr>
  </w:style>
  <w:style w:type="paragraph" w:styleId="aff7">
    <w:name w:val="Document Map"/>
    <w:basedOn w:val="a1"/>
    <w:link w:val="aff8"/>
    <w:uiPriority w:val="99"/>
    <w:semiHidden/>
    <w:unhideWhenUsed/>
    <w:locked/>
    <w:rsid w:val="00960AE7"/>
    <w:pPr>
      <w:spacing w:after="0"/>
    </w:pPr>
    <w:rPr>
      <w:rFonts w:ascii="Tahoma" w:hAnsi="Tahoma" w:cs="Tahoma"/>
      <w:sz w:val="16"/>
      <w:szCs w:val="16"/>
    </w:rPr>
  </w:style>
  <w:style w:type="character" w:customStyle="1" w:styleId="aff8">
    <w:name w:val="Схема документа Знак"/>
    <w:basedOn w:val="a2"/>
    <w:link w:val="aff7"/>
    <w:uiPriority w:val="99"/>
    <w:semiHidden/>
    <w:rsid w:val="00960AE7"/>
    <w:rPr>
      <w:rFonts w:ascii="Tahoma" w:hAnsi="Tahoma" w:cs="Tahoma"/>
      <w:color w:val="000000"/>
      <w:sz w:val="16"/>
      <w:szCs w:val="16"/>
    </w:rPr>
  </w:style>
  <w:style w:type="paragraph" w:styleId="aff9">
    <w:name w:val="List Paragraph"/>
    <w:basedOn w:val="a1"/>
    <w:uiPriority w:val="34"/>
    <w:qFormat/>
    <w:locked/>
    <w:rsid w:val="00A35FCE"/>
    <w:pPr>
      <w:ind w:left="720"/>
      <w:contextualSpacing/>
    </w:pPr>
    <w:rPr>
      <w:color w:val="auto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3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0E58FF4-AD1C-4C36-B3B0-3C4EDC8D4F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5B0717-6F7E-4A5E-9B1E-E7306205A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1C8C7-F1C1-444F-9E12-F591208AC98E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DA665F2-5853-439E-A7EE-58FC929C7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(3)</Template>
  <TotalTime>1</TotalTime>
  <Pages>2</Pages>
  <Words>322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 НИТИ им. А.П. Александрова</vt:lpstr>
    </vt:vector>
  </TitlesOfParts>
  <Company>НИТИ им. А.П. Александрова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keywords>шаблон письма НИТИ;письмо НИТИ;бланк письма НИТИ</cp:keywords>
  <cp:lastModifiedBy>1</cp:lastModifiedBy>
  <cp:revision>2</cp:revision>
  <cp:lastPrinted>2002-06-10T15:47:00Z</cp:lastPrinted>
  <dcterms:created xsi:type="dcterms:W3CDTF">2015-11-09T08:44:00Z</dcterms:created>
  <dcterms:modified xsi:type="dcterms:W3CDTF">2015-11-09T08:44:00Z</dcterms:modified>
  <cp:category>ИТ НИТИ</cp:category>
  <cp:contentStatus>Окончательное</cp:contentStatus>
</cp:coreProperties>
</file>