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B1F0F" w:rsidTr="00CB1F0F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B1F0F" w:rsidRDefault="00CB1F0F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УТВЕРЖДЕНО</w:t>
            </w:r>
          </w:p>
        </w:tc>
      </w:tr>
      <w:tr w:rsidR="00CB1F0F" w:rsidTr="00CB1F0F">
        <w:trPr>
          <w:trHeight w:val="705"/>
          <w:jc w:val="right"/>
        </w:trPr>
        <w:tc>
          <w:tcPr>
            <w:tcW w:w="4353" w:type="dxa"/>
          </w:tcPr>
          <w:p w:rsidR="00CB1F0F" w:rsidRDefault="00CB1F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Генеральный директор</w:t>
            </w:r>
          </w:p>
          <w:p w:rsidR="00CB1F0F" w:rsidRDefault="00CB1F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CB1F0F" w:rsidRDefault="00CB1F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________________________ В.В. Рукша</w:t>
            </w:r>
          </w:p>
          <w:p w:rsidR="00CB1F0F" w:rsidRDefault="00CB1F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CB1F0F" w:rsidRDefault="00CB1F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«____» _____________ 2014 года</w:t>
            </w:r>
          </w:p>
        </w:tc>
      </w:tr>
    </w:tbl>
    <w:p w:rsidR="00CB1F0F" w:rsidRDefault="00CB1F0F" w:rsidP="00CB1F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B1F0F" w:rsidRDefault="00CB1F0F" w:rsidP="00CB1F0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ЦЕНОВОЙ АНАЛИЗ</w:t>
      </w:r>
    </w:p>
    <w:p w:rsidR="00CB1F0F" w:rsidRDefault="00CB1F0F" w:rsidP="00CB1F0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поставку </w:t>
      </w:r>
      <w:r>
        <w:rPr>
          <w:rFonts w:ascii="Times New Roman" w:hAnsi="Times New Roman"/>
          <w:color w:val="000000"/>
        </w:rPr>
        <w:t>СЗЧ</w:t>
      </w:r>
      <w:r>
        <w:rPr>
          <w:rFonts w:ascii="Times New Roman" w:hAnsi="Times New Roman"/>
        </w:rPr>
        <w:t xml:space="preserve"> для ремонта и тех. обслуживания котельной</w:t>
      </w:r>
      <w:r>
        <w:t xml:space="preserve"> </w:t>
      </w:r>
      <w:r>
        <w:rPr>
          <w:rFonts w:ascii="Times New Roman" w:hAnsi="Times New Roman"/>
        </w:rPr>
        <w:t>(номенклатурная группа № 1.128 -поставка СЗЧ и материалов, смазки для ремонта технологического оборудования) для нужд ФГУП «Атомфлот»</w:t>
      </w:r>
    </w:p>
    <w:p w:rsidR="00CB1F0F" w:rsidRDefault="00CB1F0F" w:rsidP="00CB1F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B1F0F" w:rsidRDefault="00CB1F0F" w:rsidP="00CB1F0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Данные о расчете начальной (максимальной) цены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5097"/>
      </w:tblGrid>
      <w:tr w:rsidR="00CB1F0F" w:rsidTr="00CB1F0F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 w:rsidP="005462E3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Условия оплаты: в теч</w:t>
            </w:r>
            <w:bookmarkStart w:id="0" w:name="_GoBack"/>
            <w:bookmarkEnd w:id="0"/>
            <w:r>
              <w:rPr>
                <w:rFonts w:ascii="Times New Roman" w:hAnsi="Times New Roman"/>
                <w:sz w:val="20"/>
                <w:szCs w:val="20"/>
              </w:rPr>
              <w:t>ение 10 (десяти) банковских дней после получения продукции Покупателем в согласованном сторонами месте поставки</w:t>
            </w:r>
          </w:p>
          <w:p w:rsidR="00CB1F0F" w:rsidRDefault="00CB1F0F" w:rsidP="005462E3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поставки: </w:t>
            </w:r>
          </w:p>
          <w:p w:rsidR="00CB1F0F" w:rsidRDefault="00CB1F0F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«___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_»_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_______ 2014 г. по «____» ________ 2015 г.</w:t>
            </w:r>
          </w:p>
          <w:p w:rsidR="00CB1F0F" w:rsidRDefault="00CB1F0F" w:rsidP="005462E3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поставки:</w:t>
            </w:r>
          </w:p>
          <w:p w:rsidR="00CB1F0F" w:rsidRDefault="00CB1F0F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183017, г. Мурманск-17, ФГУП «Атомфлот»</w:t>
            </w:r>
          </w:p>
        </w:tc>
      </w:tr>
      <w:tr w:rsidR="00CB1F0F" w:rsidTr="00CB1F0F">
        <w:trPr>
          <w:trHeight w:val="419"/>
        </w:trPr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CB1F0F" w:rsidTr="00CB1F0F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CB1F0F" w:rsidTr="00CB1F0F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2.1. Цены ранее заключенных сделок с изготовителями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CB1F0F" w:rsidTr="00CB1F0F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2.2. Цены ТКП изготовителей / исполнителей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работ и услуг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</w:tr>
      <w:tr w:rsidR="00CB1F0F" w:rsidTr="00CB1F0F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3.1. Цены ранее заключенных сделок с поставщиками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(анализ договорной базы заказчика)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CB1F0F" w:rsidTr="00CB1F0F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3.2. Цены ТКП поставщиков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</w:tr>
      <w:tr w:rsidR="00CB1F0F" w:rsidTr="00CB1F0F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работ и услуг</w:t>
            </w:r>
          </w:p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CB1F0F" w:rsidTr="00CB1F0F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5. Цены ранее заключенных сделок с изготовителями/исполнителями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rosatom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CB1F0F" w:rsidTr="00CB1F0F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rosatom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CB1F0F" w:rsidTr="00CB1F0F">
        <w:trPr>
          <w:trHeight w:val="7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7. Цены ранее заключенных сделок с изготовителями/исполнителями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gov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CB1F0F" w:rsidTr="00CB1F0F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8.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gov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CB1F0F" w:rsidTr="00CB1F0F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CB1F0F" w:rsidTr="00CB1F0F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 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CB1F0F" w:rsidTr="00CB1F0F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</w:tr>
      <w:tr w:rsidR="00CB1F0F" w:rsidTr="00CB1F0F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работы и услуги идентичные для планируемых к закупке (полные аналоги)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</w:tr>
      <w:tr w:rsidR="00CB1F0F" w:rsidTr="00CB1F0F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IV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CB1F0F" w:rsidTr="00CB1F0F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CB1F0F" w:rsidTr="00CB1F0F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VI</w:t>
            </w:r>
            <w:r>
              <w:rPr>
                <w:rFonts w:ascii="Times New Roman" w:hAnsi="Times New Roman"/>
                <w:sz w:val="20"/>
                <w:szCs w:val="20"/>
              </w:rPr>
              <w:t>. Применение корректирующих поправок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Применялись</w:t>
            </w:r>
          </w:p>
        </w:tc>
      </w:tr>
      <w:tr w:rsidR="00CB1F0F" w:rsidTr="00CB1F0F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VII</w:t>
            </w:r>
            <w:r>
              <w:rPr>
                <w:rFonts w:ascii="Times New Roman" w:hAnsi="Times New Roman"/>
                <w:sz w:val="20"/>
                <w:szCs w:val="20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ТКП 1 – от 10.10.2014г. на сумму 398554,44 руб.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с учетом НДС;</w:t>
            </w:r>
          </w:p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 ТКП 2 – от 13.10.2014г. на сумму 441545,00 руб. с учетом НДС;</w:t>
            </w:r>
          </w:p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 ТКП 3 – от 13.10.2014г. на сумму 11564,00 руб. с учетом НДС.</w:t>
            </w:r>
          </w:p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  ТКП 4 – от 10.10.2014г. на сумму 8912,70 долларов. с учетом НДС.</w:t>
            </w:r>
          </w:p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 ТКП 5 – от 20.10.2014г. и 27.10.14г. на сумму 542990,42 руб. с учетом НДС.</w:t>
            </w:r>
          </w:p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  ТКП 6 – от 24.10.2014г. на сумму 35352,71 руб. с учетом НДС.</w:t>
            </w:r>
          </w:p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  ТКП 7 – от 24.10.2014г. на сумму 6844,00 руб. с учетом НДС.</w:t>
            </w:r>
          </w:p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  ТКП 8 – от 24.10.2014г. на сумму 5295,38 руб. с учетом НДС.</w:t>
            </w:r>
          </w:p>
          <w:p w:rsidR="00CB1F0F" w:rsidRDefault="00CB1F0F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B1F0F" w:rsidTr="00CB1F0F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VIII</w:t>
            </w:r>
            <w:r>
              <w:rPr>
                <w:rFonts w:ascii="Times New Roman" w:hAnsi="Times New Roman"/>
                <w:sz w:val="20"/>
                <w:szCs w:val="20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ТКП 1 – от 10.10.2014г. на сумму 398554,44 руб.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с учетом НДС;</w:t>
            </w:r>
          </w:p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 ТКП 2 – от 13.10.2014г. на сумму 441545,00 руб. с учетом НДС;</w:t>
            </w:r>
          </w:p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 ТКП 3 – от 13.10.2014г. на сумму 11564,00 руб. с учетом НДС.</w:t>
            </w:r>
          </w:p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4.  ТКП 4 – от 10.10.2014г. на сумму 373889,09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руб..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с учетом НДС.</w:t>
            </w:r>
          </w:p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 ТКП 5 – от 20.10.2014г. и 27.10.14г. на сумму 542990,42 руб. с учетом НДС.</w:t>
            </w:r>
          </w:p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  ТКП 6 – от 24.10.2014г. на сумму 35352,71 руб. с учетом НДС.</w:t>
            </w:r>
          </w:p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  ТКП 7 – от 24.10.2014г. на сумму 6844,00 руб. с учетом НДС.</w:t>
            </w:r>
          </w:p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  ТКП 8 – от 24.10.2014г. на сумму 5295,38 руб. с учетом НДС.</w:t>
            </w:r>
          </w:p>
          <w:p w:rsidR="00CB1F0F" w:rsidRDefault="00CB1F0F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B1F0F" w:rsidTr="00CB1F0F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IX</w:t>
            </w:r>
            <w:r>
              <w:rPr>
                <w:rFonts w:ascii="Times New Roman" w:hAnsi="Times New Roman"/>
                <w:sz w:val="20"/>
                <w:szCs w:val="20"/>
              </w:rPr>
              <w:t>. Начальная (максимальная) цена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F0F" w:rsidRDefault="00CB1F0F">
            <w:pPr>
              <w:jc w:val="both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550295,86 руб. (с учетом НДС 18%)</w:t>
            </w:r>
          </w:p>
        </w:tc>
      </w:tr>
    </w:tbl>
    <w:p w:rsidR="00945AA6" w:rsidRDefault="00945AA6"/>
    <w:sectPr w:rsidR="00945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B44"/>
    <w:multiLevelType w:val="multilevel"/>
    <w:tmpl w:val="57B2BD4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AE8"/>
    <w:rsid w:val="00945AA6"/>
    <w:rsid w:val="00CB1F0F"/>
    <w:rsid w:val="00E5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4CD64E-FA4A-4296-A300-18A6B746D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1F0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1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48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637</Words>
  <Characters>3637</Characters>
  <Application>Microsoft Office Word</Application>
  <DocSecurity>0</DocSecurity>
  <Lines>30</Lines>
  <Paragraphs>8</Paragraphs>
  <ScaleCrop>false</ScaleCrop>
  <Company>ФГУП "Атомфлот"</Company>
  <LinksUpToDate>false</LinksUpToDate>
  <CharactersWithSpaces>4266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2014-11-03T11:47:00Z</dcterms:created>
  <dcterms:modified xsi:type="dcterms:W3CDTF">2014-11-03T11:48:00Z</dcterms:modified>
</cp:coreProperties>
</file>