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109" w:rsidRPr="004879D3" w:rsidRDefault="008A5109" w:rsidP="008A5109">
      <w:pPr>
        <w:pStyle w:val="1"/>
        <w:numPr>
          <w:ilvl w:val="0"/>
          <w:numId w:val="0"/>
        </w:numPr>
        <w:tabs>
          <w:tab w:val="left" w:pos="426"/>
        </w:tabs>
        <w:jc w:val="center"/>
        <w:rPr>
          <w:sz w:val="28"/>
          <w:szCs w:val="28"/>
        </w:rPr>
      </w:pPr>
      <w:bookmarkStart w:id="0" w:name="_Toc426733464"/>
      <w:bookmarkStart w:id="1" w:name="_GoBack"/>
      <w:bookmarkEnd w:id="1"/>
      <w:r w:rsidRPr="004879D3">
        <w:rPr>
          <w:sz w:val="28"/>
          <w:szCs w:val="28"/>
        </w:rPr>
        <w:t>ИЗВЕЩЕНИЕ О ПРОВЕДЕНИИ ЗАКУПКИ</w:t>
      </w:r>
      <w:bookmarkEnd w:id="0"/>
    </w:p>
    <w:p w:rsidR="008A5109" w:rsidRPr="00347B82" w:rsidRDefault="008A5109" w:rsidP="008A5109">
      <w:pPr>
        <w:rPr>
          <w:sz w:val="28"/>
          <w:szCs w:val="28"/>
        </w:rPr>
      </w:pPr>
    </w:p>
    <w:p w:rsidR="008A5109" w:rsidRPr="008D6175" w:rsidRDefault="008A5109" w:rsidP="008A51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4879D3">
        <w:rPr>
          <w:rFonts w:ascii="Times New Roman" w:hAnsi="Times New Roman"/>
          <w:b/>
          <w:sz w:val="28"/>
          <w:szCs w:val="28"/>
          <w:lang w:val="x-none" w:eastAsia="ru-RU"/>
        </w:rPr>
        <w:t>Форма и способ процедуры закупки:</w:t>
      </w:r>
      <w:r w:rsidRPr="005C0EFF">
        <w:rPr>
          <w:rFonts w:ascii="Times New Roman" w:hAnsi="Times New Roman"/>
          <w:sz w:val="28"/>
          <w:szCs w:val="28"/>
          <w:lang w:val="x-none" w:eastAsia="ru-RU"/>
        </w:rPr>
        <w:t xml:space="preserve"> </w:t>
      </w:r>
      <w:r w:rsidRPr="008D6175">
        <w:rPr>
          <w:rFonts w:ascii="Times New Roman" w:hAnsi="Times New Roman"/>
          <w:sz w:val="28"/>
          <w:szCs w:val="28"/>
          <w:lang w:val="x-none" w:eastAsia="ru-RU"/>
        </w:rPr>
        <w:t xml:space="preserve">Открытый одноэтапный </w:t>
      </w:r>
      <w:r>
        <w:rPr>
          <w:rFonts w:ascii="Times New Roman" w:hAnsi="Times New Roman"/>
          <w:sz w:val="28"/>
          <w:szCs w:val="28"/>
          <w:lang w:eastAsia="ru-RU"/>
        </w:rPr>
        <w:t>конкурс</w:t>
      </w:r>
      <w:r w:rsidRPr="008D6175">
        <w:rPr>
          <w:rFonts w:ascii="Times New Roman" w:hAnsi="Times New Roman"/>
          <w:sz w:val="28"/>
          <w:szCs w:val="28"/>
          <w:lang w:val="x-none" w:eastAsia="ru-RU"/>
        </w:rPr>
        <w:t xml:space="preserve"> в электронной форме без квалификационного отбора.</w:t>
      </w:r>
    </w:p>
    <w:p w:rsidR="008A5109" w:rsidRPr="005C0EFF" w:rsidRDefault="008A5109" w:rsidP="008A5109">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val="x-none" w:eastAsia="ru-RU"/>
        </w:rPr>
        <w:t>отраслев</w:t>
      </w:r>
      <w:r>
        <w:rPr>
          <w:rFonts w:ascii="Times New Roman" w:hAnsi="Times New Roman"/>
          <w:sz w:val="28"/>
          <w:szCs w:val="28"/>
          <w:lang w:val="x-none"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7</w:t>
      </w:r>
      <w:r w:rsidRPr="005221BB">
        <w:rPr>
          <w:rFonts w:ascii="Times New Roman" w:hAnsi="Times New Roman"/>
          <w:sz w:val="28"/>
          <w:szCs w:val="28"/>
        </w:rPr>
        <w:t>.2015 г. № 7</w:t>
      </w:r>
      <w:r>
        <w:rPr>
          <w:rFonts w:ascii="Times New Roman" w:hAnsi="Times New Roman"/>
          <w:sz w:val="28"/>
          <w:szCs w:val="28"/>
        </w:rPr>
        <w:t>5</w:t>
      </w:r>
      <w:r>
        <w:rPr>
          <w:rFonts w:ascii="Times New Roman" w:hAnsi="Times New Roman"/>
          <w:b/>
          <w:i/>
        </w:rPr>
        <w:t>.</w:t>
      </w:r>
    </w:p>
    <w:p w:rsidR="008A5109" w:rsidRDefault="008A5109" w:rsidP="008A5109">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8A5109" w:rsidRPr="004879D3" w:rsidRDefault="008A5109" w:rsidP="008A5109">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42755D">
        <w:rPr>
          <w:rFonts w:ascii="Times New Roman" w:hAnsi="Times New Roman"/>
          <w:sz w:val="28"/>
          <w:szCs w:val="28"/>
        </w:rPr>
        <w:t>поставка товара по лоту № 7284/510 К2-1,2-15 «Поставка емкостного оборудования 2,3 класса безопасности для сооружения энергоблока №1,2 Курской АЭС-2»</w:t>
      </w:r>
    </w:p>
    <w:p w:rsidR="008A5109" w:rsidRPr="00A12DF9" w:rsidRDefault="008A5109" w:rsidP="008A5109">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8A5109" w:rsidRPr="005C0EFF" w:rsidRDefault="008A5109" w:rsidP="008A5109">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8A5109" w:rsidRDefault="008A5109" w:rsidP="008A5109">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8A5109" w:rsidRPr="00A12DF9" w:rsidRDefault="008A5109" w:rsidP="008A5109">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Иванов Андрей Андреевич, (831) 421-79-00, доб. </w:t>
      </w:r>
      <w:r w:rsidRPr="00E1626C">
        <w:rPr>
          <w:sz w:val="28"/>
          <w:szCs w:val="28"/>
        </w:rPr>
        <w:t>тел.</w:t>
      </w:r>
      <w:r>
        <w:rPr>
          <w:sz w:val="28"/>
          <w:szCs w:val="28"/>
        </w:rPr>
        <w:t> 33-55</w:t>
      </w:r>
      <w:r w:rsidRPr="00E1626C">
        <w:rPr>
          <w:sz w:val="28"/>
          <w:szCs w:val="28"/>
        </w:rPr>
        <w:t>, адрес электронной почты</w:t>
      </w:r>
      <w:r w:rsidRPr="00371E53">
        <w:rPr>
          <w:sz w:val="28"/>
          <w:szCs w:val="28"/>
        </w:rPr>
        <w:t xml:space="preserve">: </w:t>
      </w:r>
      <w:hyperlink r:id="rId6" w:tooltip="mailto:zakupki_niaep@mail.ru" w:history="1">
        <w:r w:rsidRPr="006145D2">
          <w:rPr>
            <w:sz w:val="28"/>
            <w:szCs w:val="28"/>
            <w:lang w:val="en-US"/>
          </w:rPr>
          <w:t>zakupki</w:t>
        </w:r>
        <w:r w:rsidRPr="00371E53">
          <w:rPr>
            <w:sz w:val="28"/>
            <w:szCs w:val="28"/>
          </w:rPr>
          <w:t>_</w:t>
        </w:r>
        <w:r w:rsidRPr="006145D2">
          <w:rPr>
            <w:sz w:val="28"/>
            <w:szCs w:val="28"/>
            <w:lang w:val="en-US"/>
          </w:rPr>
          <w:t>niaep</w:t>
        </w:r>
        <w:r w:rsidRPr="00371E53">
          <w:rPr>
            <w:sz w:val="28"/>
            <w:szCs w:val="28"/>
          </w:rPr>
          <w:t>@</w:t>
        </w:r>
        <w:r w:rsidRPr="006145D2">
          <w:rPr>
            <w:sz w:val="28"/>
            <w:szCs w:val="28"/>
            <w:lang w:val="en-US"/>
          </w:rPr>
          <w:t>mail</w:t>
        </w:r>
        <w:r w:rsidRPr="00371E53">
          <w:rPr>
            <w:sz w:val="28"/>
            <w:szCs w:val="28"/>
          </w:rPr>
          <w:t>.</w:t>
        </w:r>
        <w:r w:rsidRPr="006145D2">
          <w:rPr>
            <w:sz w:val="28"/>
            <w:szCs w:val="28"/>
            <w:lang w:val="en-US"/>
          </w:rPr>
          <w:t>ru</w:t>
        </w:r>
      </w:hyperlink>
      <w:r w:rsidRPr="00371E53">
        <w:rPr>
          <w:sz w:val="28"/>
          <w:szCs w:val="28"/>
        </w:rPr>
        <w:t>,</w:t>
      </w:r>
      <w:r>
        <w:t xml:space="preserve"> </w:t>
      </w:r>
      <w:r w:rsidRPr="0042755D">
        <w:rPr>
          <w:sz w:val="28"/>
          <w:szCs w:val="28"/>
          <w:lang w:val="en-US"/>
        </w:rPr>
        <w:t>an</w:t>
      </w:r>
      <w:r w:rsidRPr="008A5109">
        <w:rPr>
          <w:sz w:val="28"/>
          <w:szCs w:val="28"/>
        </w:rPr>
        <w:t>.</w:t>
      </w:r>
      <w:r>
        <w:rPr>
          <w:sz w:val="28"/>
          <w:szCs w:val="28"/>
          <w:lang w:val="en-US"/>
        </w:rPr>
        <w:t>ivanov</w:t>
      </w:r>
      <w:r w:rsidRPr="005C6E1E">
        <w:rPr>
          <w:sz w:val="28"/>
          <w:szCs w:val="28"/>
        </w:rPr>
        <w:t>@</w:t>
      </w:r>
      <w:r>
        <w:rPr>
          <w:sz w:val="28"/>
          <w:szCs w:val="28"/>
          <w:lang w:val="en-US"/>
        </w:rPr>
        <w:t>niaep</w:t>
      </w:r>
      <w:r w:rsidRPr="005C6E1E">
        <w:rPr>
          <w:sz w:val="28"/>
          <w:szCs w:val="28"/>
        </w:rPr>
        <w:t>.</w:t>
      </w:r>
      <w:r>
        <w:rPr>
          <w:sz w:val="28"/>
          <w:szCs w:val="28"/>
          <w:lang w:val="en-US"/>
        </w:rPr>
        <w:t>ru</w:t>
      </w:r>
      <w:r>
        <w:t>.</w:t>
      </w:r>
    </w:p>
    <w:p w:rsidR="008A5109" w:rsidRPr="00EC5CDB" w:rsidRDefault="008A5109" w:rsidP="008A5109">
      <w:pPr>
        <w:pStyle w:val="ListParagraph"/>
        <w:numPr>
          <w:ilvl w:val="0"/>
          <w:numId w:val="3"/>
        </w:numPr>
        <w:tabs>
          <w:tab w:val="left" w:pos="0"/>
          <w:tab w:val="left" w:pos="1134"/>
        </w:tabs>
        <w:spacing w:before="120" w:after="0" w:line="240" w:lineRule="auto"/>
        <w:ind w:left="0" w:firstLine="709"/>
        <w:contextualSpacing w:val="0"/>
        <w:jc w:val="both"/>
        <w:rPr>
          <w:sz w:val="28"/>
          <w:szCs w:val="28"/>
        </w:rPr>
      </w:pPr>
      <w:r w:rsidRPr="00E5541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8A5109" w:rsidRPr="001F35D6" w:rsidRDefault="008A5109" w:rsidP="008A5109">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val="x-none"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val="x-none" w:eastAsia="ru-RU"/>
        </w:rPr>
        <w:t>договора</w:t>
      </w:r>
      <w:r>
        <w:rPr>
          <w:rFonts w:ascii="Times New Roman" w:hAnsi="Times New Roman"/>
          <w:b/>
          <w:sz w:val="28"/>
          <w:szCs w:val="28"/>
          <w:lang w:val="x-none" w:eastAsia="ru-RU"/>
        </w:rPr>
        <w:t>:</w:t>
      </w:r>
      <w:r w:rsidRPr="00B91542">
        <w:rPr>
          <w:rFonts w:ascii="Times New Roman" w:hAnsi="Times New Roman"/>
          <w:sz w:val="28"/>
          <w:szCs w:val="28"/>
          <w:lang w:val="x-none" w:eastAsia="ru-RU"/>
        </w:rPr>
        <w:t xml:space="preserve"> </w:t>
      </w:r>
      <w:r>
        <w:rPr>
          <w:rFonts w:ascii="Times New Roman" w:hAnsi="Times New Roman"/>
          <w:sz w:val="28"/>
          <w:szCs w:val="28"/>
        </w:rPr>
        <w:t>п</w:t>
      </w:r>
      <w:r w:rsidRPr="0042755D">
        <w:rPr>
          <w:rFonts w:ascii="Times New Roman" w:hAnsi="Times New Roman"/>
          <w:sz w:val="28"/>
          <w:szCs w:val="28"/>
        </w:rPr>
        <w:t>оставка емкостного оборудования 2,3 класса безопасности для сооружения энергоблока №1,2 Курской АЭС-2</w:t>
      </w:r>
      <w:r w:rsidRPr="001F35D6">
        <w:rPr>
          <w:rFonts w:ascii="Times New Roman" w:hAnsi="Times New Roman"/>
          <w:sz w:val="28"/>
          <w:szCs w:val="28"/>
          <w:lang w:val="x-none" w:eastAsia="ru-RU"/>
        </w:rPr>
        <w:t>.</w:t>
      </w:r>
    </w:p>
    <w:p w:rsidR="008A5109" w:rsidRPr="009E1507" w:rsidRDefault="008A5109" w:rsidP="008A5109">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w:t>
      </w:r>
      <w:r w:rsidRPr="009E1507">
        <w:rPr>
          <w:sz w:val="28"/>
          <w:szCs w:val="28"/>
        </w:rPr>
        <w:t>соответствии со Спецификаци</w:t>
      </w:r>
      <w:r>
        <w:rPr>
          <w:sz w:val="28"/>
          <w:szCs w:val="28"/>
        </w:rPr>
        <w:t>ями</w:t>
      </w:r>
      <w:r w:rsidRPr="009E1507">
        <w:rPr>
          <w:sz w:val="28"/>
          <w:szCs w:val="28"/>
        </w:rPr>
        <w:t xml:space="preserve"> (Приложени</w:t>
      </w:r>
      <w:r>
        <w:rPr>
          <w:sz w:val="28"/>
          <w:szCs w:val="28"/>
        </w:rPr>
        <w:t>я</w:t>
      </w:r>
      <w:r w:rsidRPr="009E1507">
        <w:rPr>
          <w:sz w:val="28"/>
          <w:szCs w:val="28"/>
        </w:rPr>
        <w:t xml:space="preserve"> № 1</w:t>
      </w:r>
      <w:r>
        <w:rPr>
          <w:sz w:val="28"/>
          <w:szCs w:val="28"/>
        </w:rPr>
        <w:t xml:space="preserve">.1, №1.2 </w:t>
      </w:r>
      <w:r w:rsidRPr="009E1507">
        <w:rPr>
          <w:sz w:val="28"/>
          <w:szCs w:val="28"/>
        </w:rPr>
        <w:t>к проекту договора (ЧАСТЬ 3 «Проект договора» Тома 1 «</w:t>
      </w:r>
      <w:r w:rsidRPr="009E1507">
        <w:rPr>
          <w:caps/>
          <w:sz w:val="28"/>
          <w:szCs w:val="28"/>
        </w:rPr>
        <w:t xml:space="preserve">общая и коммерческая части» </w:t>
      </w:r>
      <w:r w:rsidRPr="009E1507">
        <w:rPr>
          <w:sz w:val="28"/>
          <w:szCs w:val="28"/>
        </w:rPr>
        <w:t>документации)).</w:t>
      </w:r>
    </w:p>
    <w:p w:rsidR="008A5109" w:rsidRPr="009E1507" w:rsidRDefault="008A5109" w:rsidP="008A5109">
      <w:pPr>
        <w:ind w:firstLine="709"/>
        <w:jc w:val="both"/>
        <w:rPr>
          <w:sz w:val="28"/>
          <w:szCs w:val="28"/>
        </w:rPr>
      </w:pPr>
      <w:r w:rsidRPr="009E1507">
        <w:rPr>
          <w:b/>
          <w:sz w:val="28"/>
          <w:szCs w:val="28"/>
        </w:rPr>
        <w:t xml:space="preserve">Место поставки: </w:t>
      </w:r>
      <w:r w:rsidRPr="009E1507">
        <w:rPr>
          <w:sz w:val="28"/>
          <w:szCs w:val="28"/>
        </w:rPr>
        <w:t xml:space="preserve">Грузополучатель: Курский филиал АО «НИАЭП» - «Дирекция Генерального подрядчика на Курской атомной станции-2», 307250, РФ, Курская область, г. Курчатов, </w:t>
      </w:r>
      <w:proofErr w:type="spellStart"/>
      <w:r w:rsidRPr="009E1507">
        <w:rPr>
          <w:sz w:val="28"/>
          <w:szCs w:val="28"/>
        </w:rPr>
        <w:t>промплощадка</w:t>
      </w:r>
      <w:proofErr w:type="spellEnd"/>
      <w:r w:rsidRPr="009E1507">
        <w:rPr>
          <w:sz w:val="28"/>
          <w:szCs w:val="28"/>
        </w:rPr>
        <w:t xml:space="preserve"> Курской АЭС.</w:t>
      </w:r>
    </w:p>
    <w:p w:rsidR="008A5109" w:rsidRPr="009E1507" w:rsidRDefault="008A5109" w:rsidP="008A5109">
      <w:pPr>
        <w:tabs>
          <w:tab w:val="left" w:pos="1134"/>
        </w:tabs>
        <w:spacing w:before="120"/>
        <w:ind w:firstLine="709"/>
        <w:jc w:val="both"/>
        <w:rPr>
          <w:sz w:val="28"/>
          <w:szCs w:val="28"/>
        </w:rPr>
      </w:pPr>
      <w:proofErr w:type="gramStart"/>
      <w:r w:rsidRPr="009E1507">
        <w:rPr>
          <w:sz w:val="28"/>
          <w:szCs w:val="28"/>
        </w:rPr>
        <w:t>Место (адрес) поставки: 307250, Российская Федерации</w:t>
      </w:r>
      <w:r>
        <w:rPr>
          <w:sz w:val="28"/>
          <w:szCs w:val="28"/>
        </w:rPr>
        <w:t>, Курская обл., г. </w:t>
      </w:r>
      <w:r w:rsidRPr="009E1507">
        <w:rPr>
          <w:sz w:val="28"/>
          <w:szCs w:val="28"/>
        </w:rPr>
        <w:t xml:space="preserve">Курчатов,  </w:t>
      </w:r>
      <w:proofErr w:type="spellStart"/>
      <w:r w:rsidRPr="009E1507">
        <w:rPr>
          <w:sz w:val="28"/>
          <w:szCs w:val="28"/>
        </w:rPr>
        <w:t>промплощадка</w:t>
      </w:r>
      <w:proofErr w:type="spellEnd"/>
      <w:r w:rsidRPr="009E1507">
        <w:rPr>
          <w:sz w:val="28"/>
          <w:szCs w:val="28"/>
        </w:rPr>
        <w:t xml:space="preserve"> Курской АЭС</w:t>
      </w:r>
      <w:r w:rsidRPr="009E1507">
        <w:rPr>
          <w:bCs/>
          <w:sz w:val="28"/>
          <w:szCs w:val="28"/>
        </w:rPr>
        <w:t>.</w:t>
      </w:r>
      <w:proofErr w:type="gramEnd"/>
    </w:p>
    <w:p w:rsidR="008A5109" w:rsidRPr="005C0EFF" w:rsidRDefault="008A5109" w:rsidP="008A5109">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8A5109" w:rsidRPr="000F482D" w:rsidRDefault="008A5109" w:rsidP="008A5109">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8A5109" w:rsidRPr="005C0EFF" w:rsidRDefault="008A5109" w:rsidP="008A5109">
      <w:pPr>
        <w:tabs>
          <w:tab w:val="left" w:pos="1134"/>
        </w:tabs>
        <w:ind w:firstLine="709"/>
        <w:contextualSpacing/>
        <w:jc w:val="both"/>
        <w:rPr>
          <w:b/>
          <w:i/>
        </w:rPr>
      </w:pPr>
    </w:p>
    <w:p w:rsidR="008A5109" w:rsidRPr="005C0EFF" w:rsidRDefault="008A5109" w:rsidP="008A51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lastRenderedPageBreak/>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w:t>
      </w:r>
      <w:r w:rsidRPr="00770CA1">
        <w:rPr>
          <w:rFonts w:ascii="Times New Roman" w:hAnsi="Times New Roman"/>
          <w:sz w:val="28"/>
          <w:szCs w:val="28"/>
        </w:rPr>
        <w:t>ЧАСТЬ 3 «Проект договора» Тома 1 «ОБЩАЯ И КОММЕРЧЕСКАЯ ЧАСТИ»  закупочной документации</w:t>
      </w:r>
      <w:r w:rsidRPr="00CF3FFA">
        <w:rPr>
          <w:rFonts w:ascii="Times New Roman" w:hAnsi="Times New Roman"/>
          <w:sz w:val="28"/>
          <w:szCs w:val="28"/>
        </w:rPr>
        <w:t>)</w:t>
      </w:r>
      <w:r>
        <w:rPr>
          <w:rFonts w:ascii="Times New Roman" w:hAnsi="Times New Roman"/>
          <w:sz w:val="28"/>
          <w:szCs w:val="28"/>
        </w:rPr>
        <w:t>.</w:t>
      </w:r>
    </w:p>
    <w:p w:rsidR="008A5109" w:rsidRPr="00CF3FFA" w:rsidRDefault="008A5109" w:rsidP="008A5109">
      <w:pPr>
        <w:ind w:right="153" w:firstLine="709"/>
        <w:jc w:val="both"/>
        <w:rPr>
          <w:sz w:val="28"/>
          <w:szCs w:val="28"/>
          <w:lang w:eastAsia="en-US"/>
        </w:rPr>
      </w:pPr>
      <w:r w:rsidRPr="00CF3FFA">
        <w:rPr>
          <w:sz w:val="28"/>
          <w:szCs w:val="28"/>
          <w:lang w:eastAsia="en-US"/>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CF3FFA">
        <w:rPr>
          <w:sz w:val="28"/>
          <w:szCs w:val="28"/>
          <w:lang w:eastAsia="en-US"/>
        </w:rPr>
        <w:t>) являются обязательными. Встречные предложения участников по проекту договора не допускаются.</w:t>
      </w:r>
    </w:p>
    <w:p w:rsidR="008A5109" w:rsidRPr="007E3100" w:rsidRDefault="008A5109" w:rsidP="008A5109">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8A5109" w:rsidRDefault="008A5109" w:rsidP="008A5109">
      <w:pPr>
        <w:tabs>
          <w:tab w:val="left" w:pos="1134"/>
        </w:tabs>
        <w:ind w:firstLine="709"/>
        <w:contextualSpacing/>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5109" w:rsidRDefault="008A5109" w:rsidP="008A5109">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CF3FFA">
        <w:rPr>
          <w:sz w:val="28"/>
          <w:szCs w:val="28"/>
          <w:lang w:eastAsia="en-US"/>
        </w:rPr>
        <w:t>).</w:t>
      </w:r>
    </w:p>
    <w:p w:rsidR="008A5109" w:rsidRPr="00CF3FFA" w:rsidRDefault="008A5109" w:rsidP="008A5109">
      <w:pPr>
        <w:tabs>
          <w:tab w:val="left" w:pos="1134"/>
        </w:tabs>
        <w:ind w:firstLine="709"/>
        <w:contextualSpacing/>
        <w:jc w:val="both"/>
        <w:rPr>
          <w:sz w:val="28"/>
          <w:szCs w:val="28"/>
          <w:lang w:eastAsia="en-US"/>
        </w:rPr>
      </w:pPr>
    </w:p>
    <w:p w:rsidR="008A5109" w:rsidRPr="00592814" w:rsidRDefault="008A5109" w:rsidP="008A5109">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8A5109" w:rsidRPr="00592814" w:rsidRDefault="008A5109" w:rsidP="008A5109">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7C4EA8">
        <w:rPr>
          <w:rFonts w:ascii="Times New Roman" w:hAnsi="Times New Roman"/>
          <w:b/>
          <w:sz w:val="28"/>
          <w:szCs w:val="28"/>
        </w:rPr>
        <w:t>28</w:t>
      </w:r>
      <w:r>
        <w:rPr>
          <w:rFonts w:ascii="Times New Roman" w:hAnsi="Times New Roman"/>
          <w:b/>
          <w:sz w:val="28"/>
          <w:szCs w:val="28"/>
          <w:lang w:val="en-US"/>
        </w:rPr>
        <w:t> </w:t>
      </w:r>
      <w:r w:rsidRPr="007C4EA8">
        <w:rPr>
          <w:rFonts w:ascii="Times New Roman" w:hAnsi="Times New Roman"/>
          <w:b/>
          <w:sz w:val="28"/>
          <w:szCs w:val="28"/>
        </w:rPr>
        <w:t>359</w:t>
      </w:r>
      <w:r>
        <w:rPr>
          <w:rFonts w:ascii="Times New Roman" w:hAnsi="Times New Roman"/>
          <w:b/>
          <w:sz w:val="28"/>
          <w:szCs w:val="28"/>
          <w:lang w:val="en-US"/>
        </w:rPr>
        <w:t> </w:t>
      </w:r>
      <w:r>
        <w:rPr>
          <w:rFonts w:ascii="Times New Roman" w:hAnsi="Times New Roman"/>
          <w:b/>
          <w:sz w:val="28"/>
          <w:szCs w:val="28"/>
        </w:rPr>
        <w:t>441,</w:t>
      </w:r>
      <w:r w:rsidRPr="007C4EA8">
        <w:rPr>
          <w:rFonts w:ascii="Times New Roman" w:hAnsi="Times New Roman"/>
          <w:b/>
          <w:sz w:val="28"/>
          <w:szCs w:val="28"/>
        </w:rPr>
        <w:t>64</w:t>
      </w:r>
      <w:r>
        <w:rPr>
          <w:rFonts w:ascii="Times New Roman" w:hAnsi="Times New Roman"/>
          <w:b/>
          <w:sz w:val="28"/>
          <w:szCs w:val="28"/>
        </w:rPr>
        <w:t> </w:t>
      </w:r>
      <w:r w:rsidRPr="004C3DAE">
        <w:rPr>
          <w:rFonts w:ascii="Times New Roman" w:hAnsi="Times New Roman"/>
          <w:sz w:val="28"/>
          <w:szCs w:val="28"/>
        </w:rPr>
        <w:t>(</w:t>
      </w:r>
      <w:r w:rsidRPr="007C4EA8">
        <w:rPr>
          <w:rFonts w:ascii="Times New Roman" w:hAnsi="Times New Roman"/>
          <w:sz w:val="28"/>
          <w:szCs w:val="28"/>
        </w:rPr>
        <w:t>Двадцать восемь миллионов триста пятьдесят девять тысяч четыреста сорок один</w:t>
      </w:r>
      <w:r>
        <w:rPr>
          <w:rFonts w:ascii="Times New Roman" w:hAnsi="Times New Roman"/>
          <w:sz w:val="28"/>
          <w:szCs w:val="28"/>
        </w:rPr>
        <w:t>)</w:t>
      </w:r>
      <w:r w:rsidRPr="007C4EA8">
        <w:rPr>
          <w:rFonts w:ascii="Times New Roman" w:hAnsi="Times New Roman"/>
          <w:sz w:val="28"/>
          <w:szCs w:val="28"/>
        </w:rPr>
        <w:t xml:space="preserve"> рубль 64 копейки</w:t>
      </w:r>
      <w:r w:rsidRPr="004C3DAE">
        <w:rPr>
          <w:rFonts w:ascii="Times New Roman" w:hAnsi="Times New Roman"/>
          <w:sz w:val="28"/>
          <w:szCs w:val="28"/>
        </w:rPr>
        <w:t>, включая</w:t>
      </w:r>
      <w:r>
        <w:rPr>
          <w:rFonts w:ascii="Times New Roman" w:hAnsi="Times New Roman"/>
          <w:sz w:val="28"/>
          <w:szCs w:val="28"/>
        </w:rPr>
        <w:t xml:space="preserve"> НДС;</w:t>
      </w:r>
      <w:r w:rsidRPr="00592814">
        <w:rPr>
          <w:rFonts w:ascii="Times New Roman" w:hAnsi="Times New Roman"/>
          <w:sz w:val="28"/>
          <w:szCs w:val="28"/>
        </w:rPr>
        <w:t xml:space="preserve"> </w:t>
      </w:r>
    </w:p>
    <w:p w:rsidR="008A5109" w:rsidRPr="000C4DB5" w:rsidRDefault="008A5109" w:rsidP="008A5109">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7C4EA8">
        <w:rPr>
          <w:rFonts w:ascii="Times New Roman" w:hAnsi="Times New Roman"/>
          <w:b/>
          <w:sz w:val="28"/>
          <w:szCs w:val="28"/>
        </w:rPr>
        <w:t>24</w:t>
      </w:r>
      <w:r>
        <w:rPr>
          <w:rFonts w:ascii="Times New Roman" w:hAnsi="Times New Roman"/>
          <w:b/>
          <w:sz w:val="28"/>
          <w:szCs w:val="28"/>
        </w:rPr>
        <w:t> </w:t>
      </w:r>
      <w:r w:rsidRPr="007C4EA8">
        <w:rPr>
          <w:rFonts w:ascii="Times New Roman" w:hAnsi="Times New Roman"/>
          <w:b/>
          <w:sz w:val="28"/>
          <w:szCs w:val="28"/>
        </w:rPr>
        <w:t>033</w:t>
      </w:r>
      <w:r>
        <w:rPr>
          <w:rFonts w:ascii="Times New Roman" w:hAnsi="Times New Roman"/>
          <w:b/>
          <w:sz w:val="28"/>
          <w:szCs w:val="28"/>
        </w:rPr>
        <w:t xml:space="preserve"> </w:t>
      </w:r>
      <w:r w:rsidRPr="007C4EA8">
        <w:rPr>
          <w:rFonts w:ascii="Times New Roman" w:hAnsi="Times New Roman"/>
          <w:b/>
          <w:sz w:val="28"/>
          <w:szCs w:val="28"/>
        </w:rPr>
        <w:t>425,1</w:t>
      </w:r>
      <w:r>
        <w:rPr>
          <w:rFonts w:ascii="Times New Roman" w:hAnsi="Times New Roman"/>
          <w:b/>
          <w:sz w:val="28"/>
          <w:szCs w:val="28"/>
        </w:rPr>
        <w:t>2</w:t>
      </w:r>
      <w:r w:rsidRPr="007C4EA8">
        <w:rPr>
          <w:rFonts w:ascii="Times New Roman" w:hAnsi="Times New Roman"/>
          <w:b/>
          <w:sz w:val="28"/>
          <w:szCs w:val="28"/>
        </w:rPr>
        <w:t xml:space="preserve"> </w:t>
      </w:r>
      <w:r w:rsidRPr="004C3DAE">
        <w:rPr>
          <w:rFonts w:ascii="Times New Roman" w:hAnsi="Times New Roman"/>
          <w:sz w:val="28"/>
          <w:szCs w:val="28"/>
        </w:rPr>
        <w:t>(</w:t>
      </w:r>
      <w:r w:rsidRPr="007C4EA8">
        <w:rPr>
          <w:rFonts w:ascii="Times New Roman" w:hAnsi="Times New Roman"/>
          <w:sz w:val="28"/>
          <w:szCs w:val="28"/>
        </w:rPr>
        <w:t>Двадцать четыре миллиона  тридцать три тысячи четыреста двадцать пять</w:t>
      </w:r>
      <w:r>
        <w:rPr>
          <w:rFonts w:ascii="Times New Roman" w:hAnsi="Times New Roman"/>
          <w:sz w:val="28"/>
          <w:szCs w:val="28"/>
        </w:rPr>
        <w:t>)</w:t>
      </w:r>
      <w:r w:rsidRPr="007C4EA8">
        <w:rPr>
          <w:rFonts w:ascii="Times New Roman" w:hAnsi="Times New Roman"/>
          <w:sz w:val="28"/>
          <w:szCs w:val="28"/>
        </w:rPr>
        <w:t xml:space="preserve"> рублей 12 копеек</w:t>
      </w:r>
      <w:r w:rsidRPr="004C3DAE">
        <w:rPr>
          <w:rFonts w:ascii="Times New Roman" w:hAnsi="Times New Roman"/>
          <w:sz w:val="28"/>
          <w:szCs w:val="28"/>
        </w:rPr>
        <w:t xml:space="preserve"> без</w:t>
      </w:r>
      <w:r w:rsidRPr="000C4DB5">
        <w:rPr>
          <w:rFonts w:ascii="Times New Roman" w:hAnsi="Times New Roman"/>
          <w:sz w:val="28"/>
          <w:szCs w:val="28"/>
        </w:rPr>
        <w:t xml:space="preserve"> учета НДС.</w:t>
      </w:r>
    </w:p>
    <w:p w:rsidR="008A5109" w:rsidRPr="00592814" w:rsidRDefault="008A5109" w:rsidP="008A5109">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8A5109" w:rsidRPr="00592814" w:rsidRDefault="008A5109" w:rsidP="008A5109">
      <w:pPr>
        <w:tabs>
          <w:tab w:val="left" w:pos="1134"/>
        </w:tabs>
        <w:spacing w:before="120"/>
        <w:ind w:firstLine="709"/>
        <w:jc w:val="both"/>
        <w:rPr>
          <w:sz w:val="28"/>
          <w:szCs w:val="28"/>
          <w:lang w:eastAsia="en-US"/>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8A5109" w:rsidRPr="000F482D" w:rsidRDefault="008A5109" w:rsidP="008A5109">
      <w:pPr>
        <w:tabs>
          <w:tab w:val="left" w:pos="1134"/>
        </w:tabs>
        <w:ind w:firstLine="709"/>
        <w:contextualSpacing/>
        <w:jc w:val="both"/>
        <w:rPr>
          <w:sz w:val="28"/>
          <w:szCs w:val="28"/>
          <w:lang w:eastAsia="en-US"/>
        </w:rPr>
      </w:pPr>
    </w:p>
    <w:p w:rsidR="008A5109" w:rsidRPr="00592814" w:rsidRDefault="008A5109" w:rsidP="008A51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8A5109" w:rsidRPr="00592814" w:rsidRDefault="008A5109" w:rsidP="008A5109">
      <w:pPr>
        <w:tabs>
          <w:tab w:val="left" w:pos="1134"/>
        </w:tabs>
        <w:ind w:firstLine="709"/>
        <w:contextualSpacing/>
        <w:jc w:val="both"/>
        <w:rPr>
          <w:sz w:val="28"/>
          <w:szCs w:val="28"/>
          <w:lang w:eastAsia="en-US"/>
        </w:rPr>
      </w:pPr>
      <w:bookmarkStart w:id="2"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w:t>
      </w:r>
      <w:r w:rsidRPr="00592814">
        <w:rPr>
          <w:sz w:val="28"/>
          <w:szCs w:val="28"/>
          <w:lang w:eastAsia="en-US"/>
        </w:rPr>
        <w:lastRenderedPageBreak/>
        <w:t>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A5109" w:rsidRDefault="008A5109" w:rsidP="008A5109">
      <w:pPr>
        <w:tabs>
          <w:tab w:val="left" w:pos="1134"/>
        </w:tabs>
        <w:ind w:firstLine="709"/>
        <w:contextualSpacing/>
        <w:jc w:val="both"/>
        <w:rPr>
          <w:b/>
          <w:i/>
        </w:rPr>
      </w:pPr>
    </w:p>
    <w:p w:rsidR="008A5109" w:rsidRPr="00592814" w:rsidRDefault="008A5109" w:rsidP="008A51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8A5109" w:rsidRPr="00592814" w:rsidRDefault="008A5109" w:rsidP="008A5109">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A5109" w:rsidRDefault="008A5109" w:rsidP="008A5109">
      <w:pPr>
        <w:tabs>
          <w:tab w:val="left" w:pos="1134"/>
        </w:tabs>
        <w:ind w:firstLine="709"/>
        <w:contextualSpacing/>
        <w:jc w:val="both"/>
        <w:rPr>
          <w:b/>
          <w:i/>
        </w:rPr>
      </w:pPr>
    </w:p>
    <w:p w:rsidR="008A5109" w:rsidRPr="005C0EFF" w:rsidRDefault="008A5109" w:rsidP="008A510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 xml:space="preserve">Обеспечение заявки на участие в закупке: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C94EEB">
          <w:rPr>
            <w:rStyle w:val="a5"/>
            <w:rFonts w:ascii="Times New Roman" w:hAnsi="Times New Roman"/>
            <w:spacing w:val="-6"/>
            <w:sz w:val="28"/>
            <w:szCs w:val="28"/>
          </w:rPr>
          <w:t>форме 8</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8A5109" w:rsidRPr="009B2C94" w:rsidRDefault="008A5109" w:rsidP="008A5109">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284 000,00 (Двести восемьдесят четыре тысячи) рублей 00 копеек</w:t>
      </w:r>
    </w:p>
    <w:p w:rsidR="008A5109" w:rsidRPr="004A6A89" w:rsidRDefault="008A5109" w:rsidP="008A5109">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8A5109" w:rsidRPr="005F0B6B" w:rsidRDefault="008A5109" w:rsidP="008A5109">
      <w:pPr>
        <w:tabs>
          <w:tab w:val="left" w:pos="709"/>
        </w:tabs>
        <w:ind w:left="709"/>
        <w:contextualSpacing/>
        <w:jc w:val="both"/>
        <w:rPr>
          <w:spacing w:val="-6"/>
          <w:sz w:val="28"/>
          <w:szCs w:val="28"/>
          <w:lang w:eastAsia="en-US"/>
        </w:rPr>
      </w:pPr>
      <w:r w:rsidRPr="005F0B6B">
        <w:rPr>
          <w:spacing w:val="-6"/>
          <w:sz w:val="28"/>
          <w:szCs w:val="28"/>
          <w:lang w:eastAsia="en-US"/>
        </w:rPr>
        <w:t>Получатель: АО «НИАЭП»</w:t>
      </w:r>
    </w:p>
    <w:p w:rsidR="008A5109" w:rsidRPr="005F0B6B" w:rsidRDefault="008A5109" w:rsidP="008A5109">
      <w:pPr>
        <w:pStyle w:val="a3"/>
        <w:tabs>
          <w:tab w:val="left" w:pos="709"/>
        </w:tabs>
        <w:spacing w:before="0" w:beforeAutospacing="0" w:after="0" w:afterAutospacing="0"/>
        <w:ind w:left="709"/>
        <w:rPr>
          <w:spacing w:val="-6"/>
          <w:sz w:val="28"/>
          <w:szCs w:val="28"/>
          <w:lang w:eastAsia="en-US"/>
        </w:rPr>
      </w:pPr>
      <w:r w:rsidRPr="005F0B6B">
        <w:rPr>
          <w:spacing w:val="-6"/>
          <w:sz w:val="28"/>
          <w:szCs w:val="28"/>
          <w:lang w:eastAsia="en-US"/>
        </w:rPr>
        <w:t xml:space="preserve">Банковские реквизиты: </w:t>
      </w:r>
      <w:proofErr w:type="gramStart"/>
      <w:r w:rsidRPr="005F0B6B">
        <w:rPr>
          <w:spacing w:val="-6"/>
          <w:sz w:val="28"/>
          <w:szCs w:val="28"/>
          <w:lang w:eastAsia="en-US"/>
        </w:rPr>
        <w:t>Р</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ОАО «АКБ САРОВБИЗНЕСБАНК» г. Саров</w:t>
      </w:r>
    </w:p>
    <w:p w:rsidR="008A5109" w:rsidRPr="005F0B6B" w:rsidRDefault="008A5109" w:rsidP="008A5109">
      <w:pPr>
        <w:pStyle w:val="a3"/>
        <w:tabs>
          <w:tab w:val="left" w:pos="709"/>
        </w:tabs>
        <w:spacing w:before="0" w:beforeAutospacing="0" w:after="0" w:afterAutospacing="0"/>
        <w:ind w:left="709"/>
        <w:rPr>
          <w:spacing w:val="-6"/>
          <w:sz w:val="28"/>
          <w:szCs w:val="28"/>
          <w:lang w:eastAsia="en-US"/>
        </w:rPr>
      </w:pPr>
      <w:r w:rsidRPr="005F0B6B">
        <w:rPr>
          <w:spacing w:val="-6"/>
          <w:sz w:val="28"/>
          <w:szCs w:val="28"/>
          <w:lang w:eastAsia="en-US"/>
        </w:rPr>
        <w:t>БИК 042204721</w:t>
      </w:r>
      <w:proofErr w:type="gramStart"/>
      <w:r w:rsidRPr="005F0B6B">
        <w:rPr>
          <w:spacing w:val="-6"/>
          <w:sz w:val="28"/>
          <w:szCs w:val="28"/>
          <w:lang w:eastAsia="en-US"/>
        </w:rPr>
        <w:t xml:space="preserve">     К</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8A5109" w:rsidRPr="005F0B6B" w:rsidRDefault="008A5109" w:rsidP="008A5109">
      <w:pPr>
        <w:pStyle w:val="a3"/>
        <w:tabs>
          <w:tab w:val="left" w:pos="709"/>
        </w:tabs>
        <w:spacing w:before="0" w:beforeAutospacing="0" w:after="0" w:afterAutospacing="0"/>
        <w:ind w:left="709"/>
        <w:rPr>
          <w:spacing w:val="-6"/>
          <w:sz w:val="28"/>
          <w:szCs w:val="28"/>
          <w:lang w:eastAsia="en-US"/>
        </w:rPr>
      </w:pPr>
      <w:r w:rsidRPr="005F0B6B">
        <w:rPr>
          <w:spacing w:val="-6"/>
          <w:sz w:val="28"/>
          <w:szCs w:val="28"/>
          <w:lang w:eastAsia="en-US"/>
        </w:rPr>
        <w:t>ИНН 5260214123, КПП 525350001</w:t>
      </w:r>
    </w:p>
    <w:p w:rsidR="008A5109" w:rsidRPr="004A6A89" w:rsidRDefault="008A5109" w:rsidP="008A5109">
      <w:pPr>
        <w:pStyle w:val="a3"/>
        <w:tabs>
          <w:tab w:val="left" w:pos="709"/>
        </w:tabs>
        <w:spacing w:before="0" w:beforeAutospacing="0" w:after="0" w:afterAutospacing="0"/>
        <w:ind w:left="709"/>
        <w:rPr>
          <w:spacing w:val="-6"/>
          <w:sz w:val="28"/>
          <w:szCs w:val="28"/>
          <w:lang w:val="x-none" w:eastAsia="en-US"/>
        </w:rPr>
      </w:pPr>
      <w:r w:rsidRPr="005F0B6B">
        <w:rPr>
          <w:spacing w:val="-6"/>
          <w:sz w:val="28"/>
          <w:szCs w:val="28"/>
          <w:lang w:eastAsia="en-US"/>
        </w:rPr>
        <w:t>ОКПО  08841271    ОКВЭД 74.20.1</w:t>
      </w:r>
    </w:p>
    <w:p w:rsidR="008A5109" w:rsidRPr="005C0EFF" w:rsidRDefault="008A5109" w:rsidP="008A5109">
      <w:pPr>
        <w:tabs>
          <w:tab w:val="left" w:pos="1134"/>
        </w:tabs>
        <w:ind w:firstLine="709"/>
        <w:contextualSpacing/>
        <w:jc w:val="both"/>
        <w:rPr>
          <w:spacing w:val="-6"/>
          <w:sz w:val="28"/>
          <w:szCs w:val="28"/>
        </w:rPr>
      </w:pPr>
    </w:p>
    <w:p w:rsidR="008A5109" w:rsidRPr="00170CC7" w:rsidRDefault="008A5109" w:rsidP="008A5109">
      <w:pPr>
        <w:pStyle w:val="ListParagraph"/>
        <w:tabs>
          <w:tab w:val="left" w:pos="0"/>
          <w:tab w:val="left" w:pos="1134"/>
        </w:tabs>
        <w:spacing w:after="0" w:line="240" w:lineRule="auto"/>
        <w:ind w:left="0" w:firstLine="840"/>
        <w:jc w:val="both"/>
        <w:rPr>
          <w:rFonts w:ascii="Times New Roman" w:hAnsi="Times New Roman"/>
          <w:sz w:val="28"/>
          <w:szCs w:val="28"/>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Pr>
          <w:rFonts w:ascii="Times New Roman" w:hAnsi="Times New Roman"/>
          <w:sz w:val="28"/>
          <w:szCs w:val="28"/>
        </w:rPr>
        <w:t>.</w:t>
      </w:r>
    </w:p>
    <w:p w:rsidR="008A5109" w:rsidRPr="005C0EFF" w:rsidRDefault="008A5109" w:rsidP="008A5109">
      <w:pPr>
        <w:pStyle w:val="ListParagraph"/>
        <w:tabs>
          <w:tab w:val="left" w:pos="0"/>
          <w:tab w:val="left" w:pos="1134"/>
        </w:tabs>
        <w:spacing w:after="0" w:line="240" w:lineRule="auto"/>
        <w:ind w:left="0"/>
        <w:jc w:val="both"/>
        <w:rPr>
          <w:i/>
        </w:rPr>
      </w:pPr>
    </w:p>
    <w:p w:rsidR="008A5109" w:rsidRPr="00592814" w:rsidRDefault="008A5109" w:rsidP="008A5109">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8A5109" w:rsidRPr="00170CC7" w:rsidRDefault="008A5109" w:rsidP="008A5109">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A5109" w:rsidRPr="005C0EFF" w:rsidRDefault="008A5109" w:rsidP="008A510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A5109" w:rsidRDefault="008A5109" w:rsidP="008A510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8A5109" w:rsidRPr="005C0EFF" w:rsidRDefault="008A5109" w:rsidP="008A5109">
      <w:pPr>
        <w:tabs>
          <w:tab w:val="left" w:pos="1134"/>
        </w:tabs>
        <w:ind w:firstLine="709"/>
        <w:contextualSpacing/>
        <w:jc w:val="both"/>
        <w:rPr>
          <w:sz w:val="28"/>
          <w:szCs w:val="28"/>
        </w:rPr>
      </w:pPr>
    </w:p>
    <w:p w:rsidR="008A5109" w:rsidRDefault="008A5109" w:rsidP="008A51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lastRenderedPageBreak/>
        <w:t>Порядок получения закупочной документации</w:t>
      </w:r>
      <w:r>
        <w:rPr>
          <w:rFonts w:ascii="Times New Roman" w:hAnsi="Times New Roman"/>
          <w:sz w:val="28"/>
          <w:szCs w:val="28"/>
        </w:rPr>
        <w:t>:</w:t>
      </w:r>
    </w:p>
    <w:p w:rsidR="008A5109" w:rsidRDefault="008A5109" w:rsidP="008A510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A5109" w:rsidRPr="005C0EFF" w:rsidRDefault="008A5109" w:rsidP="008A510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3"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5"/>
            <w:sz w:val="28"/>
            <w:szCs w:val="28"/>
            <w:lang w:eastAsia="en-US"/>
          </w:rPr>
          <w:t>http://www.zakupki.gov.ru</w:t>
        </w:r>
      </w:hyperlink>
      <w:r w:rsidRPr="005C0EFF">
        <w:rPr>
          <w:sz w:val="28"/>
          <w:szCs w:val="28"/>
        </w:rPr>
        <w:t>),</w:t>
      </w:r>
      <w:bookmarkEnd w:id="3"/>
      <w:r w:rsidRPr="005C0EFF">
        <w:rPr>
          <w:sz w:val="28"/>
          <w:szCs w:val="28"/>
        </w:rPr>
        <w:t xml:space="preserve"> </w:t>
      </w:r>
    </w:p>
    <w:p w:rsidR="008A5109" w:rsidRPr="005C0EFF" w:rsidRDefault="008A5109" w:rsidP="008A510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A5109" w:rsidRPr="005C0EFF" w:rsidRDefault="008A5109" w:rsidP="008A5109">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8A5109" w:rsidRPr="00592814" w:rsidRDefault="008A5109" w:rsidP="008A5109">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5"/>
            <w:rFonts w:ascii="Times New Roman" w:hAnsi="Times New Roman"/>
            <w:sz w:val="28"/>
            <w:szCs w:val="28"/>
          </w:rPr>
          <w:t>www.a-k-d.ru</w:t>
        </w:r>
      </w:hyperlink>
    </w:p>
    <w:p w:rsidR="008A5109" w:rsidRPr="005C0EFF" w:rsidRDefault="008A5109" w:rsidP="008A5109">
      <w:pPr>
        <w:tabs>
          <w:tab w:val="left" w:pos="386"/>
        </w:tabs>
        <w:contextualSpacing/>
        <w:jc w:val="both"/>
        <w:rPr>
          <w:spacing w:val="-6"/>
        </w:rPr>
      </w:pPr>
    </w:p>
    <w:p w:rsidR="008A5109" w:rsidRPr="00592814" w:rsidRDefault="008A5109" w:rsidP="008A51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8A5109" w:rsidRPr="00825011" w:rsidRDefault="008A5109" w:rsidP="008A51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8A5109" w:rsidRPr="00174FE4" w:rsidRDefault="008A5109" w:rsidP="008A5109">
      <w:pPr>
        <w:pStyle w:val="Times12"/>
        <w:tabs>
          <w:tab w:val="left" w:pos="70"/>
        </w:tabs>
        <w:ind w:right="153" w:firstLine="0"/>
        <w:jc w:val="left"/>
        <w:rPr>
          <w:b/>
          <w:bCs w:val="0"/>
          <w:i/>
          <w:szCs w:val="24"/>
          <w:lang w:eastAsia="en-US"/>
        </w:rPr>
      </w:pPr>
    </w:p>
    <w:p w:rsidR="008A5109" w:rsidRPr="00825011" w:rsidRDefault="008A5109" w:rsidP="008A51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8A5109" w:rsidRPr="005C0EFF" w:rsidRDefault="008A5109" w:rsidP="008A5109">
      <w:pPr>
        <w:tabs>
          <w:tab w:val="left" w:pos="1134"/>
        </w:tabs>
        <w:ind w:firstLine="709"/>
        <w:contextualSpacing/>
        <w:jc w:val="both"/>
        <w:rPr>
          <w:spacing w:val="-6"/>
          <w:sz w:val="28"/>
          <w:szCs w:val="28"/>
        </w:rPr>
      </w:pPr>
    </w:p>
    <w:p w:rsidR="008A5109" w:rsidRDefault="008A5109" w:rsidP="008A510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20</w:t>
      </w:r>
      <w:r w:rsidRPr="00637D3E">
        <w:rPr>
          <w:rFonts w:ascii="Times New Roman" w:hAnsi="Times New Roman"/>
          <w:b/>
          <w:spacing w:val="-6"/>
          <w:sz w:val="28"/>
          <w:szCs w:val="28"/>
        </w:rPr>
        <w:t xml:space="preserve">» </w:t>
      </w:r>
      <w:r>
        <w:rPr>
          <w:rFonts w:ascii="Times New Roman" w:hAnsi="Times New Roman"/>
          <w:b/>
          <w:spacing w:val="-6"/>
          <w:sz w:val="28"/>
          <w:szCs w:val="28"/>
        </w:rPr>
        <w:t>октября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8A5109" w:rsidRPr="005C0EFF" w:rsidRDefault="008A5109" w:rsidP="008A5109">
      <w:pPr>
        <w:tabs>
          <w:tab w:val="left" w:pos="1134"/>
        </w:tabs>
        <w:ind w:left="709"/>
        <w:contextualSpacing/>
        <w:jc w:val="both"/>
        <w:rPr>
          <w:spacing w:val="-6"/>
          <w:sz w:val="28"/>
          <w:szCs w:val="28"/>
        </w:rPr>
      </w:pPr>
    </w:p>
    <w:p w:rsidR="008A5109" w:rsidRPr="00637D3E" w:rsidRDefault="008A5109" w:rsidP="008A5109">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8A5109" w:rsidRPr="00637D3E" w:rsidRDefault="008A5109" w:rsidP="008A5109">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w:t>
      </w:r>
      <w:r w:rsidRPr="00637D3E">
        <w:rPr>
          <w:sz w:val="28"/>
          <w:szCs w:val="28"/>
          <w:lang w:eastAsia="en-US"/>
        </w:rPr>
        <w:t>Нижний Новгород, пл. 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«06</w:t>
      </w:r>
      <w:r w:rsidRPr="00637D3E">
        <w:rPr>
          <w:b/>
          <w:sz w:val="28"/>
          <w:szCs w:val="28"/>
          <w:lang w:eastAsia="en-US"/>
        </w:rPr>
        <w:t xml:space="preserve">» </w:t>
      </w:r>
      <w:r>
        <w:rPr>
          <w:b/>
          <w:sz w:val="28"/>
          <w:szCs w:val="28"/>
          <w:lang w:eastAsia="en-US"/>
        </w:rPr>
        <w:t>ноября</w:t>
      </w:r>
      <w:r w:rsidRPr="00637D3E">
        <w:rPr>
          <w:b/>
          <w:sz w:val="28"/>
          <w:szCs w:val="28"/>
          <w:lang w:eastAsia="en-US"/>
        </w:rPr>
        <w:t xml:space="preserve"> 2015 года.</w:t>
      </w:r>
      <w:r w:rsidRPr="00637D3E">
        <w:rPr>
          <w:sz w:val="28"/>
          <w:szCs w:val="28"/>
          <w:lang w:eastAsia="en-US"/>
        </w:rPr>
        <w:t xml:space="preserve"> </w:t>
      </w:r>
    </w:p>
    <w:p w:rsidR="008A5109" w:rsidRPr="00637D3E" w:rsidRDefault="008A5109" w:rsidP="008A5109">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w:t>
      </w:r>
      <w:r>
        <w:rPr>
          <w:sz w:val="28"/>
          <w:szCs w:val="28"/>
          <w:lang w:eastAsia="en-US"/>
        </w:rPr>
        <w:t> </w:t>
      </w:r>
      <w:r w:rsidRPr="00637D3E">
        <w:rPr>
          <w:sz w:val="28"/>
          <w:szCs w:val="28"/>
          <w:lang w:eastAsia="en-US"/>
        </w:rPr>
        <w:t>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«13» ноября</w:t>
      </w:r>
      <w:r w:rsidRPr="00637D3E">
        <w:rPr>
          <w:b/>
          <w:sz w:val="28"/>
          <w:szCs w:val="28"/>
          <w:lang w:eastAsia="en-US"/>
        </w:rPr>
        <w:t xml:space="preserve"> 2015 года.</w:t>
      </w:r>
      <w:r w:rsidRPr="00637D3E">
        <w:rPr>
          <w:sz w:val="28"/>
          <w:szCs w:val="28"/>
          <w:lang w:eastAsia="en-US"/>
        </w:rPr>
        <w:t xml:space="preserve"> </w:t>
      </w:r>
    </w:p>
    <w:p w:rsidR="008A5109" w:rsidRPr="00637D3E" w:rsidRDefault="008A5109" w:rsidP="008A5109">
      <w:pPr>
        <w:tabs>
          <w:tab w:val="left" w:pos="1134"/>
        </w:tabs>
        <w:ind w:firstLine="709"/>
        <w:contextualSpacing/>
        <w:jc w:val="both"/>
        <w:rPr>
          <w:sz w:val="28"/>
          <w:szCs w:val="28"/>
          <w:lang w:eastAsia="en-US"/>
        </w:rPr>
      </w:pPr>
    </w:p>
    <w:p w:rsidR="008A5109" w:rsidRPr="005852C9" w:rsidRDefault="008A5109" w:rsidP="008A510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процедуры 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8A5109" w:rsidRDefault="008A5109" w:rsidP="008A5109">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A5109" w:rsidRDefault="008A5109" w:rsidP="008A5109">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A5109" w:rsidRDefault="008A5109" w:rsidP="008A5109">
      <w:pPr>
        <w:tabs>
          <w:tab w:val="left" w:pos="1134"/>
        </w:tabs>
        <w:ind w:firstLine="709"/>
        <w:contextualSpacing/>
        <w:jc w:val="both"/>
        <w:rPr>
          <w:sz w:val="28"/>
        </w:rPr>
      </w:pPr>
      <w:r>
        <w:rPr>
          <w:sz w:val="28"/>
          <w:szCs w:val="28"/>
        </w:rPr>
        <w:lastRenderedPageBreak/>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A5109" w:rsidRDefault="008A5109" w:rsidP="008A5109">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процедуры закупки</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процедуре закупки</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8A5109" w:rsidRDefault="008A5109" w:rsidP="008A5109">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процедуры закупки</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процедуры закупки</w:t>
      </w:r>
      <w:r w:rsidRPr="008D49DB">
        <w:rPr>
          <w:sz w:val="28"/>
          <w:szCs w:val="28"/>
        </w:rPr>
        <w:t xml:space="preserve"> или участник </w:t>
      </w:r>
      <w:r>
        <w:rPr>
          <w:sz w:val="28"/>
        </w:rPr>
        <w:t>процедуры закупки</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процедуры закупки</w:t>
      </w:r>
      <w:r>
        <w:rPr>
          <w:sz w:val="28"/>
          <w:szCs w:val="28"/>
        </w:rPr>
        <w:t xml:space="preserve"> или </w:t>
      </w:r>
      <w:r w:rsidRPr="008D49DB">
        <w:rPr>
          <w:sz w:val="28"/>
          <w:szCs w:val="28"/>
        </w:rPr>
        <w:t xml:space="preserve">участник </w:t>
      </w:r>
      <w:r>
        <w:rPr>
          <w:sz w:val="28"/>
        </w:rPr>
        <w:t>процедуры закупки</w:t>
      </w:r>
      <w:r w:rsidRPr="008D49DB">
        <w:rPr>
          <w:sz w:val="28"/>
          <w:szCs w:val="28"/>
        </w:rPr>
        <w:t xml:space="preserve"> в соответствии с 4.3 Части 2 закупочной документации), указанный в анкете участника </w:t>
      </w:r>
      <w:r>
        <w:rPr>
          <w:sz w:val="28"/>
        </w:rPr>
        <w:t>процедуры закупки</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8A5109" w:rsidRPr="001F0A4E" w:rsidRDefault="008A5109" w:rsidP="008A5109">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процедуры закупки</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8A5109" w:rsidRDefault="008A5109" w:rsidP="008A5109">
      <w:pPr>
        <w:tabs>
          <w:tab w:val="left" w:pos="1134"/>
        </w:tabs>
        <w:ind w:left="709"/>
        <w:contextualSpacing/>
        <w:jc w:val="both"/>
        <w:rPr>
          <w:spacing w:val="-6"/>
          <w:sz w:val="32"/>
          <w:szCs w:val="28"/>
        </w:rPr>
      </w:pPr>
    </w:p>
    <w:p w:rsidR="008A5109" w:rsidRPr="00170CC7" w:rsidRDefault="008A5109" w:rsidP="008A510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432585">
        <w:rPr>
          <w:rFonts w:ascii="Times New Roman" w:hAnsi="Times New Roman"/>
          <w:b/>
          <w:sz w:val="28"/>
          <w:szCs w:val="28"/>
        </w:rPr>
        <w:t>Обеспечение</w:t>
      </w:r>
      <w:r w:rsidRPr="00432585">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sidRPr="00432585">
        <w:rPr>
          <w:rFonts w:ascii="Times New Roman" w:hAnsi="Times New Roman"/>
          <w:spacing w:val="-6"/>
          <w:sz w:val="28"/>
          <w:szCs w:val="28"/>
        </w:rPr>
        <w:t>ЧАСТЬ 3 «Проект договора» Тома 1 «</w:t>
      </w:r>
      <w:r>
        <w:rPr>
          <w:rFonts w:ascii="Times New Roman" w:hAnsi="Times New Roman"/>
          <w:spacing w:val="-6"/>
          <w:sz w:val="28"/>
          <w:szCs w:val="28"/>
        </w:rPr>
        <w:t>ОБЩАЯ И КОММЕРЧЕСКАЯ ЧАСТИ</w:t>
      </w:r>
      <w:r w:rsidRPr="00432585">
        <w:rPr>
          <w:rFonts w:ascii="Times New Roman" w:hAnsi="Times New Roman"/>
          <w:spacing w:val="-6"/>
          <w:sz w:val="28"/>
          <w:szCs w:val="28"/>
        </w:rPr>
        <w:t>» закупочной документации</w:t>
      </w:r>
      <w:r w:rsidRPr="00170CC7">
        <w:rPr>
          <w:rFonts w:ascii="Times New Roman" w:hAnsi="Times New Roman"/>
          <w:spacing w:val="-6"/>
          <w:sz w:val="28"/>
          <w:szCs w:val="28"/>
        </w:rPr>
        <w:t>).</w:t>
      </w:r>
    </w:p>
    <w:p w:rsidR="008A5109" w:rsidRPr="003651B9" w:rsidRDefault="008A5109" w:rsidP="008A5109">
      <w:pPr>
        <w:tabs>
          <w:tab w:val="left" w:pos="1134"/>
        </w:tabs>
        <w:ind w:left="709"/>
        <w:contextualSpacing/>
        <w:jc w:val="both"/>
        <w:rPr>
          <w:spacing w:val="-6"/>
          <w:sz w:val="28"/>
          <w:szCs w:val="28"/>
          <w:lang w:eastAsia="en-US"/>
        </w:rPr>
      </w:pPr>
    </w:p>
    <w:p w:rsidR="008A5109" w:rsidRPr="00CD65D9" w:rsidRDefault="008A5109" w:rsidP="008A51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 xml:space="preserve">Отказ организатора закупки от проведения закупки по решению заказчика, </w:t>
      </w:r>
      <w:r w:rsidRPr="005C0EFF">
        <w:rPr>
          <w:rFonts w:ascii="Times New Roman" w:hAnsi="Times New Roman"/>
          <w:sz w:val="28"/>
          <w:szCs w:val="28"/>
        </w:rPr>
        <w:t xml:space="preserve">не позднее </w:t>
      </w:r>
      <w:r w:rsidRPr="00303ADC">
        <w:rPr>
          <w:rFonts w:ascii="Times New Roman" w:hAnsi="Times New Roman"/>
          <w:sz w:val="28"/>
          <w:szCs w:val="28"/>
        </w:rPr>
        <w:t xml:space="preserve">пяти дней до дня окончания срока подачи заявок на участие в </w:t>
      </w:r>
      <w:r>
        <w:rPr>
          <w:rFonts w:ascii="Times New Roman" w:hAnsi="Times New Roman"/>
          <w:sz w:val="28"/>
          <w:szCs w:val="28"/>
        </w:rPr>
        <w:t>конкурсе</w:t>
      </w:r>
      <w:r w:rsidRPr="00CD65D9">
        <w:rPr>
          <w:rFonts w:ascii="Times New Roman" w:hAnsi="Times New Roman"/>
          <w:sz w:val="28"/>
          <w:szCs w:val="28"/>
        </w:rPr>
        <w:t>,</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8A5109" w:rsidRPr="005C0EFF" w:rsidRDefault="008A5109" w:rsidP="008A5109">
      <w:pPr>
        <w:pStyle w:val="a6"/>
        <w:spacing w:after="0"/>
        <w:ind w:left="0" w:firstLine="720"/>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A5109" w:rsidRPr="005C0EFF" w:rsidRDefault="008A5109" w:rsidP="008A5109">
      <w:pPr>
        <w:pStyle w:val="a6"/>
        <w:spacing w:after="0"/>
        <w:ind w:left="0" w:firstLine="720"/>
        <w:jc w:val="both"/>
        <w:rPr>
          <w:sz w:val="28"/>
          <w:szCs w:val="28"/>
        </w:rPr>
      </w:pPr>
      <w:r>
        <w:rPr>
          <w:sz w:val="28"/>
          <w:szCs w:val="28"/>
        </w:rPr>
        <w:lastRenderedPageBreak/>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A5109" w:rsidRPr="005C0EFF" w:rsidRDefault="008A5109" w:rsidP="008A5109">
      <w:pPr>
        <w:pStyle w:val="a6"/>
        <w:spacing w:after="0"/>
        <w:ind w:left="0" w:firstLine="720"/>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A5109" w:rsidRDefault="008A5109" w:rsidP="008A5109">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8A5109" w:rsidRDefault="008A5109" w:rsidP="008A5109">
      <w:pPr>
        <w:tabs>
          <w:tab w:val="left" w:pos="1134"/>
        </w:tabs>
        <w:ind w:left="142" w:firstLine="567"/>
        <w:contextualSpacing/>
        <w:jc w:val="both"/>
        <w:rPr>
          <w:sz w:val="28"/>
          <w:szCs w:val="28"/>
        </w:rPr>
      </w:pPr>
    </w:p>
    <w:p w:rsidR="008A5109" w:rsidRDefault="008A5109" w:rsidP="008A510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A2B96" w:rsidRDefault="008A5109" w:rsidP="008A5109">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1" w:history="1">
        <w:r w:rsidRPr="00CD6C43">
          <w:rPr>
            <w:sz w:val="28"/>
            <w:szCs w:val="28"/>
          </w:rPr>
          <w:t>arbitration@rosatom.ru</w:t>
        </w:r>
      </w:hyperlink>
      <w:r>
        <w:rPr>
          <w:sz w:val="28"/>
          <w:szCs w:val="28"/>
        </w:rPr>
        <w:t>.</w:t>
      </w:r>
    </w:p>
    <w:sectPr w:rsidR="00BA2B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899"/>
    <w:rsid w:val="003E7899"/>
    <w:rsid w:val="008A5109"/>
    <w:rsid w:val="00BA2B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510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8A5109"/>
    <w:pPr>
      <w:keepNext/>
      <w:numPr>
        <w:numId w:val="5"/>
      </w:numPr>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8A5109"/>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8A5109"/>
    <w:pPr>
      <w:spacing w:before="100" w:beforeAutospacing="1" w:after="100" w:afterAutospacing="1"/>
    </w:pPr>
    <w:rPr>
      <w:szCs w:val="20"/>
    </w:rPr>
  </w:style>
  <w:style w:type="character" w:styleId="a5">
    <w:name w:val="Hyperlink"/>
    <w:uiPriority w:val="99"/>
    <w:rsid w:val="008A5109"/>
    <w:rPr>
      <w:rFonts w:cs="Times New Roman"/>
      <w:color w:val="0000FF"/>
      <w:u w:val="single"/>
    </w:rPr>
  </w:style>
  <w:style w:type="paragraph" w:customStyle="1" w:styleId="Times12">
    <w:name w:val="Times 12"/>
    <w:basedOn w:val="a"/>
    <w:rsid w:val="008A5109"/>
    <w:pPr>
      <w:overflowPunct w:val="0"/>
      <w:autoSpaceDE w:val="0"/>
      <w:autoSpaceDN w:val="0"/>
      <w:adjustRightInd w:val="0"/>
      <w:ind w:firstLine="567"/>
      <w:jc w:val="both"/>
    </w:pPr>
    <w:rPr>
      <w:bCs/>
      <w:szCs w:val="22"/>
    </w:rPr>
  </w:style>
  <w:style w:type="paragraph" w:customStyle="1" w:styleId="3">
    <w:name w:val="Пункт_3"/>
    <w:basedOn w:val="a"/>
    <w:rsid w:val="008A5109"/>
    <w:pPr>
      <w:numPr>
        <w:ilvl w:val="2"/>
        <w:numId w:val="1"/>
      </w:numPr>
      <w:jc w:val="both"/>
    </w:pPr>
    <w:rPr>
      <w:sz w:val="28"/>
      <w:szCs w:val="28"/>
    </w:rPr>
  </w:style>
  <w:style w:type="paragraph" w:styleId="a6">
    <w:name w:val="List Continue"/>
    <w:basedOn w:val="a"/>
    <w:rsid w:val="008A5109"/>
    <w:pPr>
      <w:spacing w:after="120"/>
      <w:ind w:left="283"/>
    </w:pPr>
  </w:style>
  <w:style w:type="paragraph" w:customStyle="1" w:styleId="ListParagraph">
    <w:name w:val="List Paragraph"/>
    <w:basedOn w:val="a"/>
    <w:link w:val="ListParagraphChar1"/>
    <w:rsid w:val="008A5109"/>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8A5109"/>
    <w:rPr>
      <w:rFonts w:ascii="Times New Roman" w:eastAsia="Times New Roman" w:hAnsi="Times New Roman" w:cs="Times New Roman"/>
      <w:sz w:val="24"/>
      <w:szCs w:val="20"/>
      <w:lang w:eastAsia="ru-RU"/>
    </w:rPr>
  </w:style>
  <w:style w:type="character" w:customStyle="1" w:styleId="ListParagraphChar1">
    <w:name w:val="List Paragraph Char1"/>
    <w:link w:val="ListParagraph"/>
    <w:locked/>
    <w:rsid w:val="008A5109"/>
    <w:rPr>
      <w:rFonts w:ascii="Calibri" w:eastAsia="Times New Roman" w:hAnsi="Calibri" w:cs="Times New Roman"/>
      <w:szCs w:val="20"/>
    </w:rPr>
  </w:style>
  <w:style w:type="paragraph" w:customStyle="1" w:styleId="ListParagraph1">
    <w:name w:val="List Paragraph1"/>
    <w:basedOn w:val="a"/>
    <w:link w:val="ListParagraphChar"/>
    <w:rsid w:val="008A5109"/>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8A5109"/>
    <w:rPr>
      <w:rFonts w:ascii="Calibri" w:eastAsia="Times New Roman" w:hAnsi="Calibri"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510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8A5109"/>
    <w:pPr>
      <w:keepNext/>
      <w:numPr>
        <w:numId w:val="5"/>
      </w:numPr>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8A5109"/>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8A5109"/>
    <w:pPr>
      <w:spacing w:before="100" w:beforeAutospacing="1" w:after="100" w:afterAutospacing="1"/>
    </w:pPr>
    <w:rPr>
      <w:szCs w:val="20"/>
    </w:rPr>
  </w:style>
  <w:style w:type="character" w:styleId="a5">
    <w:name w:val="Hyperlink"/>
    <w:uiPriority w:val="99"/>
    <w:rsid w:val="008A5109"/>
    <w:rPr>
      <w:rFonts w:cs="Times New Roman"/>
      <w:color w:val="0000FF"/>
      <w:u w:val="single"/>
    </w:rPr>
  </w:style>
  <w:style w:type="paragraph" w:customStyle="1" w:styleId="Times12">
    <w:name w:val="Times 12"/>
    <w:basedOn w:val="a"/>
    <w:rsid w:val="008A5109"/>
    <w:pPr>
      <w:overflowPunct w:val="0"/>
      <w:autoSpaceDE w:val="0"/>
      <w:autoSpaceDN w:val="0"/>
      <w:adjustRightInd w:val="0"/>
      <w:ind w:firstLine="567"/>
      <w:jc w:val="both"/>
    </w:pPr>
    <w:rPr>
      <w:bCs/>
      <w:szCs w:val="22"/>
    </w:rPr>
  </w:style>
  <w:style w:type="paragraph" w:customStyle="1" w:styleId="3">
    <w:name w:val="Пункт_3"/>
    <w:basedOn w:val="a"/>
    <w:rsid w:val="008A5109"/>
    <w:pPr>
      <w:numPr>
        <w:ilvl w:val="2"/>
        <w:numId w:val="1"/>
      </w:numPr>
      <w:jc w:val="both"/>
    </w:pPr>
    <w:rPr>
      <w:sz w:val="28"/>
      <w:szCs w:val="28"/>
    </w:rPr>
  </w:style>
  <w:style w:type="paragraph" w:styleId="a6">
    <w:name w:val="List Continue"/>
    <w:basedOn w:val="a"/>
    <w:rsid w:val="008A5109"/>
    <w:pPr>
      <w:spacing w:after="120"/>
      <w:ind w:left="283"/>
    </w:pPr>
  </w:style>
  <w:style w:type="paragraph" w:customStyle="1" w:styleId="ListParagraph">
    <w:name w:val="List Paragraph"/>
    <w:basedOn w:val="a"/>
    <w:link w:val="ListParagraphChar1"/>
    <w:rsid w:val="008A5109"/>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8A5109"/>
    <w:rPr>
      <w:rFonts w:ascii="Times New Roman" w:eastAsia="Times New Roman" w:hAnsi="Times New Roman" w:cs="Times New Roman"/>
      <w:sz w:val="24"/>
      <w:szCs w:val="20"/>
      <w:lang w:eastAsia="ru-RU"/>
    </w:rPr>
  </w:style>
  <w:style w:type="character" w:customStyle="1" w:styleId="ListParagraphChar1">
    <w:name w:val="List Paragraph Char1"/>
    <w:link w:val="ListParagraph"/>
    <w:locked/>
    <w:rsid w:val="008A5109"/>
    <w:rPr>
      <w:rFonts w:ascii="Calibri" w:eastAsia="Times New Roman" w:hAnsi="Calibri" w:cs="Times New Roman"/>
      <w:szCs w:val="20"/>
    </w:rPr>
  </w:style>
  <w:style w:type="paragraph" w:customStyle="1" w:styleId="ListParagraph1">
    <w:name w:val="List Paragraph1"/>
    <w:basedOn w:val="a"/>
    <w:link w:val="ListParagraphChar"/>
    <w:rsid w:val="008A5109"/>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8A5109"/>
    <w:rPr>
      <w:rFonts w:ascii="Calibri" w:eastAsia="Times New Roman"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1904</Words>
  <Characters>10856</Characters>
  <Application>Microsoft Office Word</Application>
  <DocSecurity>0</DocSecurity>
  <Lines>90</Lines>
  <Paragraphs>25</Paragraphs>
  <ScaleCrop>false</ScaleCrop>
  <Company>NIAEP</Company>
  <LinksUpToDate>false</LinksUpToDate>
  <CharactersWithSpaces>12735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2</cp:revision>
  <dcterms:created xsi:type="dcterms:W3CDTF">2015-09-17T13:50:00Z</dcterms:created>
  <dcterms:modified xsi:type="dcterms:W3CDTF">2015-09-17T13:50:00Z</dcterms:modified>
</cp:coreProperties>
</file>