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ECD" w:rsidRPr="00651865" w:rsidRDefault="00A15ECD" w:rsidP="00A15ECD">
      <w:pPr>
        <w:pStyle w:val="1"/>
        <w:jc w:val="center"/>
        <w:rPr>
          <w:rFonts w:eastAsia="Times New Roman"/>
          <w:sz w:val="28"/>
          <w:szCs w:val="28"/>
        </w:rPr>
      </w:pPr>
      <w:r w:rsidRPr="00651865">
        <w:rPr>
          <w:rFonts w:eastAsia="Times New Roman"/>
          <w:sz w:val="28"/>
          <w:szCs w:val="28"/>
        </w:rPr>
        <w:t>Протокол оценки и сопоставления заявок на участие в конкурсе в электронной форме</w:t>
      </w:r>
      <w:r w:rsidR="00651865">
        <w:rPr>
          <w:rFonts w:eastAsia="Times New Roman"/>
          <w:sz w:val="28"/>
          <w:szCs w:val="28"/>
        </w:rPr>
        <w:t xml:space="preserve"> </w:t>
      </w:r>
      <w:r w:rsidRPr="00651865">
        <w:rPr>
          <w:rFonts w:eastAsia="Times New Roman"/>
          <w:sz w:val="28"/>
          <w:szCs w:val="28"/>
        </w:rPr>
        <w:t>№C019796</w:t>
      </w:r>
      <w:r w:rsidR="00651865">
        <w:rPr>
          <w:rFonts w:eastAsia="Times New Roman"/>
          <w:sz w:val="28"/>
          <w:szCs w:val="28"/>
        </w:rPr>
        <w:t xml:space="preserve"> </w:t>
      </w:r>
      <w:r w:rsidRPr="00651865">
        <w:rPr>
          <w:rFonts w:eastAsia="Times New Roman"/>
          <w:sz w:val="28"/>
          <w:szCs w:val="28"/>
        </w:rPr>
        <w:t xml:space="preserve">«Открытый конкурс на право заключения договора на поставку гранитного щебня фр. 11/16 для нужд БФ ООО "СМУ №1"» </w:t>
      </w:r>
    </w:p>
    <w:tbl>
      <w:tblPr>
        <w:tblW w:w="490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0"/>
      </w:tblGrid>
      <w:tr w:rsidR="00651865" w:rsidTr="00651865">
        <w:trPr>
          <w:tblCellSpacing w:w="15" w:type="dxa"/>
        </w:trPr>
        <w:tc>
          <w:tcPr>
            <w:tcW w:w="4968" w:type="pct"/>
            <w:vAlign w:val="center"/>
            <w:hideMark/>
          </w:tcPr>
          <w:p w:rsidR="00651865" w:rsidRDefault="00651865" w:rsidP="006518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Дата протокола: 23.05.2013 г.</w:t>
            </w:r>
          </w:p>
        </w:tc>
      </w:tr>
      <w:tr w:rsidR="004621FB" w:rsidTr="00651865">
        <w:trPr>
          <w:tblCellSpacing w:w="15" w:type="dxa"/>
        </w:trPr>
        <w:tc>
          <w:tcPr>
            <w:tcW w:w="4968" w:type="pct"/>
            <w:vAlign w:val="center"/>
          </w:tcPr>
          <w:p w:rsidR="004621FB" w:rsidRDefault="004621FB" w:rsidP="00651865">
            <w:pPr>
              <w:jc w:val="right"/>
              <w:rPr>
                <w:rFonts w:eastAsia="Times New Roman"/>
              </w:rPr>
            </w:pPr>
          </w:p>
        </w:tc>
      </w:tr>
    </w:tbl>
    <w:p w:rsidR="00A15ECD" w:rsidRDefault="00A15ECD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 xml:space="preserve">Место проведения конкурса: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C019796.</w:t>
      </w:r>
      <w:r>
        <w:rPr>
          <w:rFonts w:eastAsia="Times New Roman"/>
        </w:rPr>
        <w:br/>
        <w:t>Номер протокола: C019796.</w:t>
      </w:r>
      <w:r>
        <w:rPr>
          <w:rFonts w:eastAsia="Times New Roman"/>
        </w:rPr>
        <w:br/>
        <w:t>Дата протокола: 23.05.2013</w:t>
      </w:r>
      <w:r w:rsidR="00651865">
        <w:rPr>
          <w:rFonts w:eastAsia="Times New Roman"/>
        </w:rPr>
        <w:t xml:space="preserve"> г.</w:t>
      </w:r>
    </w:p>
    <w:p w:rsidR="00A15ECD" w:rsidRDefault="00A15ECD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651865">
        <w:rPr>
          <w:rFonts w:eastAsia="Times New Roman"/>
        </w:rPr>
        <w:t>238717, Калининградская область, Неманский район, ул. Центральная д.1б</w:t>
      </w:r>
      <w:r>
        <w:rPr>
          <w:rFonts w:eastAsia="Times New Roman"/>
        </w:rPr>
        <w:t xml:space="preserve">). </w:t>
      </w:r>
    </w:p>
    <w:p w:rsidR="00A15ECD" w:rsidRDefault="00A15ECD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гранитного щебня фр. 11/16 для нужд БФ ООО "СМУ №1". </w:t>
      </w:r>
    </w:p>
    <w:p w:rsidR="00A15ECD" w:rsidRDefault="00A15ECD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14 159 793.81 российский рубль (четырнадцать миллионов сто пятьдесят девять тысяч семьсот девяносто три рубля 81 копейка) с учетом НДС </w:t>
      </w:r>
    </w:p>
    <w:p w:rsidR="00A15ECD" w:rsidRDefault="00A15ECD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>Срок исполнения договора: в течение пяти дней с момента п</w:t>
      </w:r>
      <w:r w:rsidR="006718E4">
        <w:rPr>
          <w:rFonts w:eastAsia="Times New Roman"/>
        </w:rPr>
        <w:t>оступления заявки от Покупателя.</w:t>
      </w:r>
    </w:p>
    <w:p w:rsidR="00A15ECD" w:rsidRDefault="00A15ECD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 w:rsidR="006718E4">
        <w:rPr>
          <w:rFonts w:eastAsia="Times New Roman"/>
        </w:rPr>
        <w:t xml:space="preserve"> </w:t>
      </w:r>
      <w:r>
        <w:rPr>
          <w:rFonts w:eastAsia="Times New Roman"/>
        </w:rPr>
        <w:t>в сети Интернет 14.04.2013</w:t>
      </w:r>
      <w:r w:rsidR="006718E4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6718E4" w:rsidRDefault="00A15ECD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</w:t>
      </w:r>
      <w:r w:rsidR="006718E4">
        <w:rPr>
          <w:rFonts w:eastAsia="Times New Roman"/>
        </w:rPr>
        <w:t>.</w:t>
      </w:r>
    </w:p>
    <w:p w:rsidR="00A15ECD" w:rsidRDefault="006718E4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>От ООО «</w:t>
      </w:r>
      <w:proofErr w:type="spellStart"/>
      <w:r>
        <w:rPr>
          <w:rFonts w:eastAsia="Times New Roman"/>
        </w:rPr>
        <w:t>НерудТрансСнаб</w:t>
      </w:r>
      <w:proofErr w:type="spellEnd"/>
      <w:r>
        <w:rPr>
          <w:rFonts w:eastAsia="Times New Roman"/>
        </w:rPr>
        <w:t>»  поступило письмо об отказе на участие в конкурсе на поставку гранитного щебня фр.11/6 мм. (</w:t>
      </w:r>
      <w:r>
        <w:rPr>
          <w:rFonts w:eastAsia="Times New Roman"/>
        </w:rPr>
        <w:t>Письмо № 40 от 20.05.2013 г</w:t>
      </w:r>
      <w:r>
        <w:rPr>
          <w:rFonts w:eastAsia="Times New Roman"/>
        </w:rPr>
        <w:t>.)</w:t>
      </w:r>
    </w:p>
    <w:p w:rsidR="00A15ECD" w:rsidRDefault="00A15ECD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конкурсе:</w:t>
      </w:r>
    </w:p>
    <w:p w:rsidR="00A15ECD" w:rsidRDefault="00A15ECD" w:rsidP="00B5146A">
      <w:pPr>
        <w:numPr>
          <w:ilvl w:val="1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A15ECD" w:rsidRDefault="00A15ECD" w:rsidP="00B5146A">
      <w:pPr>
        <w:numPr>
          <w:ilvl w:val="2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"ТИСЛЕР": </w:t>
      </w:r>
      <w:r>
        <w:rPr>
          <w:rStyle w:val="a4"/>
          <w:rFonts w:eastAsia="Times New Roman"/>
        </w:rPr>
        <w:t>90,00 баллов</w:t>
      </w:r>
    </w:p>
    <w:p w:rsidR="00A15ECD" w:rsidRDefault="00A15ECD" w:rsidP="00B5146A">
      <w:pPr>
        <w:numPr>
          <w:ilvl w:val="2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"ЦЕНТАВР": </w:t>
      </w:r>
      <w:r>
        <w:rPr>
          <w:rStyle w:val="a4"/>
          <w:rFonts w:eastAsia="Times New Roman"/>
        </w:rPr>
        <w:t>76,80 баллов</w:t>
      </w:r>
    </w:p>
    <w:p w:rsidR="00A15ECD" w:rsidRDefault="00A15ECD" w:rsidP="00B5146A">
      <w:pPr>
        <w:numPr>
          <w:ilvl w:val="1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A15ECD" w:rsidRDefault="00A15ECD" w:rsidP="00B5146A">
      <w:pPr>
        <w:numPr>
          <w:ilvl w:val="2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"ТИСЛЕР": </w:t>
      </w:r>
      <w:r>
        <w:rPr>
          <w:rStyle w:val="a4"/>
          <w:rFonts w:eastAsia="Times New Roman"/>
        </w:rPr>
        <w:t>4,00 баллов</w:t>
      </w:r>
    </w:p>
    <w:p w:rsidR="00A15ECD" w:rsidRPr="006718E4" w:rsidRDefault="00A15ECD" w:rsidP="00B5146A">
      <w:pPr>
        <w:numPr>
          <w:ilvl w:val="2"/>
          <w:numId w:val="1"/>
        </w:numPr>
        <w:spacing w:line="360" w:lineRule="auto"/>
        <w:ind w:hanging="357"/>
        <w:rPr>
          <w:rStyle w:val="a4"/>
          <w:rFonts w:eastAsia="Times New Roman"/>
          <w:b w:val="0"/>
          <w:bCs w:val="0"/>
        </w:rPr>
      </w:pPr>
      <w:r>
        <w:rPr>
          <w:rFonts w:eastAsia="Times New Roman"/>
        </w:rPr>
        <w:t xml:space="preserve">Общество с ограниченной ответственностью "ЦЕНТАВР": </w:t>
      </w:r>
      <w:r>
        <w:rPr>
          <w:rStyle w:val="a4"/>
          <w:rFonts w:eastAsia="Times New Roman"/>
        </w:rPr>
        <w:t>4,40 баллов</w:t>
      </w:r>
    </w:p>
    <w:p w:rsidR="00A15ECD" w:rsidRDefault="00A15ECD" w:rsidP="00B5146A">
      <w:pPr>
        <w:numPr>
          <w:ilvl w:val="0"/>
          <w:numId w:val="1"/>
        </w:numPr>
        <w:spacing w:line="360" w:lineRule="auto"/>
        <w:ind w:hanging="357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3046"/>
        <w:gridCol w:w="1481"/>
        <w:gridCol w:w="3742"/>
      </w:tblGrid>
      <w:tr w:rsidR="00A15ECD" w:rsidTr="00330EB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  <w:p w:rsidR="006718E4" w:rsidRDefault="006718E4" w:rsidP="00330EB6">
            <w:pPr>
              <w:jc w:val="center"/>
              <w:rPr>
                <w:rFonts w:eastAsia="Times New Roman"/>
                <w:b/>
                <w:bCs/>
              </w:rPr>
            </w:pPr>
          </w:p>
          <w:p w:rsidR="006718E4" w:rsidRDefault="006718E4" w:rsidP="00330EB6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A15ECD" w:rsidTr="00330EB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>
              <w:rPr>
                <w:rFonts w:eastAsia="Times New Roman"/>
              </w:rPr>
              <w:lastRenderedPageBreak/>
              <w:t>"ТИСЛЕР"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94,00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14 054 886.51 (четырнадцать миллионов пятьдесят четыре </w:t>
            </w:r>
            <w:r>
              <w:rPr>
                <w:rFonts w:eastAsia="Times New Roman"/>
              </w:rPr>
              <w:lastRenderedPageBreak/>
              <w:t>тысячи восемьсот восемьдесят шесть рублей 51 копейка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A15ECD" w:rsidTr="00330EB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"ЦЕНТАВР"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81,20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13 954 193.28 (тринадцать миллионов девятьсот пятьдесят четыре тысячи сто девяносто три рубля 28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A15ECD" w:rsidRDefault="00A15ECD" w:rsidP="00A15EC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7"/>
        <w:gridCol w:w="3033"/>
        <w:gridCol w:w="2935"/>
      </w:tblGrid>
      <w:tr w:rsidR="00A15ECD" w:rsidTr="00330EB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A15ECD" w:rsidTr="00330EB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"ТИСЛЕР"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"ЦЕНТАВР"</w:t>
            </w:r>
          </w:p>
        </w:tc>
      </w:tr>
      <w:tr w:rsidR="00A15ECD" w:rsidTr="00330EB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236040, Россия, Калининградская область, Калининград, Проспект Ленинский, 5а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ECD" w:rsidRDefault="00A15ECD" w:rsidP="00330E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236022, Россия, Калининградская область, Калининград, Проспект Мира, 5</w:t>
            </w:r>
          </w:p>
        </w:tc>
      </w:tr>
    </w:tbl>
    <w:p w:rsidR="00651865" w:rsidRDefault="00651865" w:rsidP="00651865">
      <w:pPr>
        <w:spacing w:line="360" w:lineRule="auto"/>
        <w:ind w:left="360"/>
        <w:jc w:val="both"/>
        <w:rPr>
          <w:rFonts w:eastAsia="Times New Roman"/>
        </w:rPr>
      </w:pPr>
    </w:p>
    <w:p w:rsidR="00A15ECD" w:rsidRDefault="00A15ECD" w:rsidP="00B5146A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конкурсе подписывается всеми присутствующими членами конкурсной комиссии и Заказчиком, организатором размещения заказа в течение дня, следующего за днем окончания проведения оценки и сопоставления заявок на участие в конкурсе. Протокол оценки и сопоставления заявок на участие в конкурсе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трех рабочих дней со дня подписания протокола передают победителю конкурса один экземпляр протокола оценки и сопоставления заявок на участие в конкурсе и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</w:t>
      </w:r>
      <w:proofErr w:type="gramEnd"/>
      <w:r>
        <w:rPr>
          <w:rFonts w:eastAsia="Times New Roman"/>
        </w:rPr>
        <w:t xml:space="preserve"> Победитель конкурса обязан предоставить Заказчику или организатору размещения заказа подписанный протокол вместе с подписанным проектом договора. </w:t>
      </w:r>
      <w:bookmarkStart w:id="0" w:name="_GoBack"/>
      <w:bookmarkEnd w:id="0"/>
    </w:p>
    <w:p w:rsidR="00A15ECD" w:rsidRDefault="00A15ECD" w:rsidP="00B5146A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>По данной процедуре была проведена переторжка путем подачи новых предложений.</w:t>
      </w:r>
      <w:r>
        <w:rPr>
          <w:rFonts w:eastAsia="Times New Roman"/>
        </w:rPr>
        <w:br/>
        <w:t>Переторжка проводилась в период с 17 мая 2013 г. 11:00 по 21 мая 2013 г. 10:00.</w:t>
      </w:r>
    </w:p>
    <w:p w:rsidR="00A15ECD" w:rsidRDefault="00A15ECD" w:rsidP="00B5146A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A15ECD" w:rsidRDefault="00A15ECD" w:rsidP="00B5146A">
      <w:pPr>
        <w:numPr>
          <w:ilvl w:val="0"/>
          <w:numId w:val="1"/>
        </w:numPr>
        <w:spacing w:line="360" w:lineRule="auto"/>
        <w:ind w:left="714" w:hanging="357"/>
        <w:rPr>
          <w:rFonts w:eastAsia="Times New Roman"/>
        </w:rPr>
      </w:pPr>
      <w:r>
        <w:rPr>
          <w:rFonts w:eastAsia="Times New Roman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651865" w:rsidTr="00330E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1865" w:rsidRPr="00651865" w:rsidRDefault="00651865" w:rsidP="00B5146A">
            <w:pPr>
              <w:pStyle w:val="a5"/>
              <w:rPr>
                <w:rFonts w:eastAsia="Times New Roman"/>
                <w:b/>
                <w:bCs/>
              </w:rPr>
            </w:pPr>
            <w:r w:rsidRPr="00651865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51865" w:rsidTr="00330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1865" w:rsidTr="00330E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            Секретарь Единой комиссии:</w:t>
            </w:r>
          </w:p>
        </w:tc>
      </w:tr>
      <w:tr w:rsidR="00651865" w:rsidTr="00330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1865" w:rsidTr="00330E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           Члены Единой комиссии:</w:t>
            </w:r>
          </w:p>
        </w:tc>
      </w:tr>
      <w:tr w:rsidR="00651865" w:rsidTr="00330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1865" w:rsidTr="00330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1865" w:rsidTr="00330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51865" w:rsidTr="00330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51865" w:rsidRDefault="00651865" w:rsidP="00B514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51865" w:rsidRDefault="00651865" w:rsidP="00B5146A">
      <w:pPr>
        <w:rPr>
          <w:rFonts w:eastAsia="Times New Roman"/>
        </w:rPr>
      </w:pPr>
    </w:p>
    <w:p w:rsidR="00651865" w:rsidRDefault="00651865" w:rsidP="00B5146A"/>
    <w:p w:rsidR="00A15ECD" w:rsidRDefault="00A15ECD" w:rsidP="00B5146A">
      <w:pPr>
        <w:rPr>
          <w:rFonts w:eastAsia="Times New Roman"/>
        </w:rPr>
      </w:pPr>
    </w:p>
    <w:p w:rsidR="00AC10D3" w:rsidRDefault="00AC10D3" w:rsidP="00B5146A"/>
    <w:sectPr w:rsidR="00AC1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51490"/>
    <w:multiLevelType w:val="multilevel"/>
    <w:tmpl w:val="F356B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ECD"/>
    <w:rsid w:val="004621FB"/>
    <w:rsid w:val="00651865"/>
    <w:rsid w:val="006718E4"/>
    <w:rsid w:val="00A15ECD"/>
    <w:rsid w:val="00AC10D3"/>
    <w:rsid w:val="00B5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E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15E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5E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15ECD"/>
    <w:rPr>
      <w:color w:val="0000FF"/>
      <w:u w:val="single"/>
    </w:rPr>
  </w:style>
  <w:style w:type="character" w:styleId="a4">
    <w:name w:val="Strong"/>
    <w:basedOn w:val="a0"/>
    <w:uiPriority w:val="22"/>
    <w:qFormat/>
    <w:rsid w:val="00A15ECD"/>
    <w:rPr>
      <w:b/>
      <w:bCs/>
    </w:rPr>
  </w:style>
  <w:style w:type="paragraph" w:styleId="a5">
    <w:name w:val="List Paragraph"/>
    <w:basedOn w:val="a"/>
    <w:uiPriority w:val="34"/>
    <w:qFormat/>
    <w:rsid w:val="0065186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621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1F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E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15E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5E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15ECD"/>
    <w:rPr>
      <w:color w:val="0000FF"/>
      <w:u w:val="single"/>
    </w:rPr>
  </w:style>
  <w:style w:type="character" w:styleId="a4">
    <w:name w:val="Strong"/>
    <w:basedOn w:val="a0"/>
    <w:uiPriority w:val="22"/>
    <w:qFormat/>
    <w:rsid w:val="00A15ECD"/>
    <w:rPr>
      <w:b/>
      <w:bCs/>
    </w:rPr>
  </w:style>
  <w:style w:type="paragraph" w:styleId="a5">
    <w:name w:val="List Paragraph"/>
    <w:basedOn w:val="a"/>
    <w:uiPriority w:val="34"/>
    <w:qFormat/>
    <w:rsid w:val="0065186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621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21F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5</cp:revision>
  <cp:lastPrinted>2013-05-24T11:35:00Z</cp:lastPrinted>
  <dcterms:created xsi:type="dcterms:W3CDTF">2013-05-23T11:37:00Z</dcterms:created>
  <dcterms:modified xsi:type="dcterms:W3CDTF">2013-05-24T11:36:00Z</dcterms:modified>
</cp:coreProperties>
</file>