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47" w:rsidRPr="00BE7C47" w:rsidRDefault="00BE7C47" w:rsidP="00BE7C4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BE7C47">
        <w:rPr>
          <w:rFonts w:eastAsia="Times New Roman"/>
          <w:sz w:val="28"/>
          <w:szCs w:val="28"/>
        </w:rPr>
        <w:t>ПРОТОКОЛ № C020075-1</w:t>
      </w:r>
      <w:r w:rsidRPr="00BE7C47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BE7C47">
        <w:rPr>
          <w:rFonts w:eastAsia="Times New Roman"/>
          <w:sz w:val="28"/>
          <w:szCs w:val="28"/>
        </w:rPr>
        <w:t>к заявкам на участие в открытом конкурсе на право заключения договора на оказание</w:t>
      </w:r>
      <w:proofErr w:type="gramEnd"/>
      <w:r w:rsidRPr="00BE7C47">
        <w:rPr>
          <w:rFonts w:eastAsia="Times New Roman"/>
          <w:sz w:val="28"/>
          <w:szCs w:val="28"/>
        </w:rPr>
        <w:t xml:space="preserve"> услуг по техническому содержанию помещений энергоблока № 3 Ростовской АЭС (лот 339)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94"/>
        <w:gridCol w:w="7554"/>
      </w:tblGrid>
      <w:tr w:rsidR="00BE7C4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5A1E5B" w:rsidRDefault="005A1E5B" w:rsidP="005A1E5B">
            <w:pPr>
              <w:rPr>
                <w:rFonts w:eastAsia="Times New Roman"/>
              </w:rPr>
            </w:pPr>
          </w:p>
          <w:p w:rsidR="005A1E5B" w:rsidRDefault="005A1E5B" w:rsidP="005A1E5B">
            <w:pPr>
              <w:rPr>
                <w:rFonts w:eastAsia="Times New Roman"/>
              </w:rPr>
            </w:pP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 w:rsidP="005A1E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сентября 2013 г.</w:t>
            </w:r>
          </w:p>
        </w:tc>
      </w:tr>
    </w:tbl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Default="00BE7C47" w:rsidP="005A1E5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573F56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 w:rsidR="006118CF">
        <w:fldChar w:fldCharType="begin"/>
      </w:r>
      <w:r>
        <w:instrText xml:space="preserve"> HYPERLINK "http://www.a-k-d.ru/" </w:instrText>
      </w:r>
      <w:r w:rsidR="006118CF">
        <w:fldChar w:fldCharType="separate"/>
      </w:r>
      <w:r>
        <w:rPr>
          <w:rStyle w:val="a4"/>
        </w:rPr>
        <w:t>a-k-d.ru</w:t>
      </w:r>
      <w:proofErr w:type="spellEnd"/>
      <w:r w:rsidR="006118CF">
        <w:fldChar w:fldCharType="end"/>
      </w:r>
      <w:r>
        <w:t xml:space="preserve">» согласно регламенту ее работы. </w:t>
      </w:r>
      <w:proofErr w:type="gramEnd"/>
    </w:p>
    <w:p w:rsidR="005A1E5B" w:rsidRDefault="005A1E5B" w:rsidP="005A1E5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A1E5B" w:rsidRDefault="005A1E5B" w:rsidP="005A1E5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E7C47" w:rsidRPr="005A1E5B" w:rsidRDefault="00BE7C47" w:rsidP="005A1E5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5A1E5B">
        <w:rPr>
          <w:rFonts w:eastAsia="Times New Roman"/>
          <w:sz w:val="24"/>
          <w:szCs w:val="24"/>
        </w:rPr>
        <w:t>Информация о закупке:</w:t>
      </w: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 xml:space="preserve">Заказчик (организатор) </w:t>
      </w:r>
      <w:r w:rsidR="00573F56">
        <w:t>открытого конкурса</w:t>
      </w:r>
      <w:r w:rsidRPr="005A1E5B">
        <w:t>: Волгодонский филиал ОАО «НИАЭП».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 xml:space="preserve">Предмет договора: право заключения договора на оказание услуг по техническому содержанию помещений энергоблока № 3 Ростовской АЭС (лот 339). 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 xml:space="preserve">Начальная (максимальная) цена договора: 20 142 593,64 руб. (Двадцать миллионов сто сорок две тысячи пятьсот девяносто три рубля 64 копейки), включая НДС. 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Срок исполнения договора: начало оказания услуг - с момента заключения договора, окончание оказания услуг – 31.12.2013 г.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  <w:rPr>
          <w:bCs/>
        </w:rPr>
      </w:pPr>
      <w:r w:rsidRPr="005A1E5B">
        <w:rPr>
          <w:bCs/>
        </w:rPr>
        <w:t xml:space="preserve">Порядок оплаты: в соответствии со статьей 2 проекта договора Часть 2 Тома 1 закупочной документации. </w:t>
      </w: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Состав и объем услуг: определяется в соответствии с Томом 2 «Техническая часть» документации закупки.</w:t>
      </w: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Default="00BE7C47" w:rsidP="005A1E5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конкурса и конкурсная документация опубликованы «11»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№130811/0536/900, на ЭТП «</w:t>
      </w:r>
      <w:hyperlink r:id="rId5" w:history="1">
        <w:r>
          <w:rPr>
            <w:rStyle w:val="a4"/>
          </w:rPr>
          <w:t>a-k-d.ru</w:t>
        </w:r>
      </w:hyperlink>
      <w:r>
        <w:t xml:space="preserve">», закупка №C020075, </w:t>
      </w:r>
      <w:r w:rsidRPr="00F042F5">
        <w:t>на официальном сайте Российской Федерации для размещения информации о закупках отдельными видами юридических лиц</w:t>
      </w:r>
      <w:proofErr w:type="gramEnd"/>
      <w:r w:rsidRPr="00F042F5">
        <w:t xml:space="preserve"> </w:t>
      </w:r>
      <w:hyperlink r:id="rId6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BE7C47">
        <w:t>31300486655</w:t>
      </w:r>
      <w:r>
        <w:t>.</w:t>
      </w:r>
    </w:p>
    <w:p w:rsidR="005A1E5B" w:rsidRDefault="005A1E5B" w:rsidP="005A1E5B">
      <w:pPr>
        <w:pStyle w:val="a3"/>
        <w:spacing w:before="0" w:beforeAutospacing="0" w:after="0" w:afterAutospacing="0"/>
        <w:jc w:val="both"/>
      </w:pPr>
    </w:p>
    <w:p w:rsidR="00BE7C47" w:rsidRPr="00F042F5" w:rsidRDefault="00BE7C47" w:rsidP="005A1E5B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12:00:00 (время московское) «</w:t>
      </w:r>
      <w:r>
        <w:t>11</w:t>
      </w:r>
      <w:r w:rsidRPr="00F042F5">
        <w:t>» </w:t>
      </w:r>
      <w:r>
        <w:t>сентября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E7C47" w:rsidRDefault="00BE7C47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A1E5B" w:rsidRDefault="005A1E5B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BE7C47" w:rsidRDefault="00BE7C47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E7C47" w:rsidRPr="00F042F5" w:rsidRDefault="00BE7C47" w:rsidP="00BE7C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9"/>
        <w:gridCol w:w="11049"/>
      </w:tblGrid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E7C47" w:rsidRPr="00F042F5" w:rsidTr="00BE7C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E7C47" w:rsidRPr="00F042F5" w:rsidTr="00BE7C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C47" w:rsidRPr="00F042F5" w:rsidRDefault="00BE7C47" w:rsidP="00BE7C4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BE7C47" w:rsidRDefault="00BE7C47" w:rsidP="00BE7C47">
      <w:pPr>
        <w:pStyle w:val="a3"/>
        <w:spacing w:before="0" w:beforeAutospacing="0" w:after="0" w:afterAutospacing="0"/>
        <w:jc w:val="both"/>
      </w:pPr>
    </w:p>
    <w:p w:rsidR="00BE7C47" w:rsidRPr="00F042F5" w:rsidRDefault="00BE7C47" w:rsidP="00BE7C47">
      <w:pPr>
        <w:pStyle w:val="a3"/>
        <w:spacing w:before="0" w:beforeAutospacing="0" w:after="0" w:afterAutospacing="0"/>
        <w:jc w:val="both"/>
      </w:pPr>
      <w:r>
        <w:t>Заседание проводится в присутствии 8</w:t>
      </w:r>
      <w:r w:rsidRPr="00F042F5">
        <w:t xml:space="preserve"> из 12 членов закупочной комиссии, имеющих право голоса. Кворум имеется.</w:t>
      </w:r>
    </w:p>
    <w:p w:rsidR="005A1E5B" w:rsidRDefault="005A1E5B" w:rsidP="005A1E5B">
      <w:pPr>
        <w:pStyle w:val="a3"/>
        <w:spacing w:before="0" w:beforeAutospacing="0" w:after="0" w:afterAutospacing="0"/>
      </w:pPr>
    </w:p>
    <w:p w:rsidR="005A1E5B" w:rsidRDefault="00BE7C47" w:rsidP="005A1E5B">
      <w:pPr>
        <w:pStyle w:val="a3"/>
        <w:spacing w:before="0" w:beforeAutospacing="0" w:after="0" w:afterAutospacing="0"/>
        <w:jc w:val="both"/>
      </w:pPr>
      <w:r>
        <w:t>На момент окончания срока подачи заявок на участие в конкурсе на 12:00 (время московское) «11» сентября 2013 года на ЭТП АКД</w:t>
      </w:r>
      <w:r w:rsidR="005A1E5B">
        <w:t>:</w:t>
      </w:r>
    </w:p>
    <w:p w:rsidR="005A1E5B" w:rsidRDefault="00BE7C47" w:rsidP="005A1E5B">
      <w:pPr>
        <w:pStyle w:val="a3"/>
        <w:spacing w:before="0" w:beforeAutospacing="0" w:after="0" w:afterAutospacing="0"/>
      </w:pPr>
      <w:r>
        <w:t>всего подано: 1 заявок на участие в конкурсе;</w:t>
      </w:r>
    </w:p>
    <w:p w:rsidR="00BE7C47" w:rsidRDefault="00BE7C47" w:rsidP="005A1E5B">
      <w:pPr>
        <w:pStyle w:val="a3"/>
        <w:spacing w:before="0" w:beforeAutospacing="0" w:after="0" w:afterAutospacing="0"/>
      </w:pPr>
      <w:r>
        <w:t xml:space="preserve">всего отозвано: </w:t>
      </w:r>
      <w:r w:rsidR="005A1E5B">
        <w:t>0 заявок на участие в конкурсе;</w:t>
      </w:r>
    </w:p>
    <w:p w:rsidR="005A1E5B" w:rsidRDefault="005A1E5B" w:rsidP="005A1E5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BE7C47" w:rsidRDefault="00BE7C47" w:rsidP="005A1E5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5A1E5B">
        <w:rPr>
          <w:rFonts w:eastAsia="Times New Roman"/>
          <w:sz w:val="24"/>
          <w:szCs w:val="24"/>
        </w:rPr>
        <w:t>Результаты открытия доступа к заявкам на участие в конкурсе:</w:t>
      </w:r>
    </w:p>
    <w:p w:rsidR="005A1E5B" w:rsidRPr="005A1E5B" w:rsidRDefault="005A1E5B" w:rsidP="005A1E5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BE7C47" w:rsidRPr="005A1E5B" w:rsidRDefault="00BE7C47" w:rsidP="005A1E5B">
      <w:pPr>
        <w:pStyle w:val="a3"/>
        <w:spacing w:before="0" w:beforeAutospacing="0" w:after="0" w:afterAutospacing="0"/>
        <w:jc w:val="both"/>
      </w:pPr>
      <w:r w:rsidRPr="005A1E5B">
        <w:t>Предмет договора: право заключения договора на оказание услуг по техническому содержанию помещений энергоблока № 3 Ростовской АЭС (лот 339).</w:t>
      </w:r>
    </w:p>
    <w:p w:rsidR="00BE7C47" w:rsidRDefault="00BE7C47" w:rsidP="005A1E5B">
      <w:pPr>
        <w:pStyle w:val="a3"/>
        <w:spacing w:before="0" w:beforeAutospacing="0" w:after="0" w:afterAutospacing="0"/>
      </w:pPr>
      <w:r w:rsidRPr="005A1E5B">
        <w:t>Сведения об участниках конкурса, подавших заявки на участие в конкурсе:</w:t>
      </w:r>
    </w:p>
    <w:p w:rsidR="005A1E5B" w:rsidRPr="005A1E5B" w:rsidRDefault="005A1E5B" w:rsidP="005A1E5B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3"/>
        <w:gridCol w:w="7322"/>
        <w:gridCol w:w="6333"/>
      </w:tblGrid>
      <w:tr w:rsidR="005A1E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 w:rsidP="005A1E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 w:rsidR="005A1E5B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 w:rsidP="005A1E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="005A1E5B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 (для физического лица) участника конкурса</w:t>
            </w:r>
            <w:r w:rsidR="005A1E5B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A1E5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BE7C47" w:rsidRDefault="00BE7C4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6257_C020075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5A1E5B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«Строительно-монтажное управление №1»</w:t>
            </w:r>
            <w:r w:rsidR="005A1E5B">
              <w:rPr>
                <w:rFonts w:eastAsia="Times New Roman"/>
              </w:rPr>
              <w:t xml:space="preserve">, </w:t>
            </w: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</w:t>
            </w:r>
            <w:r w:rsidR="005A1E5B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5A1E5B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>: 347388, Ростовская</w:t>
            </w:r>
            <w:r w:rsidR="005A1E5B">
              <w:rPr>
                <w:rFonts w:eastAsia="Times New Roman"/>
              </w:rPr>
              <w:t xml:space="preserve"> область</w:t>
            </w:r>
            <w:r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5A1E5B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5A1E5B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20 124</w:t>
            </w:r>
            <w:r w:rsidR="005A1E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282</w:t>
            </w:r>
            <w:r w:rsidR="005A1E5B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19 </w:t>
            </w:r>
            <w:r w:rsidR="005A1E5B">
              <w:rPr>
                <w:rFonts w:eastAsia="Times New Roman"/>
              </w:rPr>
              <w:t xml:space="preserve">руб. </w:t>
            </w:r>
            <w:r>
              <w:rPr>
                <w:rFonts w:eastAsia="Times New Roman"/>
              </w:rPr>
              <w:t>(</w:t>
            </w:r>
            <w:r w:rsidR="005A1E5B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вадцать миллионов сто двадцать четыре тысячи двести восемьдесят два рубля 19</w:t>
            </w:r>
            <w:r w:rsidR="005A1E5B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копеек)</w:t>
            </w:r>
            <w:r w:rsidR="005A1E5B">
              <w:rPr>
                <w:rFonts w:eastAsia="Times New Roman"/>
              </w:rPr>
              <w:t xml:space="preserve">, включая </w:t>
            </w:r>
            <w:r>
              <w:rPr>
                <w:rFonts w:eastAsia="Times New Roman"/>
              </w:rPr>
              <w:t>НДС</w:t>
            </w:r>
            <w:r w:rsidR="005A1E5B">
              <w:rPr>
                <w:rFonts w:eastAsia="Times New Roman"/>
              </w:rPr>
              <w:t>.</w:t>
            </w:r>
          </w:p>
          <w:p w:rsidR="00BE7C47" w:rsidRDefault="00BE7C47" w:rsidP="005A1E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Квалификация участника: 38</w:t>
            </w:r>
            <w:r w:rsidR="005A1E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017</w:t>
            </w:r>
            <w:r w:rsidR="005A1E5B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610</w:t>
            </w:r>
            <w:r w:rsidR="005A1E5B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69</w:t>
            </w:r>
            <w:r w:rsidR="005A1E5B">
              <w:rPr>
                <w:rFonts w:eastAsia="Times New Roman"/>
              </w:rPr>
              <w:t xml:space="preserve"> руб.</w:t>
            </w:r>
          </w:p>
        </w:tc>
      </w:tr>
    </w:tbl>
    <w:p w:rsidR="00BE7C47" w:rsidRDefault="00BE7C47" w:rsidP="005A1E5B">
      <w:pPr>
        <w:pStyle w:val="a3"/>
        <w:jc w:val="both"/>
      </w:pPr>
      <w:r>
        <w:t>В связи с тем, что после окончания срока подачи заявок на участие в конкурс</w:t>
      </w:r>
      <w:r w:rsidR="005A1E5B">
        <w:t>е</w:t>
      </w:r>
      <w:r>
        <w:t xml:space="preserve"> поступила только одна заявка,</w:t>
      </w:r>
      <w:r w:rsidR="005A1E5B">
        <w:t xml:space="preserve"> в соответствии с подпунктом а) </w:t>
      </w:r>
      <w:r>
        <w:t xml:space="preserve">пункта 13.5.1 ЕОСЗ открытый конкурс </w:t>
      </w:r>
      <w:r w:rsidR="005A1E5B">
        <w:t xml:space="preserve">признается </w:t>
      </w:r>
      <w:r>
        <w:t>несостоявшимся.</w:t>
      </w:r>
    </w:p>
    <w:p w:rsidR="005A1E5B" w:rsidRPr="00F042F5" w:rsidRDefault="005A1E5B" w:rsidP="005A1E5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1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7"/>
        <w:gridCol w:w="7693"/>
        <w:gridCol w:w="3145"/>
      </w:tblGrid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  <w:tr w:rsidR="005A1E5B" w:rsidRPr="00F042F5" w:rsidTr="005A1E5B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5A1E5B" w:rsidRPr="00F042F5" w:rsidTr="005A1E5B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A1E5B" w:rsidRPr="00F042F5" w:rsidRDefault="005A1E5B" w:rsidP="000A2FF2">
            <w:pPr>
              <w:rPr>
                <w:rFonts w:eastAsia="Times New Roman"/>
              </w:rPr>
            </w:pPr>
          </w:p>
        </w:tc>
      </w:tr>
    </w:tbl>
    <w:p w:rsidR="005A1E5B" w:rsidRPr="0096286B" w:rsidRDefault="005A1E5B" w:rsidP="005A1E5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5A1E5B" w:rsidRPr="0096286B" w:rsidSect="005A1E5B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4B61FD"/>
    <w:rsid w:val="004B61FD"/>
    <w:rsid w:val="00573F56"/>
    <w:rsid w:val="005A1E5B"/>
    <w:rsid w:val="006118CF"/>
    <w:rsid w:val="00BE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C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118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118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8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6118C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118C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118CF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118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1105369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651</Words>
  <Characters>4727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2013-09-13T13:39:00Z</dcterms:created>
  <dcterms:modified xsi:type="dcterms:W3CDTF">2013-09-20T08:43:00Z</dcterms:modified>
</cp:coreProperties>
</file>