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E0C" w:rsidRPr="0006257E" w:rsidRDefault="00DB2E0C" w:rsidP="00DB2E0C">
      <w:pPr>
        <w:pStyle w:val="1"/>
        <w:numPr>
          <w:ilvl w:val="0"/>
          <w:numId w:val="4"/>
        </w:numPr>
        <w:tabs>
          <w:tab w:val="left" w:pos="426"/>
        </w:tabs>
        <w:ind w:left="0" w:firstLine="0"/>
        <w:jc w:val="center"/>
        <w:rPr>
          <w:b/>
        </w:rPr>
      </w:pPr>
      <w:bookmarkStart w:id="0" w:name="_Toc398564572"/>
      <w:bookmarkStart w:id="1" w:name="_Toc399408082"/>
      <w:bookmarkStart w:id="2" w:name="_Toc420930267"/>
      <w:r w:rsidRPr="0006257E">
        <w:rPr>
          <w:b/>
        </w:rPr>
        <w:t xml:space="preserve">ИЗВЕЩЕНИЕ О ПРОВЕДЕНИИ </w:t>
      </w:r>
      <w:bookmarkEnd w:id="0"/>
      <w:bookmarkEnd w:id="1"/>
      <w:r w:rsidRPr="0006257E">
        <w:rPr>
          <w:b/>
        </w:rPr>
        <w:t>ЗАКУПКИ</w:t>
      </w:r>
      <w:bookmarkEnd w:id="2"/>
    </w:p>
    <w:p w:rsidR="00DB2E0C" w:rsidRPr="00C4317D" w:rsidRDefault="00DB2E0C" w:rsidP="00DB2E0C"/>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DB2E0C" w:rsidRPr="00C4317D" w:rsidRDefault="00DB2E0C" w:rsidP="00DB2E0C">
      <w:pPr>
        <w:tabs>
          <w:tab w:val="left" w:pos="1134"/>
        </w:tabs>
        <w:ind w:left="709"/>
        <w:contextualSpacing/>
        <w:jc w:val="both"/>
        <w:rPr>
          <w:rFonts w:eastAsia="Calibri"/>
          <w:bCs/>
          <w:lang w:eastAsia="en-US"/>
        </w:rPr>
      </w:pPr>
    </w:p>
    <w:p w:rsidR="00DB2E0C" w:rsidRPr="00FE2C26"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w:t>
      </w:r>
      <w:r>
        <w:rPr>
          <w:rFonts w:ascii="Times New Roman" w:hAnsi="Times New Roman"/>
          <w:sz w:val="24"/>
          <w:szCs w:val="24"/>
        </w:rPr>
        <w:t>72</w:t>
      </w:r>
      <w:r w:rsidRPr="00FE2C26">
        <w:rPr>
          <w:rFonts w:ascii="Times New Roman" w:hAnsi="Times New Roman"/>
          <w:sz w:val="24"/>
          <w:szCs w:val="24"/>
        </w:rPr>
        <w:t>.</w:t>
      </w:r>
    </w:p>
    <w:p w:rsidR="00DB2E0C" w:rsidRPr="00C4317D" w:rsidRDefault="00DB2E0C" w:rsidP="00DB2E0C">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DB2E0C" w:rsidRPr="00C4317D" w:rsidRDefault="00DB2E0C" w:rsidP="00DB2E0C">
      <w:pPr>
        <w:tabs>
          <w:tab w:val="left" w:pos="1134"/>
        </w:tabs>
        <w:ind w:left="709"/>
        <w:contextualSpacing/>
        <w:jc w:val="both"/>
        <w:rPr>
          <w:rFonts w:eastAsia="Calibri"/>
          <w:bCs/>
          <w:lang w:eastAsia="en-US"/>
        </w:rPr>
      </w:pPr>
    </w:p>
    <w:p w:rsidR="00DB2E0C" w:rsidRPr="00676851"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w:t>
      </w:r>
      <w:r w:rsidRPr="00A373FB">
        <w:rPr>
          <w:rFonts w:ascii="Times New Roman" w:hAnsi="Times New Roman"/>
          <w:i/>
          <w:spacing w:val="-6"/>
          <w:sz w:val="24"/>
          <w:szCs w:val="24"/>
        </w:rPr>
        <w:t xml:space="preserve">право заключения договора на </w:t>
      </w:r>
      <w:r w:rsidRPr="00676851">
        <w:rPr>
          <w:rFonts w:ascii="Times New Roman" w:hAnsi="Times New Roman"/>
          <w:i/>
          <w:sz w:val="24"/>
          <w:szCs w:val="24"/>
        </w:rPr>
        <w:t>поставку печи трубчатой роторной со сплит-системой и системой контроля</w:t>
      </w:r>
      <w:r w:rsidRPr="00676851">
        <w:rPr>
          <w:rFonts w:ascii="Times New Roman" w:hAnsi="Times New Roman"/>
          <w:i/>
          <w:spacing w:val="-6"/>
          <w:sz w:val="24"/>
          <w:szCs w:val="24"/>
        </w:rPr>
        <w:t>.</w:t>
      </w:r>
    </w:p>
    <w:p w:rsidR="00DB2E0C" w:rsidRPr="00B80EA5" w:rsidRDefault="00DB2E0C" w:rsidP="00DB2E0C">
      <w:pPr>
        <w:tabs>
          <w:tab w:val="left" w:pos="1134"/>
        </w:tabs>
        <w:ind w:left="709"/>
        <w:contextualSpacing/>
        <w:jc w:val="both"/>
        <w:rPr>
          <w:b/>
          <w:spacing w:val="-6"/>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DB2E0C" w:rsidRPr="00C4317D" w:rsidRDefault="00DB2E0C" w:rsidP="00DB2E0C">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DB2E0C" w:rsidRPr="00C4317D" w:rsidRDefault="00DB2E0C" w:rsidP="00DB2E0C">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DB2E0C" w:rsidRPr="00C4317D" w:rsidRDefault="00DB2E0C" w:rsidP="00DB2E0C">
      <w:pPr>
        <w:ind w:firstLine="709"/>
      </w:pPr>
      <w:r w:rsidRPr="00C4317D">
        <w:t xml:space="preserve">Тел.: 8 (495) 981-30-10 доб. 913 </w:t>
      </w:r>
    </w:p>
    <w:p w:rsidR="00DB2E0C" w:rsidRPr="00C4317D" w:rsidRDefault="00DB2E0C" w:rsidP="00DB2E0C">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6"/>
          </w:rPr>
          <w:t>AASinitsyna@giredmet.ru</w:t>
        </w:r>
      </w:hyperlink>
      <w:r w:rsidRPr="00C4317D">
        <w:t xml:space="preserve"> </w:t>
      </w:r>
    </w:p>
    <w:p w:rsidR="00DB2E0C" w:rsidRPr="00C4317D" w:rsidRDefault="00DB2E0C" w:rsidP="00DB2E0C">
      <w:pPr>
        <w:tabs>
          <w:tab w:val="left" w:pos="1134"/>
        </w:tabs>
        <w:ind w:firstLine="709"/>
        <w:contextualSpacing/>
        <w:jc w:val="both"/>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DB2E0C" w:rsidRPr="00C4317D" w:rsidRDefault="00DB2E0C" w:rsidP="00DB2E0C">
      <w:pPr>
        <w:pStyle w:val="a8"/>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DB2E0C" w:rsidRPr="00C4317D" w:rsidRDefault="00DB2E0C" w:rsidP="00DB2E0C">
      <w:pPr>
        <w:pStyle w:val="a8"/>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DB2E0C" w:rsidRPr="00C4317D" w:rsidRDefault="00DB2E0C" w:rsidP="00DB2E0C">
      <w:pPr>
        <w:pStyle w:val="a8"/>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DB2E0C" w:rsidRPr="00C4317D" w:rsidRDefault="00DB2E0C" w:rsidP="00DB2E0C">
      <w:pPr>
        <w:pStyle w:val="a8"/>
        <w:ind w:left="928"/>
        <w:rPr>
          <w:rFonts w:ascii="Times New Roman" w:hAnsi="Times New Roman"/>
          <w:sz w:val="24"/>
          <w:szCs w:val="24"/>
        </w:rPr>
      </w:pPr>
      <w:r w:rsidRPr="00C4317D">
        <w:rPr>
          <w:rFonts w:ascii="Times New Roman" w:hAnsi="Times New Roman"/>
          <w:sz w:val="24"/>
          <w:szCs w:val="24"/>
        </w:rPr>
        <w:t>Тел.: 8 (495) 981-30-10 доб. 913</w:t>
      </w:r>
    </w:p>
    <w:p w:rsidR="00DB2E0C" w:rsidRPr="00C4317D" w:rsidRDefault="00DB2E0C" w:rsidP="00DB2E0C">
      <w:pPr>
        <w:pStyle w:val="a8"/>
        <w:ind w:left="928"/>
        <w:rPr>
          <w:rFonts w:ascii="Times New Roman" w:hAnsi="Times New Roman"/>
          <w:sz w:val="24"/>
          <w:szCs w:val="24"/>
        </w:rPr>
      </w:pPr>
      <w:r w:rsidRPr="00C4317D">
        <w:rPr>
          <w:rFonts w:ascii="Times New Roman" w:hAnsi="Times New Roman"/>
          <w:sz w:val="24"/>
          <w:szCs w:val="24"/>
        </w:rPr>
        <w:t>Факс (495) 951-62-25</w:t>
      </w:r>
    </w:p>
    <w:p w:rsidR="00DB2E0C" w:rsidRPr="00C4317D" w:rsidRDefault="00DB2E0C" w:rsidP="00DB2E0C">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6"/>
            <w:rFonts w:ascii="Times New Roman" w:hAnsi="Times New Roman"/>
            <w:sz w:val="24"/>
            <w:szCs w:val="24"/>
          </w:rPr>
          <w:t>AASinitsyna@giredmet.ru</w:t>
        </w:r>
      </w:hyperlink>
      <w:r w:rsidRPr="00C4317D">
        <w:rPr>
          <w:rFonts w:ascii="Times New Roman" w:hAnsi="Times New Roman"/>
          <w:sz w:val="24"/>
          <w:szCs w:val="24"/>
        </w:rPr>
        <w:t xml:space="preserve"> </w:t>
      </w: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DB2E0C" w:rsidRPr="00C4317D" w:rsidRDefault="00DB2E0C" w:rsidP="00DB2E0C">
      <w:pPr>
        <w:tabs>
          <w:tab w:val="left" w:pos="1134"/>
        </w:tabs>
        <w:ind w:firstLine="709"/>
        <w:contextualSpacing/>
      </w:pPr>
    </w:p>
    <w:p w:rsidR="00DB2E0C" w:rsidRPr="00676851"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3961BB">
        <w:rPr>
          <w:rFonts w:ascii="Times New Roman" w:hAnsi="Times New Roman"/>
          <w:i/>
          <w:sz w:val="24"/>
          <w:szCs w:val="24"/>
        </w:rPr>
        <w:t xml:space="preserve">поставка </w:t>
      </w:r>
      <w:r w:rsidRPr="00676851">
        <w:rPr>
          <w:rFonts w:ascii="Times New Roman" w:hAnsi="Times New Roman"/>
          <w:i/>
          <w:sz w:val="24"/>
          <w:szCs w:val="24"/>
        </w:rPr>
        <w:t>печи трубчатой роторной со сплит-системой и системой контроля.</w:t>
      </w:r>
    </w:p>
    <w:p w:rsidR="00DB2E0C" w:rsidRPr="00A2126D" w:rsidRDefault="00DB2E0C" w:rsidP="00DB2E0C">
      <w:pPr>
        <w:pStyle w:val="a8"/>
        <w:tabs>
          <w:tab w:val="left" w:pos="0"/>
          <w:tab w:val="left" w:pos="1134"/>
        </w:tabs>
        <w:spacing w:after="0" w:line="240" w:lineRule="auto"/>
        <w:ind w:left="709"/>
        <w:jc w:val="both"/>
        <w:rPr>
          <w:rFonts w:ascii="Times New Roman" w:hAnsi="Times New Roman"/>
          <w:sz w:val="24"/>
          <w:szCs w:val="24"/>
        </w:rPr>
      </w:pPr>
    </w:p>
    <w:p w:rsidR="00DB2E0C" w:rsidRPr="00C4317D" w:rsidRDefault="00DB2E0C" w:rsidP="00DB2E0C">
      <w:pPr>
        <w:spacing w:after="60"/>
        <w:ind w:firstLine="709"/>
        <w:jc w:val="both"/>
      </w:pPr>
      <w:r w:rsidRPr="00A2126D">
        <w:t xml:space="preserve">Срок выполнения </w:t>
      </w:r>
      <w:r w:rsidRPr="003961BB">
        <w:t>поставок:</w:t>
      </w:r>
      <w:r w:rsidRPr="00A2126D">
        <w:t xml:space="preserve"> </w:t>
      </w:r>
      <w:r>
        <w:rPr>
          <w:i/>
        </w:rPr>
        <w:t>в течение 12</w:t>
      </w:r>
      <w:r w:rsidRPr="003961BB">
        <w:rPr>
          <w:i/>
        </w:rPr>
        <w:t xml:space="preserve">0 календарных дней </w:t>
      </w:r>
      <w:proofErr w:type="gramStart"/>
      <w:r w:rsidRPr="003961BB">
        <w:rPr>
          <w:i/>
        </w:rPr>
        <w:t>с даты заключения</w:t>
      </w:r>
      <w:proofErr w:type="gramEnd"/>
      <w:r w:rsidRPr="003961BB">
        <w:rPr>
          <w:i/>
        </w:rPr>
        <w:t xml:space="preserve"> договора</w:t>
      </w:r>
      <w:r>
        <w:t>.</w:t>
      </w:r>
    </w:p>
    <w:p w:rsidR="00DB2E0C" w:rsidRPr="00C4317D" w:rsidRDefault="00DB2E0C" w:rsidP="00DB2E0C">
      <w:pPr>
        <w:tabs>
          <w:tab w:val="left" w:pos="1134"/>
        </w:tabs>
        <w:ind w:firstLine="709"/>
        <w:contextualSpacing/>
        <w:jc w:val="both"/>
      </w:pPr>
      <w:r w:rsidRPr="00C4317D">
        <w:t xml:space="preserve">Место </w:t>
      </w:r>
      <w:r w:rsidRPr="00493D7F">
        <w:t>выполнения поставок</w:t>
      </w:r>
      <w:r w:rsidRPr="00C4317D">
        <w:t>:</w:t>
      </w:r>
      <w:r w:rsidRPr="00FE2C26">
        <w:t xml:space="preserve"> </w:t>
      </w:r>
      <w:r w:rsidRPr="00C4317D">
        <w:t xml:space="preserve">г. Москва, Б. </w:t>
      </w:r>
      <w:proofErr w:type="spellStart"/>
      <w:r w:rsidRPr="00C4317D">
        <w:t>Толмачевский</w:t>
      </w:r>
      <w:proofErr w:type="spellEnd"/>
      <w:r w:rsidRPr="00C4317D">
        <w:t xml:space="preserve"> пер., д. 5, стр. 1.</w:t>
      </w:r>
      <w:r>
        <w:t xml:space="preserve"> </w:t>
      </w:r>
    </w:p>
    <w:p w:rsidR="00DB2E0C" w:rsidRPr="00C4317D" w:rsidRDefault="00DB2E0C" w:rsidP="00DB2E0C">
      <w:pPr>
        <w:tabs>
          <w:tab w:val="left" w:pos="1134"/>
        </w:tabs>
        <w:ind w:firstLine="709"/>
        <w:contextualSpacing/>
        <w:jc w:val="both"/>
        <w:rPr>
          <w:b/>
          <w:i/>
        </w:rPr>
      </w:pPr>
    </w:p>
    <w:p w:rsidR="00DB2E0C" w:rsidRPr="00C4317D" w:rsidRDefault="00DB2E0C" w:rsidP="00DB2E0C">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DB2E0C" w:rsidRPr="00493D7F" w:rsidRDefault="00DB2E0C" w:rsidP="00DB2E0C">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DB2E0C" w:rsidRPr="00493D7F" w:rsidRDefault="00DB2E0C" w:rsidP="00DB2E0C">
      <w:pPr>
        <w:tabs>
          <w:tab w:val="left" w:pos="1134"/>
        </w:tabs>
        <w:ind w:firstLine="709"/>
        <w:contextualSpacing/>
        <w:jc w:val="both"/>
      </w:pPr>
    </w:p>
    <w:p w:rsidR="00DB2E0C" w:rsidRPr="0093480E"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A2126D">
        <w:rPr>
          <w:rFonts w:ascii="Times New Roman" w:hAnsi="Times New Roman"/>
          <w:b/>
          <w:sz w:val="24"/>
          <w:szCs w:val="24"/>
        </w:rPr>
        <w:t>Условия оплаты:</w:t>
      </w:r>
      <w:r>
        <w:rPr>
          <w:rFonts w:ascii="Times New Roman" w:hAnsi="Times New Roman"/>
          <w:sz w:val="24"/>
          <w:szCs w:val="24"/>
        </w:rPr>
        <w:t xml:space="preserve"> </w:t>
      </w:r>
      <w:r w:rsidRPr="0093480E">
        <w:rPr>
          <w:rFonts w:ascii="Times New Roman" w:hAnsi="Times New Roman"/>
          <w:sz w:val="24"/>
          <w:szCs w:val="24"/>
        </w:rPr>
        <w:t>Безналичный расчет. Оплата производится Покупателем</w:t>
      </w:r>
      <w:r w:rsidRPr="0093480E">
        <w:rPr>
          <w:rFonts w:ascii="Times New Roman" w:hAnsi="Times New Roman"/>
          <w:sz w:val="24"/>
          <w:szCs w:val="24"/>
          <w:lang w:bidi="ru-RU"/>
        </w:rPr>
        <w:t xml:space="preserve"> в размере 100% от цены Договора после </w:t>
      </w:r>
      <w:r w:rsidRPr="0093480E">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w:t>
      </w:r>
      <w:proofErr w:type="gramStart"/>
      <w:r w:rsidRPr="0093480E">
        <w:rPr>
          <w:rFonts w:ascii="Times New Roman" w:hAnsi="Times New Roman"/>
          <w:sz w:val="24"/>
          <w:szCs w:val="24"/>
        </w:rPr>
        <w:t>а-</w:t>
      </w:r>
      <w:proofErr w:type="gramEnd"/>
      <w:r w:rsidRPr="0093480E">
        <w:rPr>
          <w:rFonts w:ascii="Times New Roman" w:hAnsi="Times New Roman"/>
          <w:sz w:val="24"/>
          <w:szCs w:val="24"/>
        </w:rPr>
        <w:t xml:space="preserve"> передачи, в течение 10 (десяти) банковских дней от даты их получения Покупателем.</w:t>
      </w:r>
    </w:p>
    <w:p w:rsidR="00DB2E0C" w:rsidRPr="0093480E" w:rsidRDefault="00DB2E0C" w:rsidP="00DB2E0C">
      <w:pPr>
        <w:pStyle w:val="a8"/>
        <w:tabs>
          <w:tab w:val="left" w:pos="0"/>
          <w:tab w:val="left" w:pos="1134"/>
        </w:tabs>
        <w:spacing w:after="0" w:line="240" w:lineRule="auto"/>
        <w:ind w:left="709"/>
        <w:jc w:val="both"/>
        <w:rPr>
          <w:rFonts w:ascii="Times New Roman" w:hAnsi="Times New Roman"/>
          <w:sz w:val="24"/>
          <w:szCs w:val="24"/>
        </w:rPr>
      </w:pPr>
    </w:p>
    <w:p w:rsidR="00DB2E0C" w:rsidRPr="0093480E" w:rsidRDefault="00DB2E0C" w:rsidP="00DB2E0C">
      <w:pPr>
        <w:ind w:right="153" w:firstLine="709"/>
        <w:jc w:val="both"/>
      </w:pPr>
      <w:r w:rsidRPr="0093480E">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B2E0C" w:rsidRPr="0093480E" w:rsidRDefault="00DB2E0C" w:rsidP="00DB2E0C">
      <w:pPr>
        <w:tabs>
          <w:tab w:val="left" w:pos="1134"/>
        </w:tabs>
        <w:ind w:firstLine="709"/>
        <w:contextualSpacing/>
        <w:jc w:val="both"/>
      </w:pPr>
      <w:r w:rsidRPr="0093480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B2E0C" w:rsidRPr="00C4317D" w:rsidRDefault="00DB2E0C" w:rsidP="00DB2E0C">
      <w:pPr>
        <w:tabs>
          <w:tab w:val="left" w:pos="1134"/>
        </w:tabs>
        <w:ind w:firstLine="709"/>
        <w:contextualSpacing/>
        <w:jc w:val="both"/>
      </w:pPr>
    </w:p>
    <w:p w:rsidR="00DB2E0C" w:rsidRPr="003961BB" w:rsidRDefault="00DB2E0C" w:rsidP="00DB2E0C">
      <w:pPr>
        <w:pStyle w:val="a8"/>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Pr>
          <w:rFonts w:ascii="Times New Roman" w:hAnsi="Times New Roman"/>
          <w:sz w:val="24"/>
          <w:szCs w:val="24"/>
        </w:rPr>
        <w:t xml:space="preserve"> </w:t>
      </w:r>
      <w:r w:rsidRPr="0093480E">
        <w:rPr>
          <w:rFonts w:ascii="Times New Roman" w:eastAsia="Times New Roman" w:hAnsi="Times New Roman"/>
          <w:b/>
          <w:i/>
          <w:sz w:val="24"/>
          <w:szCs w:val="24"/>
          <w:lang w:eastAsia="ru-RU"/>
        </w:rPr>
        <w:t>1 234 870 (один миллион двести тридцать четыре тысячи восемьсот семьдесят) рублей 00 копеек, включая НДС</w:t>
      </w:r>
      <w:r w:rsidRPr="0093480E">
        <w:rPr>
          <w:rFonts w:ascii="Times New Roman" w:hAnsi="Times New Roman"/>
          <w:b/>
          <w:i/>
          <w:sz w:val="24"/>
          <w:szCs w:val="24"/>
        </w:rPr>
        <w:t>.</w:t>
      </w:r>
    </w:p>
    <w:p w:rsidR="00DB2E0C" w:rsidRPr="00493D7F" w:rsidRDefault="00DB2E0C" w:rsidP="00DB2E0C">
      <w:pPr>
        <w:pStyle w:val="a8"/>
        <w:tabs>
          <w:tab w:val="left" w:pos="0"/>
          <w:tab w:val="left" w:pos="1134"/>
        </w:tabs>
        <w:spacing w:after="0" w:line="240" w:lineRule="auto"/>
        <w:ind w:left="928"/>
        <w:jc w:val="both"/>
        <w:rPr>
          <w:rFonts w:ascii="Times New Roman" w:hAnsi="Times New Roman"/>
          <w:b/>
          <w:i/>
          <w:sz w:val="24"/>
          <w:szCs w:val="24"/>
        </w:rPr>
      </w:pPr>
    </w:p>
    <w:p w:rsidR="00DB2E0C" w:rsidRDefault="00DB2E0C" w:rsidP="00DB2E0C">
      <w:pPr>
        <w:tabs>
          <w:tab w:val="left" w:pos="1134"/>
        </w:tabs>
        <w:ind w:firstLine="709"/>
        <w:contextualSpacing/>
        <w:jc w:val="both"/>
      </w:pPr>
      <w:proofErr w:type="gramStart"/>
      <w:r w:rsidRPr="00C4317D">
        <w:rPr>
          <w:b/>
          <w:i/>
        </w:rPr>
        <w:t>Цена договора включает в себя:</w:t>
      </w:r>
      <w:r>
        <w:rPr>
          <w:b/>
          <w:i/>
        </w:rPr>
        <w:t xml:space="preserve">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w:t>
      </w:r>
      <w:proofErr w:type="gramEnd"/>
      <w:r w:rsidRPr="00D83C39">
        <w:t xml:space="preserve"> Федерации</w:t>
      </w:r>
      <w:r>
        <w:t>.</w:t>
      </w:r>
    </w:p>
    <w:p w:rsidR="00DB2E0C" w:rsidRPr="00C4317D" w:rsidRDefault="00DB2E0C" w:rsidP="00DB2E0C">
      <w:pPr>
        <w:tabs>
          <w:tab w:val="left" w:pos="1134"/>
        </w:tabs>
        <w:ind w:firstLine="709"/>
        <w:contextualSpacing/>
        <w:jc w:val="both"/>
        <w:rPr>
          <w:b/>
          <w:i/>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DB2E0C" w:rsidRPr="003961BB" w:rsidRDefault="00DB2E0C" w:rsidP="00DB2E0C">
      <w:pPr>
        <w:tabs>
          <w:tab w:val="left" w:pos="1134"/>
        </w:tabs>
        <w:ind w:firstLine="709"/>
        <w:contextualSpacing/>
        <w:jc w:val="both"/>
        <w:rPr>
          <w:rFonts w:eastAsia="Calibri"/>
          <w:bCs/>
          <w:i/>
          <w:lang w:eastAsia="en-US"/>
        </w:rPr>
      </w:pPr>
      <w:bookmarkStart w:id="3"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B2E0C" w:rsidRPr="00C4317D" w:rsidRDefault="00DB2E0C" w:rsidP="00DB2E0C">
      <w:pPr>
        <w:tabs>
          <w:tab w:val="left" w:pos="1134"/>
        </w:tabs>
        <w:ind w:firstLine="709"/>
        <w:contextualSpacing/>
        <w:jc w:val="both"/>
        <w:rPr>
          <w:b/>
          <w:i/>
        </w:rPr>
      </w:pPr>
    </w:p>
    <w:p w:rsidR="00DB2E0C" w:rsidRPr="00A373FB"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Валюта закупки:</w:t>
      </w:r>
      <w:r w:rsidRPr="00C4317D">
        <w:rPr>
          <w:rFonts w:ascii="Times New Roman" w:hAnsi="Times New Roman"/>
          <w:sz w:val="24"/>
          <w:szCs w:val="24"/>
        </w:rPr>
        <w:t xml:space="preserve"> </w:t>
      </w:r>
      <w:r w:rsidRPr="00A373FB">
        <w:rPr>
          <w:rFonts w:ascii="Times New Roman" w:hAnsi="Times New Roman"/>
          <w:i/>
          <w:sz w:val="24"/>
          <w:szCs w:val="24"/>
        </w:rPr>
        <w:t>российский рубль.</w:t>
      </w:r>
    </w:p>
    <w:p w:rsidR="00DB2E0C" w:rsidRPr="003961BB" w:rsidRDefault="00DB2E0C" w:rsidP="00DB2E0C">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B2E0C" w:rsidRPr="00C4317D" w:rsidRDefault="00DB2E0C" w:rsidP="00DB2E0C">
      <w:pPr>
        <w:tabs>
          <w:tab w:val="left" w:pos="1134"/>
        </w:tabs>
        <w:ind w:firstLine="709"/>
        <w:contextualSpacing/>
        <w:jc w:val="both"/>
        <w:rPr>
          <w:b/>
          <w:i/>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DB2E0C" w:rsidRPr="00C4317D" w:rsidRDefault="00DB2E0C" w:rsidP="00DB2E0C">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b w:val="0"/>
        </w:rPr>
        <w:t>Аукционный Конкурсный Дом</w:t>
      </w:r>
      <w:r w:rsidRPr="00C4317D">
        <w:t xml:space="preserve">» в сети «Интернет» по адресу: </w:t>
      </w:r>
      <w:hyperlink r:id="rId8"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DB2E0C" w:rsidRPr="00C4317D" w:rsidRDefault="00DB2E0C" w:rsidP="00DB2E0C">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B2E0C" w:rsidRPr="00C4317D" w:rsidRDefault="00DB2E0C" w:rsidP="00DB2E0C">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DB2E0C" w:rsidRPr="00C4317D" w:rsidRDefault="00DB2E0C" w:rsidP="00DB2E0C">
      <w:pPr>
        <w:tabs>
          <w:tab w:val="left" w:pos="1134"/>
        </w:tabs>
        <w:contextualSpacing/>
        <w:jc w:val="both"/>
        <w:rPr>
          <w:spacing w:val="-6"/>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lastRenderedPageBreak/>
        <w:t>Порядок получения закупочной документации:</w:t>
      </w:r>
    </w:p>
    <w:p w:rsidR="00DB2E0C" w:rsidRPr="00C4317D" w:rsidRDefault="00DB2E0C" w:rsidP="00DB2E0C">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DB2E0C" w:rsidRPr="00C4317D" w:rsidRDefault="00DB2E0C" w:rsidP="00DB2E0C">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9" w:history="1">
        <w:r w:rsidRPr="00C4317D">
          <w:rPr>
            <w:rStyle w:val="a6"/>
            <w:rFonts w:eastAsia="Calibri"/>
            <w:lang w:eastAsia="en-US"/>
          </w:rPr>
          <w:t>http://www.zakupki.gov.ru</w:t>
        </w:r>
      </w:hyperlink>
      <w:r w:rsidRPr="00C4317D">
        <w:t>),</w:t>
      </w:r>
      <w:bookmarkEnd w:id="4"/>
      <w:r w:rsidRPr="00C4317D">
        <w:t xml:space="preserve"> </w:t>
      </w:r>
    </w:p>
    <w:p w:rsidR="00DB2E0C" w:rsidRPr="00C4317D" w:rsidRDefault="00DB2E0C" w:rsidP="00DB2E0C">
      <w:pPr>
        <w:tabs>
          <w:tab w:val="left" w:pos="1134"/>
        </w:tabs>
        <w:ind w:firstLine="709"/>
        <w:contextualSpacing/>
        <w:jc w:val="both"/>
      </w:pPr>
      <w:r w:rsidRPr="00C4317D">
        <w:t>Копии публикации документов по данной закупке:</w:t>
      </w:r>
    </w:p>
    <w:p w:rsidR="00DB2E0C" w:rsidRPr="00C4317D" w:rsidRDefault="00DB2E0C" w:rsidP="00DB2E0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DB2E0C" w:rsidRPr="00C4317D" w:rsidRDefault="00DB2E0C" w:rsidP="00DB2E0C">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b w:val="0"/>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6"/>
            <w:rFonts w:ascii="Times New Roman" w:hAnsi="Times New Roman"/>
            <w:b/>
            <w:i/>
            <w:sz w:val="24"/>
            <w:szCs w:val="24"/>
          </w:rPr>
          <w:t>www.</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hyperlink>
      <w:r w:rsidRPr="00C4317D">
        <w:rPr>
          <w:rFonts w:ascii="Times New Roman" w:hAnsi="Times New Roman"/>
          <w:sz w:val="24"/>
          <w:szCs w:val="24"/>
        </w:rPr>
        <w:t>.</w:t>
      </w:r>
    </w:p>
    <w:p w:rsidR="00DB2E0C" w:rsidRPr="00C4317D" w:rsidRDefault="00DB2E0C" w:rsidP="00DB2E0C">
      <w:pPr>
        <w:tabs>
          <w:tab w:val="left" w:pos="1134"/>
        </w:tabs>
        <w:ind w:firstLine="709"/>
        <w:contextualSpacing/>
        <w:jc w:val="both"/>
        <w:rPr>
          <w:spacing w:val="-6"/>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1</w:t>
      </w:r>
      <w:r w:rsidR="007B7A89">
        <w:rPr>
          <w:rFonts w:ascii="Times New Roman" w:hAnsi="Times New Roman"/>
          <w:color w:val="1F497D" w:themeColor="text2"/>
          <w:spacing w:val="-6"/>
          <w:sz w:val="24"/>
          <w:szCs w:val="24"/>
        </w:rPr>
        <w:t>5</w:t>
      </w:r>
      <w:r>
        <w:rPr>
          <w:rFonts w:ascii="Times New Roman" w:hAnsi="Times New Roman"/>
          <w:color w:val="1F497D" w:themeColor="text2"/>
          <w:spacing w:val="-6"/>
          <w:sz w:val="24"/>
          <w:szCs w:val="24"/>
        </w:rPr>
        <w:t>» июля</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DB2E0C" w:rsidRPr="00C4317D" w:rsidRDefault="00DB2E0C" w:rsidP="00DB2E0C">
      <w:pPr>
        <w:tabs>
          <w:tab w:val="left" w:pos="1134"/>
        </w:tabs>
        <w:ind w:firstLine="709"/>
        <w:contextualSpacing/>
        <w:jc w:val="both"/>
        <w:rPr>
          <w:spacing w:val="-6"/>
        </w:rPr>
      </w:pPr>
    </w:p>
    <w:p w:rsidR="00DB2E0C" w:rsidRPr="00C4317D" w:rsidRDefault="00DB2E0C" w:rsidP="00DB2E0C">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DB2E0C" w:rsidRPr="00C4317D" w:rsidRDefault="00DB2E0C" w:rsidP="00DB2E0C">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1</w:t>
      </w:r>
      <w:r w:rsidR="007B7A89">
        <w:rPr>
          <w:color w:val="1F497D" w:themeColor="text2"/>
          <w:spacing w:val="-6"/>
        </w:rPr>
        <w:t>5</w:t>
      </w:r>
      <w:bookmarkStart w:id="5" w:name="_GoBack"/>
      <w:bookmarkEnd w:id="5"/>
      <w:r w:rsidRPr="00C4317D">
        <w:rPr>
          <w:color w:val="1F497D" w:themeColor="text2"/>
          <w:spacing w:val="-6"/>
        </w:rPr>
        <w:t xml:space="preserve">» </w:t>
      </w:r>
      <w:r>
        <w:rPr>
          <w:color w:val="1F497D" w:themeColor="text2"/>
          <w:spacing w:val="-6"/>
        </w:rPr>
        <w:t>июля</w:t>
      </w:r>
      <w:r w:rsidRPr="00C4317D">
        <w:rPr>
          <w:color w:val="1F497D" w:themeColor="text2"/>
          <w:spacing w:val="-6"/>
        </w:rPr>
        <w:t xml:space="preserve"> 2015 год</w:t>
      </w:r>
      <w:r w:rsidRPr="00C4317D">
        <w:rPr>
          <w:spacing w:val="-6"/>
        </w:rPr>
        <w:t>а</w:t>
      </w:r>
    </w:p>
    <w:p w:rsidR="00DB2E0C" w:rsidRPr="00C4317D" w:rsidRDefault="00DB2E0C" w:rsidP="00DB2E0C">
      <w:pPr>
        <w:tabs>
          <w:tab w:val="left" w:pos="1134"/>
        </w:tabs>
        <w:ind w:left="709"/>
        <w:contextualSpacing/>
        <w:jc w:val="both"/>
        <w:rPr>
          <w:spacing w:val="-6"/>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DB2E0C" w:rsidRPr="00C4317D" w:rsidRDefault="00DB2E0C" w:rsidP="00DB2E0C">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24</w:t>
      </w:r>
      <w:r w:rsidRPr="00C4317D">
        <w:rPr>
          <w:b/>
          <w:i/>
          <w:color w:val="1F497D" w:themeColor="text2"/>
        </w:rPr>
        <w:t xml:space="preserve">» </w:t>
      </w:r>
      <w:r>
        <w:rPr>
          <w:b/>
          <w:i/>
          <w:color w:val="1F497D" w:themeColor="text2"/>
        </w:rPr>
        <w:t>июля</w:t>
      </w:r>
      <w:r w:rsidRPr="00C4317D">
        <w:rPr>
          <w:b/>
          <w:i/>
          <w:color w:val="1F497D" w:themeColor="text2"/>
        </w:rPr>
        <w:t xml:space="preserve"> 2015 г</w:t>
      </w:r>
      <w:r w:rsidRPr="00C4317D">
        <w:rPr>
          <w:b/>
          <w:i/>
        </w:rPr>
        <w:t xml:space="preserve">. </w:t>
      </w:r>
      <w:proofErr w:type="gramEnd"/>
    </w:p>
    <w:p w:rsidR="00DB2E0C" w:rsidRPr="00C4317D" w:rsidRDefault="00DB2E0C" w:rsidP="00DB2E0C">
      <w:pPr>
        <w:tabs>
          <w:tab w:val="left" w:pos="1134"/>
        </w:tabs>
        <w:ind w:firstLine="709"/>
        <w:contextualSpacing/>
        <w:jc w:val="both"/>
        <w:rPr>
          <w:spacing w:val="-6"/>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B2E0C" w:rsidRPr="00C4317D" w:rsidRDefault="00DB2E0C" w:rsidP="00DB2E0C">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DB2E0C" w:rsidRPr="00C4317D" w:rsidRDefault="00DB2E0C" w:rsidP="00DB2E0C">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2E0C" w:rsidRPr="00C4317D" w:rsidRDefault="00DB2E0C" w:rsidP="00DB2E0C">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B2E0C" w:rsidRPr="00C4317D" w:rsidRDefault="00DB2E0C" w:rsidP="00DB2E0C">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DB2E0C" w:rsidRPr="00C4317D" w:rsidRDefault="00DB2E0C" w:rsidP="00DB2E0C">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B2E0C" w:rsidRPr="00C4317D" w:rsidRDefault="00DB2E0C" w:rsidP="00DB2E0C">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DB2E0C" w:rsidRPr="00C4317D" w:rsidRDefault="00DB2E0C" w:rsidP="00DB2E0C">
      <w:pPr>
        <w:tabs>
          <w:tab w:val="left" w:pos="1134"/>
        </w:tabs>
        <w:ind w:left="709"/>
        <w:contextualSpacing/>
        <w:jc w:val="both"/>
        <w:rPr>
          <w:spacing w:val="-6"/>
        </w:rPr>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DB2E0C" w:rsidRPr="00C4317D" w:rsidRDefault="00DB2E0C" w:rsidP="00DB2E0C">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DB2E0C" w:rsidRPr="00C4317D" w:rsidRDefault="00DB2E0C" w:rsidP="00DB2E0C">
      <w:pPr>
        <w:tabs>
          <w:tab w:val="left" w:pos="0"/>
          <w:tab w:val="left" w:pos="1134"/>
        </w:tabs>
        <w:ind w:left="709"/>
        <w:contextualSpacing/>
        <w:jc w:val="both"/>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B2E0C" w:rsidRPr="00C4317D" w:rsidRDefault="00DB2E0C" w:rsidP="00DB2E0C">
      <w:pPr>
        <w:pStyle w:val="a7"/>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DB2E0C" w:rsidRPr="00C4317D" w:rsidRDefault="00DB2E0C" w:rsidP="00DB2E0C">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B2E0C" w:rsidRPr="00C4317D" w:rsidRDefault="00DB2E0C" w:rsidP="00DB2E0C">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DB2E0C" w:rsidRPr="00C4317D" w:rsidRDefault="00DB2E0C" w:rsidP="00DB2E0C">
      <w:pPr>
        <w:pStyle w:val="a7"/>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DB2E0C" w:rsidRPr="00C4317D" w:rsidRDefault="00DB2E0C" w:rsidP="00DB2E0C">
      <w:pPr>
        <w:tabs>
          <w:tab w:val="left" w:pos="1134"/>
        </w:tabs>
        <w:ind w:left="142" w:firstLine="567"/>
        <w:contextualSpacing/>
        <w:jc w:val="both"/>
      </w:pPr>
    </w:p>
    <w:p w:rsidR="00DB2E0C" w:rsidRPr="00C4317D" w:rsidRDefault="00DB2E0C" w:rsidP="00DB2E0C">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B2E0C" w:rsidRPr="00C4317D" w:rsidRDefault="00DB2E0C" w:rsidP="00DB2E0C">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DB2E0C" w:rsidRPr="00C4317D" w:rsidRDefault="00DB2E0C" w:rsidP="00DB2E0C">
      <w:pPr>
        <w:pStyle w:val="a4"/>
        <w:spacing w:before="0" w:beforeAutospacing="0" w:after="0" w:afterAutospacing="0"/>
        <w:ind w:right="153"/>
        <w:jc w:val="both"/>
      </w:pPr>
    </w:p>
    <w:p w:rsidR="00DB2E0C" w:rsidRPr="00C4317D" w:rsidRDefault="00DB2E0C" w:rsidP="00DB2E0C">
      <w:pPr>
        <w:pStyle w:val="a4"/>
        <w:spacing w:before="0" w:beforeAutospacing="0" w:after="0" w:afterAutospacing="0"/>
        <w:ind w:right="153"/>
        <w:jc w:val="both"/>
      </w:pPr>
    </w:p>
    <w:p w:rsidR="00964173" w:rsidRDefault="00964173"/>
    <w:sectPr w:rsidR="009641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2B8"/>
    <w:rsid w:val="007B7A89"/>
    <w:rsid w:val="00964173"/>
    <w:rsid w:val="00DB2E0C"/>
    <w:rsid w:val="00E03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E0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B2E0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B2E0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B2E0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B2E0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B2E0C"/>
    <w:pPr>
      <w:spacing w:before="100" w:beforeAutospacing="1" w:after="100" w:afterAutospacing="1"/>
    </w:pPr>
  </w:style>
  <w:style w:type="paragraph" w:customStyle="1" w:styleId="a">
    <w:name w:val="Пункт"/>
    <w:basedOn w:val="a0"/>
    <w:rsid w:val="00DB2E0C"/>
    <w:pPr>
      <w:numPr>
        <w:ilvl w:val="2"/>
        <w:numId w:val="1"/>
      </w:numPr>
      <w:spacing w:line="360" w:lineRule="auto"/>
      <w:jc w:val="both"/>
    </w:pPr>
    <w:rPr>
      <w:snapToGrid w:val="0"/>
      <w:sz w:val="28"/>
      <w:szCs w:val="28"/>
    </w:rPr>
  </w:style>
  <w:style w:type="character" w:styleId="a6">
    <w:name w:val="Hyperlink"/>
    <w:uiPriority w:val="99"/>
    <w:rsid w:val="00DB2E0C"/>
    <w:rPr>
      <w:color w:val="0000FF"/>
      <w:u w:val="single"/>
    </w:rPr>
  </w:style>
  <w:style w:type="paragraph" w:styleId="a7">
    <w:name w:val="List Continue"/>
    <w:basedOn w:val="a0"/>
    <w:rsid w:val="00DB2E0C"/>
    <w:pPr>
      <w:spacing w:after="120"/>
      <w:ind w:left="283"/>
    </w:pPr>
  </w:style>
  <w:style w:type="paragraph" w:styleId="a8">
    <w:name w:val="List Paragraph"/>
    <w:basedOn w:val="a0"/>
    <w:link w:val="a9"/>
    <w:uiPriority w:val="34"/>
    <w:qFormat/>
    <w:rsid w:val="00DB2E0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B2E0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B2E0C"/>
    <w:rPr>
      <w:rFonts w:ascii="Calibri" w:eastAsia="Calibri" w:hAnsi="Calibri" w:cs="Times New Roman"/>
    </w:rPr>
  </w:style>
  <w:style w:type="character" w:styleId="aa">
    <w:name w:val="Strong"/>
    <w:uiPriority w:val="22"/>
    <w:qFormat/>
    <w:rsid w:val="00DB2E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E0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B2E0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B2E0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B2E0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B2E0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B2E0C"/>
    <w:pPr>
      <w:spacing w:before="100" w:beforeAutospacing="1" w:after="100" w:afterAutospacing="1"/>
    </w:pPr>
  </w:style>
  <w:style w:type="paragraph" w:customStyle="1" w:styleId="a">
    <w:name w:val="Пункт"/>
    <w:basedOn w:val="a0"/>
    <w:rsid w:val="00DB2E0C"/>
    <w:pPr>
      <w:numPr>
        <w:ilvl w:val="2"/>
        <w:numId w:val="1"/>
      </w:numPr>
      <w:spacing w:line="360" w:lineRule="auto"/>
      <w:jc w:val="both"/>
    </w:pPr>
    <w:rPr>
      <w:snapToGrid w:val="0"/>
      <w:sz w:val="28"/>
      <w:szCs w:val="28"/>
    </w:rPr>
  </w:style>
  <w:style w:type="character" w:styleId="a6">
    <w:name w:val="Hyperlink"/>
    <w:uiPriority w:val="99"/>
    <w:rsid w:val="00DB2E0C"/>
    <w:rPr>
      <w:color w:val="0000FF"/>
      <w:u w:val="single"/>
    </w:rPr>
  </w:style>
  <w:style w:type="paragraph" w:styleId="a7">
    <w:name w:val="List Continue"/>
    <w:basedOn w:val="a0"/>
    <w:rsid w:val="00DB2E0C"/>
    <w:pPr>
      <w:spacing w:after="120"/>
      <w:ind w:left="283"/>
    </w:pPr>
  </w:style>
  <w:style w:type="paragraph" w:styleId="a8">
    <w:name w:val="List Paragraph"/>
    <w:basedOn w:val="a0"/>
    <w:link w:val="a9"/>
    <w:uiPriority w:val="34"/>
    <w:qFormat/>
    <w:rsid w:val="00DB2E0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B2E0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B2E0C"/>
    <w:rPr>
      <w:rFonts w:ascii="Calibri" w:eastAsia="Calibri" w:hAnsi="Calibri" w:cs="Times New Roman"/>
    </w:rPr>
  </w:style>
  <w:style w:type="character" w:styleId="aa">
    <w:name w:val="Strong"/>
    <w:uiPriority w:val="22"/>
    <w:qFormat/>
    <w:rsid w:val="00DB2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1459</Words>
  <Characters>8321</Characters>
  <Application>Microsoft Office Word</Application>
  <DocSecurity>0</DocSecurity>
  <Lines>69</Lines>
  <Paragraphs>19</Paragraphs>
  <ScaleCrop>false</ScaleCrop>
  <Company/>
  <LinksUpToDate>false</LinksUpToDate>
  <CharactersWithSpaces>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3</cp:revision>
  <dcterms:created xsi:type="dcterms:W3CDTF">2015-07-06T10:23:00Z</dcterms:created>
  <dcterms:modified xsi:type="dcterms:W3CDTF">2015-07-08T07:40:00Z</dcterms:modified>
</cp:coreProperties>
</file>