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 квалификационного отбора на право заключения договора по лоту </w:t>
      </w:r>
    </w:p>
    <w:p w:rsidR="00CA2886" w:rsidRPr="00600EA2" w:rsidRDefault="00600EA2" w:rsidP="00CA2886">
      <w:pPr>
        <w:jc w:val="center"/>
        <w:rPr>
          <w:b/>
          <w:sz w:val="28"/>
          <w:szCs w:val="28"/>
        </w:rPr>
      </w:pPr>
      <w:r w:rsidRPr="00600EA2">
        <w:rPr>
          <w:b/>
          <w:sz w:val="28"/>
          <w:szCs w:val="28"/>
        </w:rPr>
        <w:t>№ 0</w:t>
      </w:r>
      <w:r w:rsidR="00996705" w:rsidRPr="00996705">
        <w:rPr>
          <w:b/>
          <w:sz w:val="28"/>
          <w:szCs w:val="28"/>
        </w:rPr>
        <w:t>43</w:t>
      </w:r>
      <w:r w:rsidRPr="00600EA2">
        <w:rPr>
          <w:b/>
          <w:sz w:val="28"/>
          <w:szCs w:val="28"/>
        </w:rPr>
        <w:t>ИТ/ЗП-015 «</w:t>
      </w:r>
      <w:r w:rsidR="00996705">
        <w:rPr>
          <w:b/>
          <w:sz w:val="28"/>
          <w:szCs w:val="28"/>
        </w:rPr>
        <w:t xml:space="preserve">Оказание услуг по сопровождению (обновлению) программ для ЭВМ и баз данных, составляющих информационно-справочную систему Техэксперт </w:t>
      </w:r>
      <w:r w:rsidRPr="00600EA2">
        <w:rPr>
          <w:b/>
          <w:sz w:val="28"/>
          <w:szCs w:val="28"/>
        </w:rPr>
        <w:t>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470D61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470D61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470D6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600EA2" w:rsidRPr="00996705">
        <w:rPr>
          <w:rFonts w:ascii="Times New Roman" w:hAnsi="Times New Roman"/>
          <w:sz w:val="28"/>
          <w:szCs w:val="28"/>
        </w:rPr>
        <w:t>(протокол от 29.04.2015 г. № 72).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96705">
        <w:rPr>
          <w:rFonts w:ascii="Times New Roman" w:hAnsi="Times New Roman"/>
          <w:spacing w:val="-6"/>
          <w:sz w:val="28"/>
          <w:szCs w:val="28"/>
        </w:rPr>
        <w:t>по лоту №043</w:t>
      </w:r>
      <w:r w:rsidR="00E33189">
        <w:rPr>
          <w:rFonts w:ascii="Times New Roman" w:hAnsi="Times New Roman"/>
          <w:spacing w:val="-6"/>
          <w:sz w:val="28"/>
          <w:szCs w:val="28"/>
        </w:rPr>
        <w:t>ИТ/ЗП-015 «Оказание услуг по сопровождению</w:t>
      </w:r>
      <w:r w:rsidR="00996705">
        <w:rPr>
          <w:rFonts w:ascii="Times New Roman" w:hAnsi="Times New Roman"/>
          <w:spacing w:val="-6"/>
          <w:sz w:val="28"/>
          <w:szCs w:val="28"/>
        </w:rPr>
        <w:t xml:space="preserve"> (обновлению) 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 программ для ЭВМ </w:t>
      </w:r>
      <w:r w:rsidR="00996705">
        <w:rPr>
          <w:rFonts w:ascii="Times New Roman" w:hAnsi="Times New Roman"/>
          <w:spacing w:val="-6"/>
          <w:sz w:val="28"/>
          <w:szCs w:val="28"/>
        </w:rPr>
        <w:t>и баз данных, составляющих информационно-справочную систему Техэксперт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600EA2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C546D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 xml:space="preserve">: </w:t>
      </w:r>
    </w:p>
    <w:p w:rsidR="00C546DA" w:rsidRPr="00C546DA" w:rsidRDefault="00C546D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Гришачев Евгений Григорьевич, 421-79-14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36-86, </w:t>
      </w:r>
      <w:hyperlink r:id="rId12" w:history="1">
        <w:r w:rsidRPr="000414D6">
          <w:rPr>
            <w:rStyle w:val="afb"/>
            <w:sz w:val="28"/>
            <w:szCs w:val="28"/>
            <w:lang w:val="en-US"/>
          </w:rPr>
          <w:t>e</w:t>
        </w:r>
        <w:r w:rsidRPr="000414D6">
          <w:rPr>
            <w:rStyle w:val="afb"/>
            <w:sz w:val="28"/>
            <w:szCs w:val="28"/>
          </w:rPr>
          <w:t>.</w:t>
        </w:r>
        <w:r w:rsidRPr="000414D6">
          <w:rPr>
            <w:rStyle w:val="afb"/>
            <w:sz w:val="28"/>
            <w:szCs w:val="28"/>
            <w:lang w:val="en-US"/>
          </w:rPr>
          <w:t>grishachev</w:t>
        </w:r>
        <w:r w:rsidRPr="000414D6">
          <w:rPr>
            <w:rStyle w:val="afb"/>
            <w:sz w:val="28"/>
            <w:szCs w:val="28"/>
          </w:rPr>
          <w:t>@</w:t>
        </w:r>
        <w:proofErr w:type="spellStart"/>
        <w:r w:rsidRPr="000414D6">
          <w:rPr>
            <w:rStyle w:val="afb"/>
            <w:sz w:val="28"/>
            <w:szCs w:val="28"/>
          </w:rPr>
          <w:t>niaep.ru</w:t>
        </w:r>
        <w:proofErr w:type="spellEnd"/>
      </w:hyperlink>
      <w:r>
        <w:t>,</w:t>
      </w:r>
    </w:p>
    <w:p w:rsidR="008F7715" w:rsidRPr="005C0EFF" w:rsidRDefault="00E331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21-08, </w:t>
      </w:r>
      <w:hyperlink r:id="rId13" w:history="1">
        <w:r>
          <w:rPr>
            <w:rStyle w:val="afb"/>
            <w:sz w:val="28"/>
            <w:szCs w:val="28"/>
          </w:rPr>
          <w:t>m.</w:t>
        </w:r>
        <w:r>
          <w:rPr>
            <w:rStyle w:val="afb"/>
            <w:sz w:val="28"/>
            <w:szCs w:val="28"/>
            <w:lang w:val="en-US"/>
          </w:rPr>
          <w:t>butus</w:t>
        </w:r>
        <w:r>
          <w:rPr>
            <w:rStyle w:val="afb"/>
            <w:sz w:val="28"/>
            <w:szCs w:val="28"/>
          </w:rPr>
          <w:t>ova@niaep.ru</w:t>
        </w:r>
      </w:hyperlink>
      <w:r>
        <w:t xml:space="preserve">,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E33189" w:rsidRPr="00E33189">
        <w:rPr>
          <w:rFonts w:ascii="Times New Roman" w:hAnsi="Times New Roman"/>
          <w:spacing w:val="-6"/>
          <w:sz w:val="28"/>
          <w:szCs w:val="28"/>
        </w:rPr>
        <w:t>«</w:t>
      </w:r>
      <w:r w:rsidR="00A259A3">
        <w:rPr>
          <w:rFonts w:ascii="Times New Roman" w:hAnsi="Times New Roman"/>
          <w:spacing w:val="-6"/>
          <w:sz w:val="28"/>
          <w:szCs w:val="28"/>
        </w:rPr>
        <w:t>Оказание услуг по сопровождению (обновлению)  программ для ЭВМ и баз данных, составляющих информационно-справочную систему Техэксперт для нужд АО «НИАЭП»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 в соответствии с Техническим заданием (ТОМ 2 Техническая часть закупочной документации)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</w:t>
      </w:r>
      <w:r w:rsidR="00A259A3">
        <w:rPr>
          <w:rFonts w:ascii="Times New Roman" w:hAnsi="Times New Roman"/>
          <w:sz w:val="28"/>
          <w:szCs w:val="28"/>
        </w:rPr>
        <w:t>3 189 695</w:t>
      </w:r>
      <w:r w:rsidR="006114C0">
        <w:rPr>
          <w:rFonts w:ascii="Times New Roman" w:hAnsi="Times New Roman"/>
          <w:sz w:val="28"/>
          <w:szCs w:val="28"/>
        </w:rPr>
        <w:t xml:space="preserve"> (</w:t>
      </w:r>
      <w:r w:rsidR="00A259A3">
        <w:rPr>
          <w:rFonts w:ascii="Times New Roman" w:hAnsi="Times New Roman"/>
          <w:sz w:val="28"/>
          <w:szCs w:val="28"/>
        </w:rPr>
        <w:t>Три миллиона сто восемьдесят девять тысяч шестьсот девяносто пять</w:t>
      </w:r>
      <w:r w:rsidR="006114C0">
        <w:rPr>
          <w:rFonts w:ascii="Times New Roman" w:hAnsi="Times New Roman"/>
          <w:sz w:val="28"/>
          <w:szCs w:val="28"/>
        </w:rPr>
        <w:t>) рубл</w:t>
      </w:r>
      <w:r w:rsidR="00A259A3">
        <w:rPr>
          <w:rFonts w:ascii="Times New Roman" w:hAnsi="Times New Roman"/>
          <w:sz w:val="28"/>
          <w:szCs w:val="28"/>
        </w:rPr>
        <w:t>ей 46</w:t>
      </w:r>
      <w:r w:rsidR="006114C0">
        <w:rPr>
          <w:rFonts w:ascii="Times New Roman" w:hAnsi="Times New Roman"/>
          <w:sz w:val="28"/>
          <w:szCs w:val="28"/>
        </w:rPr>
        <w:t xml:space="preserve"> копеек,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5D3281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3281" w:rsidRDefault="005D3281" w:rsidP="005D328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546DA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D328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5D3281">
        <w:rPr>
          <w:rFonts w:ascii="Times New Roman" w:hAnsi="Times New Roman"/>
          <w:sz w:val="28"/>
          <w:szCs w:val="28"/>
        </w:rPr>
        <w:t>703 131</w:t>
      </w:r>
      <w:r>
        <w:rPr>
          <w:rFonts w:ascii="Times New Roman" w:hAnsi="Times New Roman"/>
          <w:sz w:val="28"/>
          <w:szCs w:val="28"/>
        </w:rPr>
        <w:t xml:space="preserve"> (Два миллиона семьсот три тысячи сто тридцать один) рубль 75 копеек, без учета</w:t>
      </w:r>
      <w:r w:rsidRPr="004456D3">
        <w:rPr>
          <w:rFonts w:ascii="Times New Roman" w:hAnsi="Times New Roman"/>
          <w:sz w:val="28"/>
          <w:szCs w:val="28"/>
        </w:rPr>
        <w:t xml:space="preserve"> НДС</w:t>
      </w:r>
      <w:r>
        <w:rPr>
          <w:rFonts w:ascii="Times New Roman" w:hAnsi="Times New Roman"/>
          <w:sz w:val="28"/>
          <w:szCs w:val="28"/>
        </w:rPr>
        <w:t>.</w:t>
      </w:r>
    </w:p>
    <w:p w:rsidR="005D3281" w:rsidRDefault="005D3281" w:rsidP="005D328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D3281" w:rsidRPr="005D3281" w:rsidRDefault="005D3281" w:rsidP="005D328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D3281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D3281" w:rsidRPr="00930E5B" w:rsidRDefault="005D3281" w:rsidP="005D328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6114C0" w:rsidRDefault="006114C0" w:rsidP="00611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</w:t>
      </w:r>
      <w:r>
        <w:rPr>
          <w:sz w:val="28"/>
          <w:szCs w:val="28"/>
        </w:rPr>
        <w:t xml:space="preserve">закупочной </w:t>
      </w:r>
      <w:r w:rsidRPr="00DD7B1F">
        <w:rPr>
          <w:sz w:val="28"/>
          <w:szCs w:val="28"/>
        </w:rPr>
        <w:t>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proofErr w:type="spellStart"/>
        <w:r w:rsidR="006114C0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5D3281">
        <w:rPr>
          <w:rFonts w:ascii="Times New Roman" w:hAnsi="Times New Roman"/>
          <w:spacing w:val="-6"/>
          <w:sz w:val="28"/>
          <w:szCs w:val="28"/>
        </w:rPr>
        <w:t>«</w:t>
      </w:r>
      <w:r w:rsidR="005D3281" w:rsidRPr="005D328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D328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D3281" w:rsidRPr="005D3281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D3281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5A2A9C" w:rsidRPr="005D328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D3281">
        <w:rPr>
          <w:rFonts w:ascii="Times New Roman" w:hAnsi="Times New Roman"/>
          <w:spacing w:val="-6"/>
          <w:sz w:val="28"/>
          <w:szCs w:val="28"/>
        </w:rPr>
        <w:t>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5D3281">
        <w:rPr>
          <w:rFonts w:ascii="Times New Roman" w:hAnsi="Times New Roman"/>
          <w:sz w:val="28"/>
          <w:szCs w:val="28"/>
        </w:rPr>
        <w:t>«</w:t>
      </w:r>
      <w:r w:rsidR="005D3281" w:rsidRPr="005D3281">
        <w:rPr>
          <w:rFonts w:ascii="Times New Roman" w:hAnsi="Times New Roman"/>
          <w:sz w:val="28"/>
          <w:szCs w:val="28"/>
        </w:rPr>
        <w:t>06</w:t>
      </w:r>
      <w:r w:rsidR="00D85F29" w:rsidRPr="005D3281">
        <w:rPr>
          <w:rFonts w:ascii="Times New Roman" w:hAnsi="Times New Roman"/>
          <w:sz w:val="28"/>
          <w:szCs w:val="28"/>
        </w:rPr>
        <w:t xml:space="preserve">» </w:t>
      </w:r>
      <w:r w:rsidR="005D3281" w:rsidRPr="005D3281">
        <w:rPr>
          <w:rFonts w:ascii="Times New Roman" w:hAnsi="Times New Roman"/>
          <w:sz w:val="28"/>
          <w:szCs w:val="28"/>
        </w:rPr>
        <w:t>июля</w:t>
      </w:r>
      <w:r w:rsidR="00D85F29" w:rsidRPr="005D3281">
        <w:rPr>
          <w:rFonts w:ascii="Times New Roman" w:hAnsi="Times New Roman"/>
          <w:sz w:val="28"/>
          <w:szCs w:val="28"/>
        </w:rPr>
        <w:t xml:space="preserve"> 20</w:t>
      </w:r>
      <w:r w:rsidR="005A2A9C" w:rsidRPr="005D3281">
        <w:rPr>
          <w:rFonts w:ascii="Times New Roman" w:hAnsi="Times New Roman"/>
          <w:sz w:val="28"/>
          <w:szCs w:val="28"/>
        </w:rPr>
        <w:t>15</w:t>
      </w:r>
      <w:r w:rsidR="00D85F29" w:rsidRPr="005D3281">
        <w:rPr>
          <w:rFonts w:ascii="Times New Roman" w:hAnsi="Times New Roman"/>
          <w:sz w:val="28"/>
          <w:szCs w:val="28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85F29">
        <w:rPr>
          <w:rFonts w:ascii="Times New Roman" w:hAnsi="Times New Roman"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D85F29">
        <w:rPr>
          <w:rFonts w:ascii="Times New Roman" w:hAnsi="Times New Roman"/>
          <w:sz w:val="28"/>
          <w:szCs w:val="28"/>
        </w:rPr>
        <w:t xml:space="preserve">не требуется 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99670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996705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99670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996705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996705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996705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99670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99670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99670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99670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996705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99670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996705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99670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44AE1" w:rsidRPr="00CD3B8C" w:rsidTr="00996705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99670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996705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996705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99670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99670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996705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99670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99670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A6625" w:rsidRDefault="00382EC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</w:t>
      </w:r>
      <w:r w:rsidR="009A6625">
        <w:t xml:space="preserve"> (раздел </w:t>
      </w:r>
      <w:r w:rsidR="009A6625" w:rsidRPr="0012597D">
        <w:t>4 Форма 2</w:t>
      </w:r>
      <w:r w:rsidR="009A6625"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70D61" w:rsidRPr="00EA3525">
        <w:fldChar w:fldCharType="begin"/>
      </w:r>
      <w:r w:rsidRPr="00EA3525">
        <w:instrText xml:space="preserve"> REF _Ref394995094 \r \h </w:instrText>
      </w:r>
      <w:r w:rsidR="00470D61" w:rsidRPr="00EA3525">
        <w:fldChar w:fldCharType="separate"/>
      </w:r>
      <w:r w:rsidR="00F0679B">
        <w:t>2.1</w:t>
      </w:r>
      <w:r w:rsidR="00470D6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470D61">
        <w:fldChar w:fldCharType="begin"/>
      </w:r>
      <w:r w:rsidR="00230B5F">
        <w:instrText xml:space="preserve"> REF _Ref321475870 \r \h </w:instrText>
      </w:r>
      <w:r w:rsidR="00470D61">
        <w:fldChar w:fldCharType="separate"/>
      </w:r>
      <w:r w:rsidR="00F0679B">
        <w:t>4</w:t>
      </w:r>
      <w:r w:rsidR="00470D61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9A6625">
        <w:rPr>
          <w:bCs/>
          <w:sz w:val="28"/>
          <w:szCs w:val="28"/>
        </w:rPr>
        <w:t>Ц</w:t>
      </w:r>
      <w:proofErr w:type="gramEnd"/>
      <w:r w:rsidRPr="009A6625">
        <w:rPr>
          <w:bCs/>
          <w:sz w:val="28"/>
          <w:szCs w:val="28"/>
        </w:rPr>
        <w:t>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 xml:space="preserve"> (ОЦ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>) – 95%);</w:t>
      </w:r>
    </w:p>
    <w:p w:rsidR="009A6625" w:rsidRPr="005D1262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</w:rPr>
        <w:t>К</w:t>
      </w:r>
      <w:proofErr w:type="gramEnd"/>
      <w:r w:rsidRPr="005D1262">
        <w:rPr>
          <w:rFonts w:ascii="Times New Roman" w:hAnsi="Times New Roman"/>
          <w:sz w:val="28"/>
          <w:szCs w:val="28"/>
        </w:rPr>
        <w:t>в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– 5%), в том числе:</w:t>
      </w:r>
      <w:r w:rsidR="005D1262">
        <w:rPr>
          <w:rFonts w:ascii="Times New Roman" w:hAnsi="Times New Roman"/>
          <w:sz w:val="28"/>
          <w:szCs w:val="28"/>
        </w:rPr>
        <w:t xml:space="preserve"> </w:t>
      </w:r>
      <w:r w:rsidRPr="005D1262">
        <w:rPr>
          <w:rFonts w:ascii="Times New Roman" w:hAnsi="Times New Roman"/>
          <w:sz w:val="28"/>
          <w:szCs w:val="28"/>
        </w:rPr>
        <w:t>опыт участника закупки (</w:t>
      </w:r>
      <w:r w:rsidRPr="005D1262">
        <w:rPr>
          <w:rFonts w:ascii="Times New Roman" w:hAnsi="Times New Roman"/>
          <w:bCs/>
          <w:sz w:val="28"/>
          <w:szCs w:val="28"/>
        </w:rPr>
        <w:t xml:space="preserve">значимость подкритерия О </w:t>
      </w:r>
      <w:proofErr w:type="spellStart"/>
      <w:r w:rsidRPr="005D1262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lastRenderedPageBreak/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996705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996705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A259A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>
              <w:t>12</w:t>
            </w:r>
            <w:r w:rsidRPr="00CD3B8C">
              <w:t>-20</w:t>
            </w:r>
            <w:r>
              <w:t>15</w:t>
            </w:r>
            <w:r w:rsidRPr="00CD3B8C">
              <w:t>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>работы</w:t>
            </w:r>
            <w:r>
              <w:t>/услуги</w:t>
            </w:r>
            <w:r w:rsidRPr="00CD3B8C">
              <w:t xml:space="preserve"> в рамках заключенных договоров </w:t>
            </w:r>
            <w:r>
              <w:t xml:space="preserve">по оказанию услуг по сопровождению </w:t>
            </w:r>
            <w:r w:rsidR="00A259A3">
              <w:t>ПО «Техэксперт»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99670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99670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996705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996705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996705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Pr="005D1262">
        <w:rPr>
          <w:sz w:val="28"/>
          <w:szCs w:val="20"/>
        </w:rPr>
        <w:t xml:space="preserve">по оказанию услуг по сопровождению </w:t>
      </w:r>
      <w:r w:rsidR="00A259A3">
        <w:rPr>
          <w:sz w:val="28"/>
          <w:szCs w:val="20"/>
        </w:rPr>
        <w:t xml:space="preserve">ПО «Техэксперт», </w:t>
      </w:r>
      <w:r w:rsidRPr="00CD3B8C">
        <w:rPr>
          <w:b/>
          <w:i/>
          <w:sz w:val="22"/>
          <w:szCs w:val="22"/>
        </w:rPr>
        <w:t xml:space="preserve">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 xml:space="preserve">работ/услуг в рамках заключенных договоров по оказанию услуг по сопровождению </w:t>
      </w:r>
      <w:r w:rsidR="00A259A3">
        <w:rPr>
          <w:sz w:val="28"/>
          <w:szCs w:val="20"/>
        </w:rPr>
        <w:t>ПО «</w:t>
      </w:r>
      <w:proofErr w:type="spellStart"/>
      <w:r w:rsidR="00A259A3">
        <w:rPr>
          <w:sz w:val="28"/>
          <w:szCs w:val="20"/>
        </w:rPr>
        <w:t>ТехэксперТ</w:t>
      </w:r>
      <w:proofErr w:type="spellEnd"/>
      <w:r w:rsidR="00A259A3">
        <w:rPr>
          <w:sz w:val="28"/>
          <w:szCs w:val="20"/>
        </w:rPr>
        <w:t>»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lastRenderedPageBreak/>
        <w:t xml:space="preserve">Предельное значение </w:t>
      </w:r>
      <w:proofErr w:type="gramStart"/>
      <w:r w:rsidRPr="00CD3B8C">
        <w:rPr>
          <w:sz w:val="28"/>
          <w:szCs w:val="20"/>
        </w:rPr>
        <w:t>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proofErr w:type="gramEnd"/>
      <w:r w:rsidRPr="00CD3B8C">
        <w:rPr>
          <w:sz w:val="28"/>
          <w:szCs w:val="20"/>
        </w:rPr>
        <w:t xml:space="preserve"> в рамках заключенных договоров </w:t>
      </w:r>
      <w:r w:rsidR="003F6626" w:rsidRPr="005D1262">
        <w:rPr>
          <w:sz w:val="28"/>
          <w:szCs w:val="20"/>
        </w:rPr>
        <w:t xml:space="preserve">по оказанию услуг по сопровождению </w:t>
      </w:r>
      <w:r w:rsidR="00A259A3">
        <w:rPr>
          <w:sz w:val="28"/>
          <w:szCs w:val="20"/>
        </w:rPr>
        <w:t>ПО «Техэксперт»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486955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8"/>
      <w:bookmarkEnd w:id="69"/>
      <w:bookmarkEnd w:id="70"/>
      <w:bookmarkEnd w:id="71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2"/>
    <w:bookmarkEnd w:id="73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18783483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996705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99670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1B98" w:rsidRPr="00FC009D" w:rsidRDefault="007E1B98" w:rsidP="0099670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99670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996705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99670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99670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996705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99670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99670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996705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99670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E1B98" w:rsidRPr="00FC009D" w:rsidRDefault="007E1B98" w:rsidP="0099670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996705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99670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99670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996705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99670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99670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E1B98" w:rsidRPr="00FC009D" w:rsidRDefault="007E1B98" w:rsidP="0099670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99670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99670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99670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99670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99670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996705">
        <w:tc>
          <w:tcPr>
            <w:tcW w:w="1091" w:type="dxa"/>
            <w:vAlign w:val="center"/>
          </w:tcPr>
          <w:p w:rsidR="007E1B98" w:rsidRPr="0083031A" w:rsidRDefault="007E1B98" w:rsidP="0099670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99670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70D6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70D61">
        <w:rPr>
          <w:szCs w:val="24"/>
        </w:rPr>
      </w:r>
      <w:r w:rsidR="00470D61">
        <w:rPr>
          <w:szCs w:val="24"/>
        </w:rPr>
        <w:fldChar w:fldCharType="separate"/>
      </w:r>
      <w:r>
        <w:rPr>
          <w:szCs w:val="24"/>
        </w:rPr>
        <w:t>8</w:t>
      </w:r>
      <w:r w:rsidR="00470D61">
        <w:rPr>
          <w:szCs w:val="24"/>
        </w:rPr>
        <w:fldChar w:fldCharType="end"/>
      </w:r>
      <w:r>
        <w:rPr>
          <w:szCs w:val="24"/>
        </w:rPr>
        <w:t xml:space="preserve"> и </w:t>
      </w:r>
      <w:r w:rsidR="00470D6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70D61">
        <w:rPr>
          <w:szCs w:val="24"/>
        </w:rPr>
      </w:r>
      <w:r w:rsidR="00470D61">
        <w:rPr>
          <w:szCs w:val="24"/>
        </w:rPr>
        <w:fldChar w:fldCharType="separate"/>
      </w:r>
      <w:r>
        <w:rPr>
          <w:szCs w:val="24"/>
        </w:rPr>
        <w:t>9</w:t>
      </w:r>
      <w:r w:rsidR="00470D6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382ECF">
      <w:pPr>
        <w:pStyle w:val="Times12"/>
        <w:ind w:left="5103" w:firstLine="0"/>
        <w:jc w:val="right"/>
        <w:rPr>
          <w:iCs/>
          <w:szCs w:val="24"/>
        </w:rPr>
      </w:pPr>
      <w:r w:rsidRPr="009B1233">
        <w:rPr>
          <w:iCs/>
          <w:szCs w:val="24"/>
        </w:rPr>
        <w:t>Приложение к</w:t>
      </w:r>
      <w:r w:rsidR="00382ECF">
        <w:rPr>
          <w:iCs/>
          <w:szCs w:val="24"/>
        </w:rPr>
        <w:t xml:space="preserve"> заявке</w:t>
      </w:r>
    </w:p>
    <w:p w:rsidR="007E1B98" w:rsidRPr="009B1233" w:rsidRDefault="007E1B98" w:rsidP="00382ECF">
      <w:pPr>
        <w:pStyle w:val="Times12"/>
        <w:ind w:left="5103" w:firstLine="0"/>
        <w:jc w:val="righ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Анкета_Претендента_на"/>
      <w:bookmarkStart w:id="84" w:name="_Анкета_Участника_процедуры"/>
      <w:bookmarkStart w:id="85" w:name="_Toc255987077"/>
      <w:bookmarkStart w:id="86" w:name="_Toc394398866"/>
      <w:bookmarkStart w:id="87" w:name="_Toc418675946"/>
      <w:bookmarkStart w:id="88" w:name="_Toc418783484"/>
      <w:bookmarkEnd w:id="83"/>
      <w:bookmarkEnd w:id="84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5"/>
      <w:bookmarkEnd w:id="86"/>
      <w:bookmarkEnd w:id="87"/>
      <w:bookmarkEnd w:id="8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99670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99670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996705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382ECF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</w:t>
            </w:r>
            <w:r w:rsidR="00382ECF">
              <w:rPr>
                <w:i/>
                <w:szCs w:val="24"/>
              </w:rPr>
              <w:t xml:space="preserve"> </w:t>
            </w:r>
            <w:r w:rsidRPr="009B1233">
              <w:rPr>
                <w:i/>
                <w:szCs w:val="24"/>
              </w:rPr>
              <w:t>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99670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382ECF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  <w:tr w:rsidR="007E1B98" w:rsidRPr="009B1233" w:rsidTr="00996705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996705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89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9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 xml:space="preserve">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0" w:name="_Toc402520353"/>
      <w:bookmarkStart w:id="91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2" w:name="_АНКЕТА_УЧАСТНИКА_КОНКУРСА"/>
      <w:bookmarkEnd w:id="92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18675947"/>
      <w:bookmarkStart w:id="94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0"/>
      <w:bookmarkEnd w:id="91"/>
      <w:bookmarkEnd w:id="93"/>
      <w:bookmarkEnd w:id="9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996705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99670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B1233" w:rsidDel="00EC0238">
              <w:rPr>
                <w:lang w:eastAsia="en-US"/>
              </w:rPr>
              <w:t>п</w:t>
            </w:r>
            <w:proofErr w:type="spellEnd"/>
            <w:proofErr w:type="gramEnd"/>
            <w:r w:rsidRPr="009B1233" w:rsidDel="00EC0238">
              <w:rPr>
                <w:lang w:eastAsia="en-US"/>
              </w:rPr>
              <w:t>/</w:t>
            </w:r>
            <w:proofErr w:type="spellStart"/>
            <w:r w:rsidRPr="009B123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99670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99670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99670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996705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996705">
        <w:tc>
          <w:tcPr>
            <w:tcW w:w="540" w:type="dxa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99670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996705">
        <w:tc>
          <w:tcPr>
            <w:tcW w:w="540" w:type="dxa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99670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996705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99670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996705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996705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996705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99670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996705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99670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996705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СВЕДЕНИЯ_О_ПРИНАДЛЕЖНОСТИ"/>
      <w:bookmarkStart w:id="96" w:name="_СВЕДЕНИЯ_О_ЦЕПОЧКЕ"/>
      <w:bookmarkStart w:id="97" w:name="_Toc402520354"/>
      <w:bookmarkStart w:id="98" w:name="_Toc412201949"/>
      <w:bookmarkStart w:id="99" w:name="_Toc418675948"/>
      <w:bookmarkStart w:id="100" w:name="_Toc418783486"/>
      <w:bookmarkEnd w:id="95"/>
      <w:bookmarkEnd w:id="96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7"/>
      <w:bookmarkEnd w:id="98"/>
      <w:bookmarkEnd w:id="99"/>
      <w:bookmarkEnd w:id="100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996705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99670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99670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99670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996705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99670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996705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99670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99670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996705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996705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382ECF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Информация об участнике </w:t>
            </w:r>
          </w:p>
        </w:tc>
      </w:tr>
      <w:tr w:rsidR="007E1B98" w:rsidRPr="009B1233" w:rsidTr="00996705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99670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996705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99670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996705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99670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996705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996705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99670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996705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996705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E1B98" w:rsidRPr="009B1233" w:rsidTr="00996705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996705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99670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99670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996705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Toc418675949"/>
      <w:bookmarkStart w:id="106" w:name="_Toc418783487"/>
      <w:bookmarkEnd w:id="101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2"/>
      <w:bookmarkEnd w:id="103"/>
      <w:bookmarkEnd w:id="104"/>
      <w:bookmarkEnd w:id="105"/>
      <w:bookmarkEnd w:id="106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996705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996705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996705">
            <w:pPr>
              <w:jc w:val="center"/>
            </w:pP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/>
          <w:p w:rsidR="007E1B98" w:rsidRPr="009B1233" w:rsidRDefault="007E1B98" w:rsidP="00996705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996705"/>
          <w:p w:rsidR="007E1B98" w:rsidRPr="009B1233" w:rsidRDefault="007E1B98" w:rsidP="00996705">
            <w:r w:rsidRPr="009B1233">
              <w:t>порядковый номер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996705"/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/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>"да" - будет выполнен полностью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/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>"нет" - не будет выполнен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/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>необходимые пояснения</w:t>
            </w:r>
          </w:p>
        </w:tc>
      </w:tr>
      <w:tr w:rsidR="007E1B98" w:rsidRPr="009B1233" w:rsidTr="0099670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996705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996705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996705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996705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99670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99670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996705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7E1B98" w:rsidRPr="009B1233" w:rsidTr="00996705">
        <w:trPr>
          <w:trHeight w:val="371"/>
        </w:trPr>
        <w:tc>
          <w:tcPr>
            <w:tcW w:w="600" w:type="dxa"/>
          </w:tcPr>
          <w:p w:rsidR="007E1B98" w:rsidRPr="009B1233" w:rsidRDefault="007E1B98" w:rsidP="00996705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996705"/>
        </w:tc>
        <w:tc>
          <w:tcPr>
            <w:tcW w:w="1440" w:type="dxa"/>
          </w:tcPr>
          <w:p w:rsidR="007E1B98" w:rsidRPr="009B1233" w:rsidRDefault="007E1B98" w:rsidP="00996705"/>
        </w:tc>
        <w:tc>
          <w:tcPr>
            <w:tcW w:w="2880" w:type="dxa"/>
          </w:tcPr>
          <w:p w:rsidR="007E1B98" w:rsidRPr="009B1233" w:rsidRDefault="007E1B98" w:rsidP="00996705">
            <w:pPr>
              <w:ind w:firstLine="16"/>
              <w:jc w:val="center"/>
            </w:pPr>
          </w:p>
        </w:tc>
      </w:tr>
      <w:tr w:rsidR="007E1B98" w:rsidRPr="009B1233" w:rsidTr="00996705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996705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99670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996705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996705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5"/>
      <w:bookmarkStart w:id="108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996705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99670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996705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99670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996705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996705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996705">
        <w:trPr>
          <w:trHeight w:val="304"/>
        </w:trPr>
        <w:tc>
          <w:tcPr>
            <w:tcW w:w="817" w:type="dxa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99670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99670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996705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99670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996705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99670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996705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RDefault="007E1B98" w:rsidP="0099670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RDefault="007E1B98" w:rsidP="0099670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996705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996705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996705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996705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996705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996705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996705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  <w:sectPr w:rsidR="007E1B98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7"/>
      <w:r>
        <w:rPr>
          <w:b/>
          <w:sz w:val="28"/>
          <w:szCs w:val="28"/>
        </w:rPr>
        <w:t>ЧАСТЬ 3</w:t>
      </w:r>
      <w:bookmarkEnd w:id="11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705" w:rsidRDefault="00996705">
      <w:r>
        <w:separator/>
      </w:r>
    </w:p>
  </w:endnote>
  <w:endnote w:type="continuationSeparator" w:id="0">
    <w:p w:rsidR="00996705" w:rsidRDefault="00996705">
      <w:r>
        <w:continuationSeparator/>
      </w:r>
    </w:p>
  </w:endnote>
  <w:endnote w:type="continuationNotice" w:id="1">
    <w:p w:rsidR="00996705" w:rsidRDefault="0099670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05" w:rsidRDefault="00470D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9670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96705" w:rsidRDefault="0099670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05" w:rsidRPr="00FE6219" w:rsidRDefault="009967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05" w:rsidRPr="00FE6219" w:rsidRDefault="0099670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705" w:rsidRDefault="00996705">
      <w:r>
        <w:separator/>
      </w:r>
    </w:p>
  </w:footnote>
  <w:footnote w:type="continuationSeparator" w:id="0">
    <w:p w:rsidR="00996705" w:rsidRDefault="00996705">
      <w:r>
        <w:continuationSeparator/>
      </w:r>
    </w:p>
  </w:footnote>
  <w:footnote w:type="continuationNotice" w:id="1">
    <w:p w:rsidR="00996705" w:rsidRDefault="0099670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05" w:rsidRPr="00F429FC" w:rsidRDefault="00470D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9670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46D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05" w:rsidRPr="00F429FC" w:rsidRDefault="00470D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9670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546D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3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14"/>
  </w:num>
  <w:num w:numId="12">
    <w:abstractNumId w:val="21"/>
  </w:num>
  <w:num w:numId="13">
    <w:abstractNumId w:val="40"/>
  </w:num>
  <w:num w:numId="14">
    <w:abstractNumId w:val="33"/>
  </w:num>
  <w:num w:numId="15">
    <w:abstractNumId w:val="20"/>
  </w:num>
  <w:num w:numId="16">
    <w:abstractNumId w:val="44"/>
  </w:num>
  <w:num w:numId="17">
    <w:abstractNumId w:val="30"/>
  </w:num>
  <w:num w:numId="18">
    <w:abstractNumId w:val="37"/>
  </w:num>
  <w:num w:numId="19">
    <w:abstractNumId w:val="17"/>
  </w:num>
  <w:num w:numId="20">
    <w:abstractNumId w:val="41"/>
  </w:num>
  <w:num w:numId="21">
    <w:abstractNumId w:val="13"/>
  </w:num>
  <w:num w:numId="22">
    <w:abstractNumId w:val="39"/>
  </w:num>
  <w:num w:numId="23">
    <w:abstractNumId w:val="7"/>
  </w:num>
  <w:num w:numId="24">
    <w:abstractNumId w:val="45"/>
  </w:num>
  <w:num w:numId="25">
    <w:abstractNumId w:val="27"/>
  </w:num>
  <w:num w:numId="26">
    <w:abstractNumId w:val="12"/>
  </w:num>
  <w:num w:numId="27">
    <w:abstractNumId w:val="23"/>
  </w:num>
  <w:num w:numId="28">
    <w:abstractNumId w:val="22"/>
  </w:num>
  <w:num w:numId="29">
    <w:abstractNumId w:val="10"/>
  </w:num>
  <w:num w:numId="30">
    <w:abstractNumId w:val="19"/>
  </w:num>
  <w:num w:numId="31">
    <w:abstractNumId w:val="4"/>
  </w:num>
  <w:num w:numId="32">
    <w:abstractNumId w:val="15"/>
  </w:num>
  <w:num w:numId="33">
    <w:abstractNumId w:val="35"/>
  </w:num>
  <w:num w:numId="34">
    <w:abstractNumId w:val="9"/>
  </w:num>
  <w:num w:numId="35">
    <w:abstractNumId w:val="38"/>
  </w:num>
  <w:num w:numId="36">
    <w:abstractNumId w:val="46"/>
  </w:num>
  <w:num w:numId="37">
    <w:abstractNumId w:val="18"/>
  </w:num>
  <w:num w:numId="38">
    <w:abstractNumId w:val="42"/>
  </w:num>
  <w:num w:numId="39">
    <w:abstractNumId w:val="24"/>
  </w:num>
  <w:num w:numId="40">
    <w:abstractNumId w:val="5"/>
  </w:num>
  <w:num w:numId="41">
    <w:abstractNumId w:val="36"/>
  </w:num>
  <w:num w:numId="42">
    <w:abstractNumId w:val="6"/>
  </w:num>
  <w:num w:numId="43">
    <w:abstractNumId w:val="11"/>
  </w:num>
  <w:num w:numId="44">
    <w:abstractNumId w:val="28"/>
  </w:num>
  <w:num w:numId="45">
    <w:abstractNumId w:val="26"/>
  </w:num>
  <w:num w:numId="46">
    <w:abstractNumId w:val="32"/>
  </w:num>
  <w:num w:numId="47">
    <w:abstractNumId w:val="8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6DD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2B4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ECF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D61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281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7F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05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9A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6DA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661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rishachev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F68DA-E30F-4F7D-AE9A-0BF14B1547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3EBD89-E239-42DB-B3FA-B098CEB49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31</Pages>
  <Words>6691</Words>
  <Characters>47452</Characters>
  <Application>Microsoft Office Word</Application>
  <DocSecurity>0</DocSecurity>
  <Lines>395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54035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12</cp:revision>
  <cp:lastPrinted>2015-03-31T13:05:00Z</cp:lastPrinted>
  <dcterms:created xsi:type="dcterms:W3CDTF">2015-05-18T12:42:00Z</dcterms:created>
  <dcterms:modified xsi:type="dcterms:W3CDTF">2015-06-02T12:06:00Z</dcterms:modified>
</cp:coreProperties>
</file>