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82B" w:rsidRDefault="0092682B" w:rsidP="0092682B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92682B" w:rsidRDefault="0092682B" w:rsidP="0092682B">
      <w:pPr>
        <w:jc w:val="right"/>
      </w:pPr>
      <w:r>
        <w:rPr>
          <w:sz w:val="28"/>
          <w:szCs w:val="28"/>
        </w:rPr>
        <w:t>к договору от _________ №____________</w:t>
      </w:r>
    </w:p>
    <w:p w:rsidR="0092682B" w:rsidRDefault="0092682B"/>
    <w:p w:rsidR="00AC79C2" w:rsidRPr="00BF5156" w:rsidRDefault="00AC79C2" w:rsidP="003F5F40">
      <w:pPr>
        <w:spacing w:line="360" w:lineRule="auto"/>
        <w:jc w:val="both"/>
        <w:rPr>
          <w:sz w:val="28"/>
          <w:szCs w:val="28"/>
        </w:rPr>
      </w:pPr>
    </w:p>
    <w:p w:rsidR="00C23670" w:rsidRDefault="00C23670" w:rsidP="003F5F40">
      <w:pPr>
        <w:spacing w:line="360" w:lineRule="auto"/>
      </w:pPr>
    </w:p>
    <w:p w:rsidR="00AC79C2" w:rsidRDefault="00AC79C2" w:rsidP="003F5F40">
      <w:pPr>
        <w:spacing w:line="360" w:lineRule="auto"/>
      </w:pPr>
    </w:p>
    <w:p w:rsidR="00AC79C2" w:rsidRDefault="00AC79C2" w:rsidP="003F5F40">
      <w:pPr>
        <w:spacing w:line="360" w:lineRule="auto"/>
      </w:pPr>
    </w:p>
    <w:p w:rsidR="00AE18D1" w:rsidRDefault="00AE18D1" w:rsidP="003F5F40">
      <w:pPr>
        <w:spacing w:line="360" w:lineRule="auto"/>
      </w:pPr>
    </w:p>
    <w:p w:rsidR="00AE18D1" w:rsidRDefault="00AE18D1" w:rsidP="003F5F40">
      <w:pPr>
        <w:spacing w:line="360" w:lineRule="auto"/>
      </w:pPr>
    </w:p>
    <w:p w:rsidR="00AE18D1" w:rsidRDefault="00AE18D1" w:rsidP="003F5F40">
      <w:pPr>
        <w:spacing w:line="360" w:lineRule="auto"/>
      </w:pPr>
    </w:p>
    <w:p w:rsidR="00AE18D1" w:rsidRDefault="00AE18D1" w:rsidP="003F5F40">
      <w:pPr>
        <w:spacing w:line="360" w:lineRule="auto"/>
      </w:pPr>
    </w:p>
    <w:p w:rsidR="001E3251" w:rsidRPr="00BF5156" w:rsidRDefault="00AC79C2" w:rsidP="003F5F40">
      <w:pPr>
        <w:spacing w:line="360" w:lineRule="auto"/>
        <w:jc w:val="center"/>
        <w:rPr>
          <w:sz w:val="28"/>
          <w:szCs w:val="28"/>
        </w:rPr>
      </w:pPr>
      <w:r w:rsidRPr="00BF5156">
        <w:rPr>
          <w:sz w:val="28"/>
          <w:szCs w:val="28"/>
        </w:rPr>
        <w:t>ТЕХНИЧЕСКОЕ ЗАДАНИЕ</w:t>
      </w:r>
    </w:p>
    <w:p w:rsidR="001E3251" w:rsidRDefault="001E3251" w:rsidP="003F5F4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Тема</w:t>
      </w:r>
      <w:r w:rsidR="00AC79C2" w:rsidRPr="00BF5156">
        <w:rPr>
          <w:sz w:val="28"/>
          <w:szCs w:val="28"/>
        </w:rPr>
        <w:t>:</w:t>
      </w:r>
    </w:p>
    <w:p w:rsidR="00AC79C2" w:rsidRDefault="001B221C" w:rsidP="003F5F40">
      <w:pPr>
        <w:spacing w:line="360" w:lineRule="auto"/>
        <w:jc w:val="center"/>
        <w:rPr>
          <w:sz w:val="28"/>
          <w:szCs w:val="28"/>
        </w:rPr>
      </w:pPr>
      <w:r w:rsidRPr="001B221C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1B221C">
        <w:rPr>
          <w:sz w:val="28"/>
          <w:szCs w:val="28"/>
        </w:rPr>
        <w:t xml:space="preserve"> товара в виде программного обеспечения и сертификатов соответствия ФСТЭК России</w:t>
      </w:r>
      <w:r w:rsidR="00AC79C2">
        <w:rPr>
          <w:sz w:val="28"/>
          <w:szCs w:val="28"/>
        </w:rPr>
        <w:t xml:space="preserve"> </w:t>
      </w:r>
    </w:p>
    <w:p w:rsidR="003D5C8B" w:rsidRDefault="003D5C8B" w:rsidP="003F5F40">
      <w:pPr>
        <w:spacing w:line="360" w:lineRule="auto"/>
        <w:jc w:val="center"/>
        <w:rPr>
          <w:sz w:val="28"/>
          <w:szCs w:val="28"/>
        </w:rPr>
      </w:pPr>
    </w:p>
    <w:p w:rsidR="003D5C8B" w:rsidRDefault="003D5C8B" w:rsidP="003F5F40">
      <w:pPr>
        <w:spacing w:line="360" w:lineRule="auto"/>
        <w:jc w:val="center"/>
        <w:rPr>
          <w:sz w:val="28"/>
          <w:szCs w:val="28"/>
        </w:rPr>
      </w:pPr>
    </w:p>
    <w:p w:rsidR="0003333F" w:rsidRDefault="0003333F" w:rsidP="003F5F40">
      <w:pPr>
        <w:spacing w:line="360" w:lineRule="auto"/>
        <w:jc w:val="center"/>
        <w:rPr>
          <w:sz w:val="28"/>
          <w:szCs w:val="28"/>
        </w:rPr>
      </w:pPr>
    </w:p>
    <w:p w:rsidR="0003333F" w:rsidRDefault="0003333F" w:rsidP="003F5F40">
      <w:pPr>
        <w:spacing w:line="360" w:lineRule="auto"/>
        <w:jc w:val="center"/>
        <w:rPr>
          <w:sz w:val="28"/>
          <w:szCs w:val="28"/>
        </w:rPr>
      </w:pPr>
    </w:p>
    <w:p w:rsidR="0003333F" w:rsidRDefault="0003333F" w:rsidP="003F5F40">
      <w:pPr>
        <w:spacing w:line="360" w:lineRule="auto"/>
        <w:jc w:val="center"/>
        <w:rPr>
          <w:sz w:val="28"/>
          <w:szCs w:val="28"/>
        </w:rPr>
      </w:pPr>
    </w:p>
    <w:p w:rsidR="0003333F" w:rsidRDefault="0003333F" w:rsidP="003F5F40">
      <w:pPr>
        <w:spacing w:line="360" w:lineRule="auto"/>
        <w:jc w:val="center"/>
        <w:rPr>
          <w:sz w:val="28"/>
          <w:szCs w:val="28"/>
        </w:rPr>
      </w:pPr>
    </w:p>
    <w:p w:rsidR="0003333F" w:rsidRDefault="0003333F" w:rsidP="003F5F40">
      <w:pPr>
        <w:spacing w:line="360" w:lineRule="auto"/>
        <w:jc w:val="center"/>
        <w:rPr>
          <w:sz w:val="28"/>
          <w:szCs w:val="28"/>
        </w:rPr>
      </w:pPr>
    </w:p>
    <w:p w:rsidR="0092682B" w:rsidRDefault="0092682B" w:rsidP="0092682B">
      <w:pPr>
        <w:spacing w:line="360" w:lineRule="auto"/>
        <w:rPr>
          <w:sz w:val="28"/>
          <w:szCs w:val="28"/>
        </w:rPr>
      </w:pPr>
    </w:p>
    <w:p w:rsidR="00AE18D1" w:rsidRDefault="00AE18D1" w:rsidP="0092682B">
      <w:pPr>
        <w:spacing w:line="360" w:lineRule="auto"/>
        <w:rPr>
          <w:sz w:val="28"/>
          <w:szCs w:val="28"/>
        </w:rPr>
      </w:pPr>
    </w:p>
    <w:p w:rsidR="00AE18D1" w:rsidRDefault="00AE18D1" w:rsidP="0092682B">
      <w:pPr>
        <w:spacing w:line="360" w:lineRule="auto"/>
        <w:rPr>
          <w:sz w:val="28"/>
          <w:szCs w:val="28"/>
        </w:rPr>
      </w:pPr>
    </w:p>
    <w:p w:rsidR="00AE18D1" w:rsidRDefault="00AE18D1" w:rsidP="0092682B">
      <w:pPr>
        <w:spacing w:line="360" w:lineRule="auto"/>
        <w:rPr>
          <w:sz w:val="28"/>
          <w:szCs w:val="28"/>
        </w:rPr>
      </w:pPr>
    </w:p>
    <w:p w:rsidR="00AE18D1" w:rsidRDefault="00AE18D1" w:rsidP="0092682B">
      <w:pPr>
        <w:spacing w:line="360" w:lineRule="auto"/>
        <w:rPr>
          <w:sz w:val="28"/>
          <w:szCs w:val="28"/>
        </w:rPr>
      </w:pPr>
    </w:p>
    <w:p w:rsidR="00AE18D1" w:rsidRDefault="00AE18D1" w:rsidP="0092682B">
      <w:pPr>
        <w:spacing w:line="360" w:lineRule="auto"/>
        <w:rPr>
          <w:sz w:val="28"/>
          <w:szCs w:val="28"/>
        </w:rPr>
      </w:pPr>
    </w:p>
    <w:p w:rsidR="001B221C" w:rsidRDefault="001B221C" w:rsidP="003F5F40">
      <w:pPr>
        <w:spacing w:line="360" w:lineRule="auto"/>
        <w:jc w:val="center"/>
        <w:rPr>
          <w:sz w:val="28"/>
          <w:szCs w:val="28"/>
        </w:rPr>
      </w:pPr>
    </w:p>
    <w:p w:rsidR="001B221C" w:rsidRDefault="001B221C" w:rsidP="003F5F40">
      <w:pPr>
        <w:spacing w:line="360" w:lineRule="auto"/>
        <w:jc w:val="center"/>
        <w:rPr>
          <w:sz w:val="28"/>
          <w:szCs w:val="28"/>
        </w:rPr>
      </w:pPr>
    </w:p>
    <w:p w:rsidR="00527802" w:rsidRDefault="00527802" w:rsidP="003F5F40">
      <w:pPr>
        <w:spacing w:line="360" w:lineRule="auto"/>
        <w:jc w:val="center"/>
        <w:rPr>
          <w:sz w:val="28"/>
          <w:szCs w:val="28"/>
        </w:rPr>
      </w:pPr>
    </w:p>
    <w:p w:rsidR="001E3251" w:rsidRDefault="00484D72" w:rsidP="003F5F40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Москва 201</w:t>
      </w:r>
      <w:r w:rsidR="00C66A05">
        <w:rPr>
          <w:color w:val="000000"/>
          <w:sz w:val="28"/>
          <w:szCs w:val="28"/>
        </w:rPr>
        <w:t>5</w:t>
      </w:r>
      <w:r w:rsidR="00AC79C2" w:rsidRPr="003871D0">
        <w:rPr>
          <w:color w:val="000000"/>
          <w:sz w:val="28"/>
          <w:szCs w:val="28"/>
        </w:rPr>
        <w:br w:type="page"/>
      </w:r>
    </w:p>
    <w:p w:rsidR="00AC79C2" w:rsidRPr="00AE1148" w:rsidRDefault="00AC79C2" w:rsidP="003F5F40">
      <w:pPr>
        <w:spacing w:line="360" w:lineRule="auto"/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lastRenderedPageBreak/>
        <w:t>СОДЕРЖАНИЕ</w:t>
      </w:r>
    </w:p>
    <w:p w:rsidR="00287C77" w:rsidRPr="00AE1148" w:rsidRDefault="00287C77" w:rsidP="003F5F40">
      <w:pPr>
        <w:spacing w:line="360" w:lineRule="auto"/>
        <w:jc w:val="center"/>
        <w:rPr>
          <w:color w:val="000000"/>
          <w:sz w:val="28"/>
          <w:szCs w:val="28"/>
        </w:rPr>
      </w:pPr>
    </w:p>
    <w:p w:rsidR="0023232C" w:rsidRDefault="00287C77">
      <w:pPr>
        <w:pStyle w:val="1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000000"/>
          <w:sz w:val="26"/>
          <w:szCs w:val="26"/>
        </w:rPr>
        <w:fldChar w:fldCharType="begin"/>
      </w:r>
      <w:r>
        <w:rPr>
          <w:color w:val="000000"/>
          <w:sz w:val="26"/>
          <w:szCs w:val="26"/>
        </w:rPr>
        <w:instrText xml:space="preserve"> TOC \o "1-1" \h \z \u </w:instrText>
      </w:r>
      <w:r>
        <w:rPr>
          <w:color w:val="000000"/>
          <w:sz w:val="26"/>
          <w:szCs w:val="26"/>
        </w:rPr>
        <w:fldChar w:fldCharType="separate"/>
      </w:r>
      <w:hyperlink w:anchor="_Toc412111735" w:history="1">
        <w:r w:rsidR="0023232C" w:rsidRPr="00813497">
          <w:rPr>
            <w:rStyle w:val="aa"/>
            <w:noProof/>
          </w:rPr>
          <w:t>РАЗДЕЛ 1. ПРЕДМЕТ ЗАКУПКИ (ДОГОВОРА)</w:t>
        </w:r>
        <w:r w:rsidR="0023232C">
          <w:rPr>
            <w:noProof/>
            <w:webHidden/>
          </w:rPr>
          <w:tab/>
        </w:r>
        <w:r w:rsidR="0023232C">
          <w:rPr>
            <w:noProof/>
            <w:webHidden/>
          </w:rPr>
          <w:fldChar w:fldCharType="begin"/>
        </w:r>
        <w:r w:rsidR="0023232C">
          <w:rPr>
            <w:noProof/>
            <w:webHidden/>
          </w:rPr>
          <w:instrText xml:space="preserve"> PAGEREF _Toc412111735 \h </w:instrText>
        </w:r>
        <w:r w:rsidR="0023232C">
          <w:rPr>
            <w:noProof/>
            <w:webHidden/>
          </w:rPr>
        </w:r>
        <w:r w:rsidR="0023232C">
          <w:rPr>
            <w:noProof/>
            <w:webHidden/>
          </w:rPr>
          <w:fldChar w:fldCharType="separate"/>
        </w:r>
        <w:r w:rsidR="00CF6267">
          <w:rPr>
            <w:noProof/>
            <w:webHidden/>
          </w:rPr>
          <w:t>3</w:t>
        </w:r>
        <w:r w:rsidR="0023232C">
          <w:rPr>
            <w:noProof/>
            <w:webHidden/>
          </w:rPr>
          <w:fldChar w:fldCharType="end"/>
        </w:r>
      </w:hyperlink>
    </w:p>
    <w:p w:rsidR="0023232C" w:rsidRDefault="00963CAB">
      <w:pPr>
        <w:pStyle w:val="1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2111736" w:history="1">
        <w:r w:rsidR="0023232C" w:rsidRPr="00813497">
          <w:rPr>
            <w:rStyle w:val="aa"/>
            <w:noProof/>
          </w:rPr>
          <w:t>РАЗДЕЛ 2. СПЕЦИФИКАЦИЯ</w:t>
        </w:r>
        <w:r w:rsidR="0023232C">
          <w:rPr>
            <w:noProof/>
            <w:webHidden/>
          </w:rPr>
          <w:tab/>
        </w:r>
        <w:r w:rsidR="0023232C">
          <w:rPr>
            <w:noProof/>
            <w:webHidden/>
          </w:rPr>
          <w:fldChar w:fldCharType="begin"/>
        </w:r>
        <w:r w:rsidR="0023232C">
          <w:rPr>
            <w:noProof/>
            <w:webHidden/>
          </w:rPr>
          <w:instrText xml:space="preserve"> PAGEREF _Toc412111736 \h </w:instrText>
        </w:r>
        <w:r w:rsidR="0023232C">
          <w:rPr>
            <w:noProof/>
            <w:webHidden/>
          </w:rPr>
        </w:r>
        <w:r w:rsidR="0023232C">
          <w:rPr>
            <w:noProof/>
            <w:webHidden/>
          </w:rPr>
          <w:fldChar w:fldCharType="separate"/>
        </w:r>
        <w:r w:rsidR="00CF6267">
          <w:rPr>
            <w:noProof/>
            <w:webHidden/>
          </w:rPr>
          <w:t>3</w:t>
        </w:r>
        <w:r w:rsidR="0023232C">
          <w:rPr>
            <w:noProof/>
            <w:webHidden/>
          </w:rPr>
          <w:fldChar w:fldCharType="end"/>
        </w:r>
      </w:hyperlink>
    </w:p>
    <w:p w:rsidR="0023232C" w:rsidRDefault="00963CAB">
      <w:pPr>
        <w:pStyle w:val="1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2111737" w:history="1">
        <w:r w:rsidR="0023232C" w:rsidRPr="00813497">
          <w:rPr>
            <w:rStyle w:val="aa"/>
            <w:noProof/>
          </w:rPr>
          <w:t>РАЗДЕЛ 3. ТРЕБОВАНИЯ ПО ПРАВИЛАМ СДАЧИ И ПРИЕМКИ</w:t>
        </w:r>
        <w:r w:rsidR="0023232C">
          <w:rPr>
            <w:noProof/>
            <w:webHidden/>
          </w:rPr>
          <w:tab/>
        </w:r>
        <w:r w:rsidR="0023232C">
          <w:rPr>
            <w:noProof/>
            <w:webHidden/>
          </w:rPr>
          <w:fldChar w:fldCharType="begin"/>
        </w:r>
        <w:r w:rsidR="0023232C">
          <w:rPr>
            <w:noProof/>
            <w:webHidden/>
          </w:rPr>
          <w:instrText xml:space="preserve"> PAGEREF _Toc412111737 \h </w:instrText>
        </w:r>
        <w:r w:rsidR="0023232C">
          <w:rPr>
            <w:noProof/>
            <w:webHidden/>
          </w:rPr>
        </w:r>
        <w:r w:rsidR="0023232C">
          <w:rPr>
            <w:noProof/>
            <w:webHidden/>
          </w:rPr>
          <w:fldChar w:fldCharType="separate"/>
        </w:r>
        <w:r w:rsidR="00CF6267">
          <w:rPr>
            <w:noProof/>
            <w:webHidden/>
          </w:rPr>
          <w:t>3</w:t>
        </w:r>
        <w:r w:rsidR="0023232C">
          <w:rPr>
            <w:noProof/>
            <w:webHidden/>
          </w:rPr>
          <w:fldChar w:fldCharType="end"/>
        </w:r>
      </w:hyperlink>
    </w:p>
    <w:p w:rsidR="0023232C" w:rsidRDefault="00963CAB">
      <w:pPr>
        <w:pStyle w:val="1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2111738" w:history="1">
        <w:r w:rsidR="0023232C" w:rsidRPr="00813497">
          <w:rPr>
            <w:rStyle w:val="aa"/>
            <w:noProof/>
          </w:rPr>
          <w:t>РАЗДЕЛ 4. ТРЕБОВАНИЯ К КАЧЕСТВУ И КЛАССИФИКАЦИЯ ОБОРУДОВАНИЯ</w:t>
        </w:r>
        <w:r w:rsidR="0023232C">
          <w:rPr>
            <w:noProof/>
            <w:webHidden/>
          </w:rPr>
          <w:tab/>
        </w:r>
        <w:r w:rsidR="0023232C">
          <w:rPr>
            <w:noProof/>
            <w:webHidden/>
          </w:rPr>
          <w:fldChar w:fldCharType="begin"/>
        </w:r>
        <w:r w:rsidR="0023232C">
          <w:rPr>
            <w:noProof/>
            <w:webHidden/>
          </w:rPr>
          <w:instrText xml:space="preserve"> PAGEREF _Toc412111738 \h </w:instrText>
        </w:r>
        <w:r w:rsidR="0023232C">
          <w:rPr>
            <w:noProof/>
            <w:webHidden/>
          </w:rPr>
        </w:r>
        <w:r w:rsidR="0023232C">
          <w:rPr>
            <w:noProof/>
            <w:webHidden/>
          </w:rPr>
          <w:fldChar w:fldCharType="separate"/>
        </w:r>
        <w:r w:rsidR="00CF6267">
          <w:rPr>
            <w:noProof/>
            <w:webHidden/>
          </w:rPr>
          <w:t>3</w:t>
        </w:r>
        <w:r w:rsidR="0023232C">
          <w:rPr>
            <w:noProof/>
            <w:webHidden/>
          </w:rPr>
          <w:fldChar w:fldCharType="end"/>
        </w:r>
      </w:hyperlink>
    </w:p>
    <w:p w:rsidR="0023232C" w:rsidRDefault="00963CAB">
      <w:pPr>
        <w:pStyle w:val="1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2111739" w:history="1">
        <w:r w:rsidR="0023232C" w:rsidRPr="00813497">
          <w:rPr>
            <w:rStyle w:val="aa"/>
            <w:noProof/>
          </w:rPr>
          <w:t>РАЗДЕЛ 5. ДОПОЛНИТЕЛЬНЫЕ ТРЕБОВАНИЯ</w:t>
        </w:r>
        <w:r w:rsidR="0023232C">
          <w:rPr>
            <w:noProof/>
            <w:webHidden/>
          </w:rPr>
          <w:tab/>
        </w:r>
        <w:r w:rsidR="0023232C">
          <w:rPr>
            <w:noProof/>
            <w:webHidden/>
          </w:rPr>
          <w:fldChar w:fldCharType="begin"/>
        </w:r>
        <w:r w:rsidR="0023232C">
          <w:rPr>
            <w:noProof/>
            <w:webHidden/>
          </w:rPr>
          <w:instrText xml:space="preserve"> PAGEREF _Toc412111739 \h </w:instrText>
        </w:r>
        <w:r w:rsidR="0023232C">
          <w:rPr>
            <w:noProof/>
            <w:webHidden/>
          </w:rPr>
        </w:r>
        <w:r w:rsidR="0023232C">
          <w:rPr>
            <w:noProof/>
            <w:webHidden/>
          </w:rPr>
          <w:fldChar w:fldCharType="separate"/>
        </w:r>
        <w:r w:rsidR="00CF6267">
          <w:rPr>
            <w:noProof/>
            <w:webHidden/>
          </w:rPr>
          <w:t>4</w:t>
        </w:r>
        <w:r w:rsidR="0023232C">
          <w:rPr>
            <w:noProof/>
            <w:webHidden/>
          </w:rPr>
          <w:fldChar w:fldCharType="end"/>
        </w:r>
      </w:hyperlink>
    </w:p>
    <w:p w:rsidR="0023232C" w:rsidRDefault="00963CAB">
      <w:pPr>
        <w:pStyle w:val="1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2111740" w:history="1">
        <w:r w:rsidR="0023232C" w:rsidRPr="00813497">
          <w:rPr>
            <w:rStyle w:val="aa"/>
            <w:noProof/>
          </w:rPr>
          <w:t>РАЗДЕЛ 6. ТРЕБОВАНИЯ К КОЛИЧЕСТВУ И СРОКУ (ПЕРИОДИЧНОСТИ) ПОСТАВКИ</w:t>
        </w:r>
        <w:r w:rsidR="0023232C">
          <w:rPr>
            <w:noProof/>
            <w:webHidden/>
          </w:rPr>
          <w:tab/>
        </w:r>
        <w:r w:rsidR="0023232C">
          <w:rPr>
            <w:noProof/>
            <w:webHidden/>
          </w:rPr>
          <w:fldChar w:fldCharType="begin"/>
        </w:r>
        <w:r w:rsidR="0023232C">
          <w:rPr>
            <w:noProof/>
            <w:webHidden/>
          </w:rPr>
          <w:instrText xml:space="preserve"> PAGEREF _Toc412111740 \h </w:instrText>
        </w:r>
        <w:r w:rsidR="0023232C">
          <w:rPr>
            <w:noProof/>
            <w:webHidden/>
          </w:rPr>
        </w:r>
        <w:r w:rsidR="0023232C">
          <w:rPr>
            <w:noProof/>
            <w:webHidden/>
          </w:rPr>
          <w:fldChar w:fldCharType="separate"/>
        </w:r>
        <w:r w:rsidR="00CF6267">
          <w:rPr>
            <w:noProof/>
            <w:webHidden/>
          </w:rPr>
          <w:t>5</w:t>
        </w:r>
        <w:r w:rsidR="0023232C">
          <w:rPr>
            <w:noProof/>
            <w:webHidden/>
          </w:rPr>
          <w:fldChar w:fldCharType="end"/>
        </w:r>
      </w:hyperlink>
    </w:p>
    <w:p w:rsidR="007465D1" w:rsidRDefault="00287C77" w:rsidP="00287C77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fldChar w:fldCharType="end"/>
      </w:r>
      <w:r w:rsidR="00AC79C2" w:rsidRPr="003871D0">
        <w:rPr>
          <w:color w:val="000000"/>
          <w:sz w:val="28"/>
          <w:szCs w:val="28"/>
        </w:rPr>
        <w:br w:type="page"/>
      </w:r>
    </w:p>
    <w:p w:rsidR="00AC79C2" w:rsidRPr="003871D0" w:rsidRDefault="00AC79C2" w:rsidP="00527802">
      <w:pPr>
        <w:pStyle w:val="1"/>
      </w:pPr>
      <w:bookmarkStart w:id="0" w:name="_Toc412111735"/>
      <w:r w:rsidRPr="003871D0">
        <w:lastRenderedPageBreak/>
        <w:t xml:space="preserve">РАЗДЕЛ 1. </w:t>
      </w:r>
      <w:r w:rsidR="000F2956" w:rsidRPr="000F2956">
        <w:t>ПРЕДМЕТ ЗАКУПКИ (ДОГОВОРА)</w:t>
      </w:r>
      <w:bookmarkEnd w:id="0"/>
    </w:p>
    <w:p w:rsidR="007465D1" w:rsidRDefault="001B221C" w:rsidP="0023232C">
      <w:pPr>
        <w:ind w:firstLine="708"/>
        <w:jc w:val="both"/>
        <w:rPr>
          <w:sz w:val="28"/>
          <w:szCs w:val="28"/>
        </w:rPr>
      </w:pPr>
      <w:r w:rsidRPr="001B221C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1B221C">
        <w:rPr>
          <w:sz w:val="28"/>
          <w:szCs w:val="28"/>
        </w:rPr>
        <w:t xml:space="preserve"> товара в виде программного обеспечения и сертификатов соответствия ФСТЭК России</w:t>
      </w:r>
      <w:r w:rsidR="007465D1" w:rsidRPr="00BF5156">
        <w:rPr>
          <w:sz w:val="28"/>
          <w:szCs w:val="28"/>
        </w:rPr>
        <w:t>.</w:t>
      </w:r>
    </w:p>
    <w:p w:rsidR="007465D1" w:rsidRDefault="007465D1" w:rsidP="0023232C">
      <w:pPr>
        <w:ind w:firstLine="708"/>
        <w:jc w:val="both"/>
        <w:rPr>
          <w:sz w:val="28"/>
          <w:szCs w:val="28"/>
        </w:rPr>
      </w:pPr>
      <w:r w:rsidRPr="00BF5156">
        <w:rPr>
          <w:sz w:val="28"/>
          <w:szCs w:val="28"/>
        </w:rPr>
        <w:t>Заказчик: ФГУП «НО РАО».</w:t>
      </w:r>
    </w:p>
    <w:p w:rsidR="003D5C8B" w:rsidRPr="0023232C" w:rsidRDefault="007465D1" w:rsidP="0023232C">
      <w:pPr>
        <w:ind w:firstLine="708"/>
        <w:jc w:val="both"/>
        <w:rPr>
          <w:sz w:val="28"/>
          <w:szCs w:val="28"/>
        </w:rPr>
      </w:pPr>
      <w:r w:rsidRPr="00BF5156">
        <w:rPr>
          <w:sz w:val="28"/>
          <w:szCs w:val="28"/>
        </w:rPr>
        <w:t xml:space="preserve">Организация-исполнитель: Определяется по результатам открытого </w:t>
      </w:r>
      <w:r w:rsidR="005361F8">
        <w:rPr>
          <w:sz w:val="28"/>
          <w:szCs w:val="28"/>
        </w:rPr>
        <w:t>запроса предложений</w:t>
      </w:r>
      <w:r w:rsidR="005365EE">
        <w:rPr>
          <w:sz w:val="28"/>
          <w:szCs w:val="28"/>
        </w:rPr>
        <w:t>.</w:t>
      </w:r>
    </w:p>
    <w:p w:rsidR="001073B7" w:rsidRDefault="005365EE" w:rsidP="0023232C">
      <w:pPr>
        <w:ind w:firstLine="708"/>
        <w:jc w:val="both"/>
        <w:rPr>
          <w:sz w:val="28"/>
          <w:szCs w:val="28"/>
        </w:rPr>
      </w:pPr>
      <w:r w:rsidRPr="005365EE">
        <w:rPr>
          <w:sz w:val="28"/>
          <w:szCs w:val="28"/>
        </w:rPr>
        <w:t xml:space="preserve">Исполнитель должен выполнить поставку </w:t>
      </w:r>
      <w:r w:rsidR="001B221C" w:rsidRPr="001B221C">
        <w:rPr>
          <w:sz w:val="28"/>
          <w:szCs w:val="28"/>
        </w:rPr>
        <w:t>товара в виде программного обеспечения и сертификатов соответствия ФСТЭК России</w:t>
      </w:r>
      <w:r w:rsidR="000F2956" w:rsidRPr="000F2956"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 xml:space="preserve">в соответствии с </w:t>
      </w:r>
      <w:r w:rsidR="00EB23A4" w:rsidRPr="005365EE">
        <w:rPr>
          <w:sz w:val="28"/>
          <w:szCs w:val="28"/>
        </w:rPr>
        <w:t>Таблиц</w:t>
      </w:r>
      <w:r w:rsidR="00995FA4">
        <w:rPr>
          <w:sz w:val="28"/>
          <w:szCs w:val="28"/>
        </w:rPr>
        <w:t>ами</w:t>
      </w:r>
      <w:r w:rsidR="00EB23A4" w:rsidRPr="005365EE"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1</w:t>
      </w:r>
      <w:r w:rsidR="00995FA4">
        <w:rPr>
          <w:sz w:val="28"/>
          <w:szCs w:val="28"/>
        </w:rPr>
        <w:t>,</w:t>
      </w:r>
      <w:r w:rsidR="001B221C">
        <w:rPr>
          <w:sz w:val="28"/>
          <w:szCs w:val="28"/>
        </w:rPr>
        <w:t xml:space="preserve"> </w:t>
      </w:r>
      <w:r w:rsidR="00995FA4">
        <w:rPr>
          <w:sz w:val="28"/>
          <w:szCs w:val="28"/>
        </w:rPr>
        <w:t xml:space="preserve">2 </w:t>
      </w:r>
      <w:r w:rsidR="001B221C">
        <w:rPr>
          <w:sz w:val="28"/>
          <w:szCs w:val="28"/>
        </w:rPr>
        <w:t>Приложения 1</w:t>
      </w:r>
      <w:r w:rsidRPr="005365EE">
        <w:rPr>
          <w:sz w:val="28"/>
          <w:szCs w:val="28"/>
        </w:rPr>
        <w:t xml:space="preserve"> или аналогичное</w:t>
      </w:r>
      <w:r>
        <w:rPr>
          <w:sz w:val="28"/>
          <w:szCs w:val="28"/>
        </w:rPr>
        <w:t xml:space="preserve"> </w:t>
      </w:r>
      <w:r w:rsidRPr="0023232C">
        <w:rPr>
          <w:sz w:val="28"/>
          <w:szCs w:val="28"/>
        </w:rPr>
        <w:t>(эквивалентное)</w:t>
      </w:r>
      <w:r w:rsidRPr="005365EE">
        <w:rPr>
          <w:sz w:val="28"/>
          <w:szCs w:val="28"/>
        </w:rPr>
        <w:t xml:space="preserve"> </w:t>
      </w:r>
      <w:r w:rsidR="000F2956">
        <w:rPr>
          <w:sz w:val="28"/>
          <w:szCs w:val="28"/>
        </w:rPr>
        <w:t>программное обеспечение</w:t>
      </w:r>
      <w:r w:rsidR="001B221C">
        <w:rPr>
          <w:sz w:val="28"/>
          <w:szCs w:val="28"/>
        </w:rPr>
        <w:t xml:space="preserve"> и </w:t>
      </w:r>
      <w:r w:rsidR="001B221C" w:rsidRPr="001B221C">
        <w:rPr>
          <w:sz w:val="28"/>
          <w:szCs w:val="28"/>
        </w:rPr>
        <w:t>сертификат</w:t>
      </w:r>
      <w:r w:rsidR="001B221C">
        <w:rPr>
          <w:sz w:val="28"/>
          <w:szCs w:val="28"/>
        </w:rPr>
        <w:t>ы</w:t>
      </w:r>
      <w:r w:rsidR="001B221C" w:rsidRPr="001B221C">
        <w:rPr>
          <w:sz w:val="28"/>
          <w:szCs w:val="28"/>
        </w:rPr>
        <w:t xml:space="preserve"> соответствия ФСТЭК России</w:t>
      </w:r>
      <w:r w:rsidRPr="005365EE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="00D84AB3">
        <w:rPr>
          <w:sz w:val="28"/>
          <w:szCs w:val="28"/>
        </w:rPr>
        <w:t>техническим,</w:t>
      </w:r>
      <w:r w:rsidRPr="005365EE">
        <w:rPr>
          <w:sz w:val="28"/>
          <w:szCs w:val="28"/>
        </w:rPr>
        <w:t xml:space="preserve"> качественным</w:t>
      </w:r>
      <w:r w:rsidR="00D84AB3">
        <w:rPr>
          <w:sz w:val="28"/>
          <w:szCs w:val="28"/>
        </w:rPr>
        <w:t xml:space="preserve"> и количественным</w:t>
      </w:r>
      <w:r w:rsidRPr="005365EE">
        <w:rPr>
          <w:sz w:val="28"/>
          <w:szCs w:val="28"/>
        </w:rPr>
        <w:t xml:space="preserve"> характеристикам полностью соответствующее техническим</w:t>
      </w:r>
      <w:r w:rsidR="00D84AB3">
        <w:rPr>
          <w:sz w:val="28"/>
          <w:szCs w:val="28"/>
        </w:rPr>
        <w:t>,</w:t>
      </w:r>
      <w:r w:rsidRPr="005365EE">
        <w:rPr>
          <w:sz w:val="28"/>
          <w:szCs w:val="28"/>
        </w:rPr>
        <w:t xml:space="preserve"> качественным</w:t>
      </w:r>
      <w:r w:rsidR="00D84AB3">
        <w:rPr>
          <w:sz w:val="28"/>
          <w:szCs w:val="28"/>
        </w:rPr>
        <w:t xml:space="preserve"> и количественным</w:t>
      </w:r>
      <w:r w:rsidRPr="005365EE">
        <w:rPr>
          <w:sz w:val="28"/>
          <w:szCs w:val="28"/>
        </w:rPr>
        <w:t xml:space="preserve"> характеристикам оборудования в </w:t>
      </w:r>
      <w:r w:rsidR="00EB23A4" w:rsidRPr="005365EE">
        <w:rPr>
          <w:sz w:val="28"/>
          <w:szCs w:val="28"/>
        </w:rPr>
        <w:t>Таблиц</w:t>
      </w:r>
      <w:r w:rsidR="00995FA4">
        <w:rPr>
          <w:sz w:val="28"/>
          <w:szCs w:val="28"/>
        </w:rPr>
        <w:t>ах</w:t>
      </w:r>
      <w:r w:rsidR="00EB23A4" w:rsidRPr="005365EE"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1</w:t>
      </w:r>
      <w:r w:rsidR="00995FA4">
        <w:rPr>
          <w:sz w:val="28"/>
          <w:szCs w:val="28"/>
        </w:rPr>
        <w:t xml:space="preserve">, 2 </w:t>
      </w:r>
      <w:r w:rsidR="001B221C">
        <w:rPr>
          <w:sz w:val="28"/>
          <w:szCs w:val="28"/>
        </w:rPr>
        <w:t>Приложения 1</w:t>
      </w:r>
      <w:r w:rsidR="00D84AB3">
        <w:rPr>
          <w:sz w:val="28"/>
          <w:szCs w:val="28"/>
        </w:rPr>
        <w:t>.</w:t>
      </w:r>
    </w:p>
    <w:p w:rsidR="001073B7" w:rsidRDefault="001B221C" w:rsidP="002323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84AB3" w:rsidRPr="00D84AB3">
        <w:rPr>
          <w:sz w:val="28"/>
          <w:szCs w:val="28"/>
        </w:rPr>
        <w:t>рограммно</w:t>
      </w:r>
      <w:r w:rsidR="00D84AB3">
        <w:rPr>
          <w:sz w:val="28"/>
          <w:szCs w:val="28"/>
        </w:rPr>
        <w:t>е</w:t>
      </w:r>
      <w:r w:rsidR="00D84AB3" w:rsidRPr="00D84AB3">
        <w:rPr>
          <w:sz w:val="28"/>
          <w:szCs w:val="28"/>
        </w:rPr>
        <w:t xml:space="preserve"> обеспечени</w:t>
      </w:r>
      <w:r w:rsidR="00D84AB3">
        <w:rPr>
          <w:sz w:val="28"/>
          <w:szCs w:val="28"/>
        </w:rPr>
        <w:t>е</w:t>
      </w:r>
      <w:r>
        <w:rPr>
          <w:sz w:val="28"/>
          <w:szCs w:val="28"/>
        </w:rPr>
        <w:t xml:space="preserve"> и </w:t>
      </w:r>
      <w:r w:rsidRPr="001B221C">
        <w:rPr>
          <w:sz w:val="28"/>
          <w:szCs w:val="28"/>
        </w:rPr>
        <w:t>сертификат</w:t>
      </w:r>
      <w:r>
        <w:rPr>
          <w:sz w:val="28"/>
          <w:szCs w:val="28"/>
        </w:rPr>
        <w:t>ы</w:t>
      </w:r>
      <w:r w:rsidRPr="001B221C">
        <w:rPr>
          <w:sz w:val="28"/>
          <w:szCs w:val="28"/>
        </w:rPr>
        <w:t xml:space="preserve"> соответствия ФСТЭК России</w:t>
      </w:r>
      <w:r w:rsidR="00D84AB3" w:rsidRPr="00D84AB3">
        <w:rPr>
          <w:sz w:val="28"/>
          <w:szCs w:val="28"/>
        </w:rPr>
        <w:t xml:space="preserve"> должны иметь сертификат соответствия требованиям по безопасности информации</w:t>
      </w:r>
      <w:r w:rsidR="00D84AB3">
        <w:rPr>
          <w:sz w:val="28"/>
          <w:szCs w:val="28"/>
        </w:rPr>
        <w:t xml:space="preserve"> соответствующих </w:t>
      </w:r>
      <w:r w:rsidR="00D84AB3" w:rsidRPr="00D84AB3">
        <w:rPr>
          <w:sz w:val="28"/>
          <w:szCs w:val="28"/>
        </w:rPr>
        <w:t>федеральны</w:t>
      </w:r>
      <w:r w:rsidR="00D84AB3">
        <w:rPr>
          <w:sz w:val="28"/>
          <w:szCs w:val="28"/>
        </w:rPr>
        <w:t>х</w:t>
      </w:r>
      <w:r w:rsidR="00D84AB3" w:rsidRPr="00D84AB3">
        <w:rPr>
          <w:sz w:val="28"/>
          <w:szCs w:val="28"/>
        </w:rPr>
        <w:t xml:space="preserve"> орган</w:t>
      </w:r>
      <w:r w:rsidR="00D84AB3">
        <w:rPr>
          <w:sz w:val="28"/>
          <w:szCs w:val="28"/>
        </w:rPr>
        <w:t>ов</w:t>
      </w:r>
      <w:r w:rsidR="00D84AB3" w:rsidRPr="00D84AB3">
        <w:rPr>
          <w:sz w:val="28"/>
          <w:szCs w:val="28"/>
        </w:rPr>
        <w:t xml:space="preserve"> исполнительной власти Росси</w:t>
      </w:r>
      <w:r w:rsidR="00D84AB3">
        <w:rPr>
          <w:sz w:val="28"/>
          <w:szCs w:val="28"/>
        </w:rPr>
        <w:t>йской Федерации</w:t>
      </w:r>
      <w:r w:rsidR="00D84AB3" w:rsidRPr="00D84AB3">
        <w:rPr>
          <w:sz w:val="28"/>
          <w:szCs w:val="28"/>
        </w:rPr>
        <w:t xml:space="preserve"> (ФСТЭК и</w:t>
      </w:r>
      <w:r w:rsidR="00D84AB3">
        <w:rPr>
          <w:sz w:val="28"/>
          <w:szCs w:val="28"/>
        </w:rPr>
        <w:t>/или</w:t>
      </w:r>
      <w:r w:rsidR="00D84AB3" w:rsidRPr="00D84AB3">
        <w:rPr>
          <w:sz w:val="28"/>
          <w:szCs w:val="28"/>
        </w:rPr>
        <w:t xml:space="preserve"> ФСБ Росси) по требованиям, соотв</w:t>
      </w:r>
      <w:r w:rsidR="00D84AB3">
        <w:rPr>
          <w:sz w:val="28"/>
          <w:szCs w:val="28"/>
        </w:rPr>
        <w:t>етствующим классу защищённости не ниже 1Г, если не указано иное.</w:t>
      </w:r>
    </w:p>
    <w:p w:rsidR="001073B7" w:rsidRDefault="001073B7" w:rsidP="003F5F40">
      <w:pPr>
        <w:spacing w:line="360" w:lineRule="auto"/>
        <w:jc w:val="both"/>
        <w:rPr>
          <w:sz w:val="28"/>
          <w:szCs w:val="28"/>
        </w:rPr>
      </w:pPr>
    </w:p>
    <w:p w:rsidR="00650D40" w:rsidRDefault="00650D40" w:rsidP="00B136F8">
      <w:pPr>
        <w:pStyle w:val="1"/>
        <w:spacing w:before="0"/>
      </w:pPr>
      <w:bookmarkStart w:id="1" w:name="_Toc412111736"/>
      <w:r w:rsidRPr="00650D40">
        <w:t xml:space="preserve">РАЗДЕЛ </w:t>
      </w:r>
      <w:r w:rsidRPr="00332BE4">
        <w:t>2</w:t>
      </w:r>
      <w:r w:rsidRPr="00650D40">
        <w:t xml:space="preserve">. </w:t>
      </w:r>
      <w:r w:rsidRPr="00332BE4">
        <w:t>СПЕЦИФИКАЦИЯ</w:t>
      </w:r>
      <w:bookmarkEnd w:id="1"/>
    </w:p>
    <w:p w:rsidR="001B221C" w:rsidRPr="001B221C" w:rsidRDefault="001B221C" w:rsidP="0023232C">
      <w:pPr>
        <w:ind w:firstLine="708"/>
        <w:jc w:val="both"/>
        <w:rPr>
          <w:sz w:val="28"/>
          <w:szCs w:val="28"/>
        </w:rPr>
      </w:pPr>
      <w:r w:rsidRPr="001B221C">
        <w:rPr>
          <w:sz w:val="28"/>
          <w:szCs w:val="28"/>
        </w:rPr>
        <w:t xml:space="preserve">Спецификация </w:t>
      </w:r>
      <w:r>
        <w:rPr>
          <w:sz w:val="28"/>
          <w:szCs w:val="28"/>
        </w:rPr>
        <w:t>представлена в Приложении 1</w:t>
      </w:r>
      <w:r w:rsidR="0023232C">
        <w:rPr>
          <w:sz w:val="28"/>
          <w:szCs w:val="28"/>
        </w:rPr>
        <w:t>.</w:t>
      </w:r>
    </w:p>
    <w:p w:rsidR="00AC79C2" w:rsidRPr="003871D0" w:rsidRDefault="00462F84" w:rsidP="00527802">
      <w:pPr>
        <w:pStyle w:val="1"/>
      </w:pPr>
      <w:bookmarkStart w:id="2" w:name="_Toc412111737"/>
      <w:r>
        <w:t xml:space="preserve">РАЗДЕЛ </w:t>
      </w:r>
      <w:r w:rsidR="00650D40">
        <w:t>3</w:t>
      </w:r>
      <w:r w:rsidR="00AC79C2" w:rsidRPr="003871D0">
        <w:t>. ТРЕБОВАНИЯ ПО ПРАВИЛАМ СДАЧИ И ПРИЕМКИ</w:t>
      </w:r>
      <w:bookmarkEnd w:id="2"/>
    </w:p>
    <w:p w:rsidR="007465D1" w:rsidRPr="00BF5156" w:rsidRDefault="0066746A" w:rsidP="00E92E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поставляемые</w:t>
      </w:r>
      <w:r w:rsidR="007465D1" w:rsidRPr="00BF5156">
        <w:rPr>
          <w:sz w:val="28"/>
          <w:szCs w:val="28"/>
        </w:rPr>
        <w:t xml:space="preserve"> </w:t>
      </w:r>
      <w:r w:rsidR="00DF1F08">
        <w:rPr>
          <w:sz w:val="28"/>
          <w:szCs w:val="28"/>
        </w:rPr>
        <w:t>товары</w:t>
      </w:r>
      <w:r w:rsidR="007465D1" w:rsidRPr="00BF5156">
        <w:rPr>
          <w:sz w:val="28"/>
          <w:szCs w:val="28"/>
        </w:rPr>
        <w:t xml:space="preserve"> должны отвечать требованиям по патентной чистоте согласно действующему законодательству Российской Федерации.</w:t>
      </w:r>
    </w:p>
    <w:p w:rsidR="007465D1" w:rsidRDefault="007465D1" w:rsidP="00E92EEA">
      <w:pPr>
        <w:ind w:firstLine="708"/>
        <w:jc w:val="both"/>
        <w:rPr>
          <w:sz w:val="28"/>
          <w:szCs w:val="28"/>
        </w:rPr>
      </w:pPr>
      <w:r w:rsidRPr="00BF5156">
        <w:rPr>
          <w:sz w:val="28"/>
          <w:szCs w:val="28"/>
        </w:rPr>
        <w:t>Должны соблюдаться положения нормативных правовых актов Российской Федерации по соблюдению авторских прав и защиты специальных знаков.</w:t>
      </w:r>
    </w:p>
    <w:p w:rsidR="00462F84" w:rsidRPr="00BF5156" w:rsidRDefault="00EB23A4" w:rsidP="00E92EEA">
      <w:pPr>
        <w:ind w:firstLine="708"/>
        <w:jc w:val="both"/>
        <w:rPr>
          <w:sz w:val="28"/>
          <w:szCs w:val="28"/>
        </w:rPr>
      </w:pPr>
      <w:r w:rsidRPr="00BF5156">
        <w:rPr>
          <w:sz w:val="28"/>
          <w:szCs w:val="28"/>
        </w:rPr>
        <w:t>Приёмка</w:t>
      </w:r>
      <w:r w:rsidR="00462F84" w:rsidRPr="00BF5156">
        <w:rPr>
          <w:sz w:val="28"/>
          <w:szCs w:val="28"/>
        </w:rPr>
        <w:t xml:space="preserve"> </w:t>
      </w:r>
      <w:r w:rsidR="00DF1F08">
        <w:rPr>
          <w:sz w:val="28"/>
          <w:szCs w:val="28"/>
        </w:rPr>
        <w:t>товара</w:t>
      </w:r>
      <w:r w:rsidR="00462F84" w:rsidRPr="00BF5156">
        <w:rPr>
          <w:sz w:val="28"/>
          <w:szCs w:val="28"/>
        </w:rPr>
        <w:t xml:space="preserve"> осуществляется Заказчиком в соответствии с условиями договора по представлению материалов (</w:t>
      </w:r>
      <w:r w:rsidRPr="00BF5156">
        <w:rPr>
          <w:sz w:val="28"/>
          <w:szCs w:val="28"/>
        </w:rPr>
        <w:t>отчётной</w:t>
      </w:r>
      <w:r w:rsidR="00462F84" w:rsidRPr="00BF5156">
        <w:rPr>
          <w:sz w:val="28"/>
          <w:szCs w:val="28"/>
        </w:rPr>
        <w:t xml:space="preserve"> документации) предусмотренных настоящим техническим заданием и календарным планом.</w:t>
      </w:r>
    </w:p>
    <w:p w:rsidR="00EA6BF5" w:rsidRPr="003871D0" w:rsidRDefault="00DF1F08" w:rsidP="00527802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Товар</w:t>
      </w:r>
      <w:r w:rsidR="00462F84" w:rsidRPr="00BF5156">
        <w:rPr>
          <w:sz w:val="28"/>
          <w:szCs w:val="28"/>
        </w:rPr>
        <w:t xml:space="preserve"> является принят</w:t>
      </w:r>
      <w:r>
        <w:rPr>
          <w:sz w:val="28"/>
          <w:szCs w:val="28"/>
        </w:rPr>
        <w:t>ым</w:t>
      </w:r>
      <w:r w:rsidR="00462F84" w:rsidRPr="00BF5156">
        <w:rPr>
          <w:sz w:val="28"/>
          <w:szCs w:val="28"/>
        </w:rPr>
        <w:t xml:space="preserve"> после утверждения заказчиком акта </w:t>
      </w:r>
      <w:r w:rsidR="00827E60">
        <w:rPr>
          <w:sz w:val="28"/>
          <w:szCs w:val="28"/>
        </w:rPr>
        <w:t>передачи прав</w:t>
      </w:r>
      <w:r w:rsidR="00462F84" w:rsidRPr="00BF5156">
        <w:rPr>
          <w:sz w:val="28"/>
          <w:szCs w:val="28"/>
        </w:rPr>
        <w:t xml:space="preserve">. </w:t>
      </w:r>
    </w:p>
    <w:p w:rsidR="00AC79C2" w:rsidRPr="003871D0" w:rsidRDefault="00AC79C2" w:rsidP="00527802">
      <w:pPr>
        <w:pStyle w:val="1"/>
      </w:pPr>
      <w:bookmarkStart w:id="3" w:name="_Toc412111738"/>
      <w:r w:rsidRPr="003871D0">
        <w:t xml:space="preserve">РАЗДЕЛ </w:t>
      </w:r>
      <w:r w:rsidR="0023232C">
        <w:t>4</w:t>
      </w:r>
      <w:r w:rsidRPr="003871D0">
        <w:t>. ТРЕБОВАНИЯ К КАЧЕСТВУ И КЛАССИФИКАЦИЯ ОБОРУДОВАНИЯ</w:t>
      </w:r>
      <w:bookmarkEnd w:id="3"/>
    </w:p>
    <w:p w:rsidR="00AC79C2" w:rsidRDefault="00E92EEA" w:rsidP="00E92EEA">
      <w:pPr>
        <w:ind w:firstLine="708"/>
        <w:jc w:val="both"/>
        <w:rPr>
          <w:sz w:val="28"/>
          <w:szCs w:val="28"/>
        </w:rPr>
      </w:pPr>
      <w:r w:rsidRPr="00E92EEA">
        <w:rPr>
          <w:sz w:val="28"/>
          <w:szCs w:val="28"/>
        </w:rPr>
        <w:t>Поставка Товара осуществляется Поставщиком Покупателю одной партией</w:t>
      </w:r>
      <w:r w:rsidR="00C31880">
        <w:rPr>
          <w:sz w:val="28"/>
          <w:szCs w:val="28"/>
        </w:rPr>
        <w:t xml:space="preserve"> (с оговоркой, указанной в разделе </w:t>
      </w:r>
      <w:r w:rsidR="0023232C">
        <w:rPr>
          <w:sz w:val="28"/>
          <w:szCs w:val="28"/>
        </w:rPr>
        <w:t>6</w:t>
      </w:r>
      <w:r w:rsidR="00C31880">
        <w:rPr>
          <w:sz w:val="28"/>
          <w:szCs w:val="28"/>
        </w:rPr>
        <w:t xml:space="preserve"> Технического задания)</w:t>
      </w:r>
      <w:r w:rsidRPr="00E92EEA">
        <w:rPr>
          <w:sz w:val="28"/>
          <w:szCs w:val="28"/>
        </w:rPr>
        <w:t xml:space="preserve">, с </w:t>
      </w:r>
      <w:proofErr w:type="spellStart"/>
      <w:r w:rsidRPr="00E92EEA">
        <w:rPr>
          <w:sz w:val="28"/>
          <w:szCs w:val="28"/>
        </w:rPr>
        <w:t>учетом</w:t>
      </w:r>
      <w:proofErr w:type="spellEnd"/>
      <w:r w:rsidRPr="00E92EEA">
        <w:rPr>
          <w:sz w:val="28"/>
          <w:szCs w:val="28"/>
        </w:rPr>
        <w:t xml:space="preserve"> сроков поставки, номенклатуры и количества поставляемого товара, </w:t>
      </w:r>
      <w:proofErr w:type="spellStart"/>
      <w:r w:rsidRPr="00E92EEA">
        <w:rPr>
          <w:sz w:val="28"/>
          <w:szCs w:val="28"/>
        </w:rPr>
        <w:t>определенных</w:t>
      </w:r>
      <w:proofErr w:type="spellEnd"/>
      <w:r w:rsidRPr="00E92EEA">
        <w:rPr>
          <w:sz w:val="28"/>
          <w:szCs w:val="28"/>
        </w:rPr>
        <w:t xml:space="preserve"> в Спецификации</w:t>
      </w:r>
      <w:r w:rsidR="0023232C">
        <w:rPr>
          <w:sz w:val="28"/>
          <w:szCs w:val="28"/>
        </w:rPr>
        <w:t>.</w:t>
      </w:r>
      <w:r w:rsidRPr="00E92EEA">
        <w:rPr>
          <w:sz w:val="28"/>
          <w:szCs w:val="28"/>
        </w:rPr>
        <w:t xml:space="preserve"> </w:t>
      </w:r>
    </w:p>
    <w:p w:rsidR="0023232C" w:rsidRPr="0023232C" w:rsidRDefault="0023232C" w:rsidP="00E92E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Электронные ключи к </w:t>
      </w:r>
      <w:r w:rsidRPr="0023232C">
        <w:rPr>
          <w:sz w:val="28"/>
          <w:szCs w:val="28"/>
        </w:rPr>
        <w:t>программно</w:t>
      </w:r>
      <w:r>
        <w:rPr>
          <w:sz w:val="28"/>
          <w:szCs w:val="28"/>
        </w:rPr>
        <w:t>му</w:t>
      </w:r>
      <w:r w:rsidRPr="0023232C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ю</w:t>
      </w:r>
      <w:r w:rsidRPr="0023232C">
        <w:rPr>
          <w:sz w:val="28"/>
          <w:szCs w:val="28"/>
        </w:rPr>
        <w:t xml:space="preserve"> в виде лицензий/сублицензий</w:t>
      </w:r>
      <w:r>
        <w:rPr>
          <w:sz w:val="28"/>
          <w:szCs w:val="28"/>
        </w:rPr>
        <w:t xml:space="preserve"> должны быть направлены на адрес электронной почты </w:t>
      </w:r>
      <w:hyperlink r:id="rId8" w:history="1">
        <w:r w:rsidRPr="00717774">
          <w:rPr>
            <w:rStyle w:val="aa"/>
            <w:sz w:val="28"/>
            <w:szCs w:val="28"/>
            <w:lang w:val="en-US"/>
          </w:rPr>
          <w:t>msmedvedkov</w:t>
        </w:r>
        <w:r w:rsidRPr="00717774">
          <w:rPr>
            <w:rStyle w:val="aa"/>
            <w:sz w:val="28"/>
            <w:szCs w:val="28"/>
          </w:rPr>
          <w:t>@</w:t>
        </w:r>
        <w:r w:rsidRPr="00717774">
          <w:rPr>
            <w:rStyle w:val="aa"/>
            <w:sz w:val="28"/>
            <w:szCs w:val="28"/>
            <w:lang w:val="en-US"/>
          </w:rPr>
          <w:t>norao</w:t>
        </w:r>
        <w:r w:rsidRPr="00717774">
          <w:rPr>
            <w:rStyle w:val="aa"/>
            <w:sz w:val="28"/>
            <w:szCs w:val="28"/>
          </w:rPr>
          <w:t>.</w:t>
        </w:r>
        <w:proofErr w:type="spellStart"/>
        <w:r w:rsidRPr="00717774"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 w:rsidRPr="0023232C">
        <w:rPr>
          <w:sz w:val="28"/>
          <w:szCs w:val="28"/>
        </w:rPr>
        <w:t xml:space="preserve"> </w:t>
      </w:r>
      <w:r>
        <w:rPr>
          <w:sz w:val="28"/>
          <w:szCs w:val="28"/>
        </w:rPr>
        <w:t>с подтверждением доставки.</w:t>
      </w:r>
    </w:p>
    <w:p w:rsidR="007C24CD" w:rsidRPr="00BF5156" w:rsidRDefault="00E92EEA" w:rsidP="007C24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Товар должен соответствовать Спецификации</w:t>
      </w:r>
      <w:r w:rsidRPr="00E92EEA">
        <w:rPr>
          <w:sz w:val="28"/>
          <w:szCs w:val="28"/>
        </w:rPr>
        <w:t xml:space="preserve"> (приложение №1 к </w:t>
      </w:r>
      <w:r w:rsidR="0092682B">
        <w:rPr>
          <w:sz w:val="28"/>
          <w:szCs w:val="28"/>
        </w:rPr>
        <w:t>Техническому заданию</w:t>
      </w:r>
      <w:r w:rsidRPr="00E92EEA">
        <w:rPr>
          <w:sz w:val="28"/>
          <w:szCs w:val="28"/>
        </w:rPr>
        <w:t>).</w:t>
      </w:r>
    </w:p>
    <w:p w:rsidR="00EA6BF5" w:rsidRDefault="0066746A" w:rsidP="00527802">
      <w:pPr>
        <w:pStyle w:val="1"/>
      </w:pPr>
      <w:bookmarkStart w:id="4" w:name="_Toc412111739"/>
      <w:r>
        <w:t xml:space="preserve">РАЗДЕЛ </w:t>
      </w:r>
      <w:r w:rsidR="0023232C">
        <w:t>5</w:t>
      </w:r>
      <w:r w:rsidR="00527802" w:rsidRPr="00527802">
        <w:t>.</w:t>
      </w:r>
      <w:r>
        <w:t xml:space="preserve"> ДОПОЛНИТЕЛЬНЫЕ ТРЕБОВАНИЯ</w:t>
      </w:r>
      <w:bookmarkEnd w:id="4"/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>Поставляемый товар должен быть новым (не допускается поставка выставочных образцов,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совместимость.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 xml:space="preserve">Дефект – это несоответствие параметра продукции нормативному показателю, указанному в нормативной документации на данный вид товара. Сюда также относятся царапины, трещины, сколы, видимые </w:t>
      </w:r>
      <w:proofErr w:type="spellStart"/>
      <w:r w:rsidRPr="00BD3F08">
        <w:rPr>
          <w:sz w:val="28"/>
          <w:szCs w:val="28"/>
        </w:rPr>
        <w:t>невооруженным</w:t>
      </w:r>
      <w:proofErr w:type="spellEnd"/>
      <w:r w:rsidRPr="00BD3F08">
        <w:rPr>
          <w:sz w:val="28"/>
          <w:szCs w:val="28"/>
        </w:rPr>
        <w:t xml:space="preserve"> глазом. Некомплектность тоже является дефектом.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>Дефектный товар должен подлежать замене на новый. Замена должна производиться фирм</w:t>
      </w:r>
      <w:r w:rsidR="0007737F">
        <w:rPr>
          <w:sz w:val="28"/>
          <w:szCs w:val="28"/>
        </w:rPr>
        <w:t>ой</w:t>
      </w:r>
      <w:r w:rsidRPr="00BD3F08">
        <w:rPr>
          <w:sz w:val="28"/>
          <w:szCs w:val="28"/>
        </w:rPr>
        <w:t>-поставщик</w:t>
      </w:r>
      <w:r w:rsidR="0007737F">
        <w:rPr>
          <w:sz w:val="28"/>
          <w:szCs w:val="28"/>
        </w:rPr>
        <w:t>ом</w:t>
      </w:r>
      <w:r w:rsidRPr="00BD3F08">
        <w:rPr>
          <w:sz w:val="28"/>
          <w:szCs w:val="28"/>
        </w:rPr>
        <w:t xml:space="preserve"> на месте эксплуатации товара. Срок замены должен составлять не более 1</w:t>
      </w:r>
      <w:r>
        <w:rPr>
          <w:sz w:val="28"/>
          <w:szCs w:val="28"/>
        </w:rPr>
        <w:t>0</w:t>
      </w:r>
      <w:r w:rsidRPr="00BD3F08">
        <w:rPr>
          <w:sz w:val="28"/>
          <w:szCs w:val="28"/>
        </w:rPr>
        <w:t xml:space="preserve"> (</w:t>
      </w:r>
      <w:r w:rsidR="00DF1F08">
        <w:rPr>
          <w:sz w:val="28"/>
          <w:szCs w:val="28"/>
        </w:rPr>
        <w:t>десяти</w:t>
      </w:r>
      <w:r w:rsidRPr="00BD3F08">
        <w:rPr>
          <w:sz w:val="28"/>
          <w:szCs w:val="28"/>
        </w:rPr>
        <w:t>) рабоч</w:t>
      </w:r>
      <w:r w:rsidR="00DF1F08">
        <w:rPr>
          <w:sz w:val="28"/>
          <w:szCs w:val="28"/>
        </w:rPr>
        <w:t>их</w:t>
      </w:r>
      <w:r w:rsidRPr="00BD3F08">
        <w:rPr>
          <w:sz w:val="28"/>
          <w:szCs w:val="28"/>
        </w:rPr>
        <w:t xml:space="preserve"> дня со времени обнаружения Заказчиком дефекта и письменного уведомления в электронном виде Исполнителя.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 xml:space="preserve">Заказчик может произвести контроль качества товара в день получения. Заказчик может привлечь специалистов фирмы-производителя в качестве помощников для определения соответствия качества товара. Уведомление о приглашении высылается Заказчиком по электронной почте за один день до поставки товара. По завершению процедуры составляется акт оценки качества товара установленным требованиям, подписанный Заказчиком и </w:t>
      </w:r>
      <w:proofErr w:type="spellStart"/>
      <w:r w:rsidRPr="00BD3F08">
        <w:rPr>
          <w:sz w:val="28"/>
          <w:szCs w:val="28"/>
        </w:rPr>
        <w:t>приглашенными</w:t>
      </w:r>
      <w:proofErr w:type="spellEnd"/>
      <w:r w:rsidRPr="00BD3F08">
        <w:rPr>
          <w:sz w:val="28"/>
          <w:szCs w:val="28"/>
        </w:rPr>
        <w:t xml:space="preserve"> специалистами.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>Оборудование, подлежащее обязательной сертификации, должно иметь сертификат соответствия.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>Исполнитель должен обеспечить сервисное обслуживание поставленного товара в течение гарантийного срока эксплуатации. Гарантийный срок должен быть не менее одного года на весь товар.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 xml:space="preserve">Во время гарантийного обслуживания Заказчик делает заявки на сервисное обслуживание, поставленного товара. Заявки подаются Заказчиком в электронном виде на электронную почту ответственного лица. Исполнитель должен обработать заявки на сервисное обслуживание в течение 1 рабочего дня сразу после поступления запроса на электронную почту. </w:t>
      </w:r>
    </w:p>
    <w:p w:rsidR="00BD3F08" w:rsidRPr="00BD3F08" w:rsidRDefault="00BD3F08" w:rsidP="00BD3F08">
      <w:pPr>
        <w:ind w:firstLine="708"/>
        <w:jc w:val="both"/>
        <w:rPr>
          <w:sz w:val="28"/>
          <w:szCs w:val="28"/>
        </w:rPr>
      </w:pPr>
      <w:r w:rsidRPr="00BD3F08">
        <w:rPr>
          <w:sz w:val="28"/>
          <w:szCs w:val="28"/>
        </w:rPr>
        <w:t>Время, затраченное Исполнителем на ремонт, не должно превышать 7 рабочих дней со дня ответа в электронной форме Исполнителем на заявку Заказчика, при условии наличия запчастей. В остальных случаях срок согласовывается с заказчиком по электронной почте или по телефону.</w:t>
      </w:r>
    </w:p>
    <w:p w:rsidR="00DF1F08" w:rsidRDefault="00BD3F08" w:rsidP="00527802">
      <w:pPr>
        <w:ind w:firstLine="708"/>
        <w:jc w:val="both"/>
        <w:rPr>
          <w:color w:val="000000"/>
          <w:sz w:val="28"/>
          <w:szCs w:val="28"/>
        </w:rPr>
      </w:pPr>
      <w:r w:rsidRPr="00BD3F08">
        <w:rPr>
          <w:sz w:val="28"/>
          <w:szCs w:val="28"/>
        </w:rPr>
        <w:t xml:space="preserve">Исполнитель должен по запросу Заказчика предоставлять </w:t>
      </w:r>
      <w:proofErr w:type="spellStart"/>
      <w:r w:rsidRPr="00BD3F08">
        <w:rPr>
          <w:sz w:val="28"/>
          <w:szCs w:val="28"/>
        </w:rPr>
        <w:t>отчеты</w:t>
      </w:r>
      <w:proofErr w:type="spellEnd"/>
      <w:r w:rsidRPr="00BD3F08">
        <w:rPr>
          <w:sz w:val="28"/>
          <w:szCs w:val="28"/>
        </w:rPr>
        <w:t xml:space="preserve"> по сервисному обслуживанию в течение двух рабочих дней. Вид </w:t>
      </w:r>
      <w:proofErr w:type="spellStart"/>
      <w:r w:rsidRPr="00BD3F08">
        <w:rPr>
          <w:sz w:val="28"/>
          <w:szCs w:val="28"/>
        </w:rPr>
        <w:t>отчета</w:t>
      </w:r>
      <w:proofErr w:type="spellEnd"/>
      <w:r w:rsidRPr="00BD3F08">
        <w:rPr>
          <w:sz w:val="28"/>
          <w:szCs w:val="28"/>
        </w:rPr>
        <w:t>, форма и способ подачи согласовывается с Заказчиком.</w:t>
      </w:r>
    </w:p>
    <w:p w:rsidR="00AC79C2" w:rsidRPr="003871D0" w:rsidRDefault="00AC79C2" w:rsidP="00527802">
      <w:pPr>
        <w:pStyle w:val="1"/>
      </w:pPr>
      <w:bookmarkStart w:id="5" w:name="_Toc412111740"/>
      <w:r w:rsidRPr="003871D0">
        <w:lastRenderedPageBreak/>
        <w:t xml:space="preserve">РАЗДЕЛ </w:t>
      </w:r>
      <w:r w:rsidR="0023232C">
        <w:t>6</w:t>
      </w:r>
      <w:r w:rsidRPr="003871D0">
        <w:t>. ТРЕБОВАНИЯ К КОЛИЧЕСТВУ И СРОКУ (ПЕРИОДИЧНОСТИ) ПОСТАВКИ</w:t>
      </w:r>
      <w:bookmarkEnd w:id="5"/>
    </w:p>
    <w:p w:rsidR="00AC79C2" w:rsidRDefault="00CB4A1E" w:rsidP="00DF1F08">
      <w:pPr>
        <w:ind w:firstLine="708"/>
        <w:jc w:val="both"/>
        <w:rPr>
          <w:sz w:val="28"/>
          <w:szCs w:val="28"/>
        </w:rPr>
      </w:pPr>
      <w:r w:rsidRPr="00DF1F08">
        <w:rPr>
          <w:sz w:val="28"/>
          <w:szCs w:val="28"/>
        </w:rPr>
        <w:t>Поставка Товара осуществляется одной партией Поставщиком</w:t>
      </w:r>
      <w:r w:rsidR="00DF1F08">
        <w:rPr>
          <w:sz w:val="28"/>
          <w:szCs w:val="28"/>
        </w:rPr>
        <w:t xml:space="preserve"> </w:t>
      </w:r>
      <w:r w:rsidR="00DF1F08" w:rsidRPr="00DF1F08">
        <w:rPr>
          <w:sz w:val="28"/>
          <w:szCs w:val="28"/>
        </w:rPr>
        <w:t xml:space="preserve">по адресу: Россия, Москва, ул. </w:t>
      </w:r>
      <w:r w:rsidR="00484D72">
        <w:rPr>
          <w:sz w:val="28"/>
          <w:szCs w:val="28"/>
        </w:rPr>
        <w:t>Пятницкая</w:t>
      </w:r>
      <w:r w:rsidR="00DF1F08" w:rsidRPr="00DF1F08">
        <w:rPr>
          <w:sz w:val="28"/>
          <w:szCs w:val="28"/>
        </w:rPr>
        <w:t>, д.</w:t>
      </w:r>
      <w:r w:rsidR="00484D72">
        <w:rPr>
          <w:sz w:val="28"/>
          <w:szCs w:val="28"/>
        </w:rPr>
        <w:t>49А стр. 2</w:t>
      </w:r>
      <w:r w:rsidR="0023232C">
        <w:rPr>
          <w:sz w:val="28"/>
          <w:szCs w:val="28"/>
        </w:rPr>
        <w:t xml:space="preserve">, за исключением электронных ключей (см. Раздел 4.). </w:t>
      </w:r>
    </w:p>
    <w:p w:rsidR="00CB4A1E" w:rsidRDefault="00484D72" w:rsidP="005278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поставки: 30 </w:t>
      </w:r>
      <w:r w:rsidR="00EB23A4">
        <w:rPr>
          <w:sz w:val="28"/>
          <w:szCs w:val="28"/>
        </w:rPr>
        <w:t>дней с даты заключения договора, за исключением позици</w:t>
      </w:r>
      <w:r w:rsidR="00A50865">
        <w:rPr>
          <w:sz w:val="28"/>
          <w:szCs w:val="28"/>
        </w:rPr>
        <w:t>и</w:t>
      </w:r>
      <w:r w:rsidR="00EB23A4">
        <w:rPr>
          <w:sz w:val="28"/>
          <w:szCs w:val="28"/>
        </w:rPr>
        <w:t xml:space="preserve"> </w:t>
      </w:r>
      <w:r w:rsidR="00BB3161">
        <w:rPr>
          <w:sz w:val="28"/>
          <w:szCs w:val="28"/>
        </w:rPr>
        <w:t>14</w:t>
      </w:r>
      <w:r w:rsidR="00995FA4">
        <w:rPr>
          <w:sz w:val="28"/>
          <w:szCs w:val="28"/>
        </w:rPr>
        <w:t xml:space="preserve"> Таблицы </w:t>
      </w:r>
      <w:r w:rsidR="00BB3161">
        <w:rPr>
          <w:sz w:val="28"/>
          <w:szCs w:val="28"/>
        </w:rPr>
        <w:t>1 Приложения 1</w:t>
      </w:r>
      <w:r w:rsidR="00EB23A4">
        <w:rPr>
          <w:sz w:val="28"/>
          <w:szCs w:val="28"/>
        </w:rPr>
        <w:t>, поставка должна осуществится не позднее 30 дней с момента выдачи продукции сертификата соответствия ФСБ России.</w:t>
      </w:r>
    </w:p>
    <w:p w:rsidR="007C24CD" w:rsidRDefault="00EB23A4" w:rsidP="003F5F4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p w:rsidR="00332BE4" w:rsidRDefault="00332BE4" w:rsidP="003F5F40">
      <w:pPr>
        <w:spacing w:line="360" w:lineRule="auto"/>
        <w:jc w:val="center"/>
        <w:rPr>
          <w:sz w:val="28"/>
          <w:szCs w:val="28"/>
        </w:rPr>
      </w:pPr>
    </w:p>
    <w:p w:rsidR="00332BE4" w:rsidRDefault="00332BE4" w:rsidP="003F5F40">
      <w:pPr>
        <w:spacing w:line="360" w:lineRule="auto"/>
        <w:jc w:val="center"/>
        <w:rPr>
          <w:sz w:val="28"/>
          <w:szCs w:val="28"/>
        </w:rPr>
      </w:pPr>
    </w:p>
    <w:p w:rsidR="00332BE4" w:rsidRDefault="00332BE4" w:rsidP="003F5F40">
      <w:pPr>
        <w:spacing w:line="360" w:lineRule="auto"/>
        <w:jc w:val="center"/>
        <w:rPr>
          <w:sz w:val="28"/>
          <w:szCs w:val="28"/>
        </w:rPr>
      </w:pPr>
    </w:p>
    <w:p w:rsidR="00332BE4" w:rsidRDefault="00332BE4" w:rsidP="003F5F40">
      <w:pPr>
        <w:spacing w:line="360" w:lineRule="auto"/>
        <w:jc w:val="center"/>
        <w:rPr>
          <w:sz w:val="28"/>
          <w:szCs w:val="28"/>
        </w:rPr>
      </w:pPr>
    </w:p>
    <w:p w:rsidR="00332BE4" w:rsidRDefault="00332BE4" w:rsidP="003F5F40">
      <w:pPr>
        <w:spacing w:line="360" w:lineRule="auto"/>
        <w:jc w:val="center"/>
        <w:rPr>
          <w:sz w:val="28"/>
          <w:szCs w:val="28"/>
        </w:rPr>
      </w:pPr>
    </w:p>
    <w:p w:rsidR="00332BE4" w:rsidRDefault="00332BE4" w:rsidP="003F5F40">
      <w:pPr>
        <w:spacing w:line="360" w:lineRule="auto"/>
        <w:jc w:val="center"/>
        <w:rPr>
          <w:sz w:val="28"/>
          <w:szCs w:val="28"/>
        </w:rPr>
      </w:pPr>
    </w:p>
    <w:p w:rsidR="0023232C" w:rsidRDefault="0023232C" w:rsidP="003F5F40">
      <w:pPr>
        <w:spacing w:line="360" w:lineRule="auto"/>
        <w:jc w:val="center"/>
        <w:rPr>
          <w:sz w:val="28"/>
          <w:szCs w:val="28"/>
        </w:rPr>
      </w:pPr>
    </w:p>
    <w:p w:rsidR="0023232C" w:rsidRDefault="0023232C" w:rsidP="003F5F40">
      <w:pPr>
        <w:spacing w:line="360" w:lineRule="auto"/>
        <w:jc w:val="center"/>
        <w:rPr>
          <w:sz w:val="28"/>
          <w:szCs w:val="28"/>
        </w:rPr>
      </w:pPr>
    </w:p>
    <w:p w:rsidR="0023232C" w:rsidRDefault="0023232C" w:rsidP="003F5F40">
      <w:pPr>
        <w:spacing w:line="360" w:lineRule="auto"/>
        <w:jc w:val="center"/>
        <w:rPr>
          <w:sz w:val="28"/>
          <w:szCs w:val="28"/>
        </w:rPr>
      </w:pPr>
    </w:p>
    <w:p w:rsidR="0023232C" w:rsidRDefault="0023232C" w:rsidP="003F5F40">
      <w:pPr>
        <w:spacing w:line="360" w:lineRule="auto"/>
        <w:jc w:val="center"/>
        <w:rPr>
          <w:sz w:val="28"/>
          <w:szCs w:val="28"/>
        </w:rPr>
      </w:pPr>
    </w:p>
    <w:p w:rsidR="0023232C" w:rsidRDefault="0023232C" w:rsidP="003F5F40">
      <w:pPr>
        <w:spacing w:line="360" w:lineRule="auto"/>
        <w:jc w:val="center"/>
        <w:rPr>
          <w:sz w:val="28"/>
          <w:szCs w:val="28"/>
        </w:rPr>
      </w:pP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p w:rsidR="00C37A71" w:rsidRDefault="00C37A71" w:rsidP="003F5F40">
      <w:pPr>
        <w:spacing w:line="360" w:lineRule="auto"/>
        <w:jc w:val="center"/>
        <w:rPr>
          <w:sz w:val="28"/>
          <w:szCs w:val="28"/>
        </w:rPr>
      </w:pPr>
    </w:p>
    <w:p w:rsidR="00C37A71" w:rsidRDefault="00C37A71" w:rsidP="003F5F40">
      <w:pPr>
        <w:spacing w:line="360" w:lineRule="auto"/>
        <w:jc w:val="center"/>
        <w:rPr>
          <w:sz w:val="28"/>
          <w:szCs w:val="28"/>
        </w:rPr>
      </w:pP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p w:rsidR="00BB3161" w:rsidRDefault="00BB3161" w:rsidP="003F5F40">
      <w:pPr>
        <w:spacing w:line="360" w:lineRule="auto"/>
        <w:jc w:val="center"/>
        <w:rPr>
          <w:sz w:val="28"/>
          <w:szCs w:val="28"/>
        </w:rPr>
      </w:pPr>
    </w:p>
    <w:p w:rsidR="007C24CD" w:rsidRDefault="007C24CD" w:rsidP="003F5F40">
      <w:pPr>
        <w:spacing w:line="360" w:lineRule="auto"/>
        <w:jc w:val="center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353"/>
        <w:gridCol w:w="4217"/>
      </w:tblGrid>
      <w:tr w:rsidR="00EA6BF5" w:rsidRPr="00BF5156" w:rsidTr="00BD3F08">
        <w:tc>
          <w:tcPr>
            <w:tcW w:w="5353" w:type="dxa"/>
          </w:tcPr>
          <w:p w:rsidR="00EA6BF5" w:rsidRPr="00BF5156" w:rsidRDefault="00EA6BF5" w:rsidP="003F5F4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</w:t>
            </w:r>
          </w:p>
        </w:tc>
        <w:tc>
          <w:tcPr>
            <w:tcW w:w="4217" w:type="dxa"/>
          </w:tcPr>
          <w:p w:rsidR="00EA6BF5" w:rsidRPr="00BF5156" w:rsidRDefault="00EA6BF5" w:rsidP="003F5F4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A6BF5" w:rsidRPr="00BF5156" w:rsidTr="00BD3F08">
        <w:tc>
          <w:tcPr>
            <w:tcW w:w="5353" w:type="dxa"/>
          </w:tcPr>
          <w:p w:rsidR="00EA6BF5" w:rsidRPr="00BF5156" w:rsidRDefault="00EA6BF5" w:rsidP="003F5F4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СПО</w:t>
            </w:r>
          </w:p>
        </w:tc>
        <w:tc>
          <w:tcPr>
            <w:tcW w:w="4217" w:type="dxa"/>
          </w:tcPr>
          <w:p w:rsidR="00EA6BF5" w:rsidRPr="00BF5156" w:rsidRDefault="009B0E41" w:rsidP="003F5F40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М.С. </w:t>
            </w:r>
            <w:proofErr w:type="spellStart"/>
            <w:r>
              <w:rPr>
                <w:sz w:val="28"/>
                <w:szCs w:val="28"/>
              </w:rPr>
              <w:t>Медведков</w:t>
            </w:r>
            <w:proofErr w:type="spellEnd"/>
          </w:p>
        </w:tc>
      </w:tr>
    </w:tbl>
    <w:p w:rsidR="001B221C" w:rsidRDefault="001B221C" w:rsidP="00C37A71">
      <w:pPr>
        <w:spacing w:line="360" w:lineRule="auto"/>
        <w:jc w:val="center"/>
        <w:rPr>
          <w:sz w:val="28"/>
          <w:szCs w:val="28"/>
        </w:rPr>
        <w:sectPr w:rsidR="001B221C" w:rsidSect="0023232C">
          <w:footerReference w:type="default" r:id="rId9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</w:p>
    <w:p w:rsidR="001B221C" w:rsidRDefault="001B221C" w:rsidP="001B221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</w:t>
      </w:r>
    </w:p>
    <w:p w:rsidR="00EA6BF5" w:rsidRDefault="001B221C" w:rsidP="001B221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 Техническому заданию</w:t>
      </w:r>
    </w:p>
    <w:p w:rsidR="001B221C" w:rsidRDefault="001B221C" w:rsidP="001B221C">
      <w:pPr>
        <w:spacing w:line="360" w:lineRule="auto"/>
        <w:jc w:val="right"/>
        <w:rPr>
          <w:sz w:val="28"/>
          <w:szCs w:val="28"/>
        </w:rPr>
      </w:pPr>
    </w:p>
    <w:p w:rsidR="001B221C" w:rsidRPr="001B221C" w:rsidRDefault="001B221C" w:rsidP="001B221C">
      <w:pPr>
        <w:pStyle w:val="af"/>
        <w:keepNext/>
        <w:rPr>
          <w:b/>
          <w:i w:val="0"/>
          <w:iCs w:val="0"/>
          <w:color w:val="auto"/>
          <w:sz w:val="24"/>
          <w:szCs w:val="20"/>
        </w:rPr>
      </w:pPr>
      <w:r w:rsidRPr="001B221C">
        <w:rPr>
          <w:b/>
          <w:i w:val="0"/>
          <w:iCs w:val="0"/>
          <w:color w:val="auto"/>
          <w:sz w:val="24"/>
          <w:szCs w:val="20"/>
        </w:rPr>
        <w:t xml:space="preserve">Таблица </w:t>
      </w:r>
      <w:r w:rsidRPr="001B221C">
        <w:rPr>
          <w:b/>
          <w:i w:val="0"/>
          <w:iCs w:val="0"/>
          <w:color w:val="auto"/>
          <w:sz w:val="24"/>
          <w:szCs w:val="20"/>
        </w:rPr>
        <w:fldChar w:fldCharType="begin"/>
      </w:r>
      <w:r w:rsidRPr="001B221C">
        <w:rPr>
          <w:b/>
          <w:i w:val="0"/>
          <w:iCs w:val="0"/>
          <w:color w:val="auto"/>
          <w:sz w:val="24"/>
          <w:szCs w:val="20"/>
        </w:rPr>
        <w:instrText xml:space="preserve"> SEQ Таблица \* ARABIC </w:instrText>
      </w:r>
      <w:r w:rsidRPr="001B221C">
        <w:rPr>
          <w:b/>
          <w:i w:val="0"/>
          <w:iCs w:val="0"/>
          <w:color w:val="auto"/>
          <w:sz w:val="24"/>
          <w:szCs w:val="20"/>
        </w:rPr>
        <w:fldChar w:fldCharType="separate"/>
      </w:r>
      <w:r w:rsidR="00CF6267">
        <w:rPr>
          <w:b/>
          <w:i w:val="0"/>
          <w:iCs w:val="0"/>
          <w:noProof/>
          <w:color w:val="auto"/>
          <w:sz w:val="24"/>
          <w:szCs w:val="20"/>
        </w:rPr>
        <w:t>1</w:t>
      </w:r>
      <w:r w:rsidRPr="001B221C">
        <w:rPr>
          <w:b/>
          <w:i w:val="0"/>
          <w:iCs w:val="0"/>
          <w:color w:val="auto"/>
          <w:sz w:val="24"/>
          <w:szCs w:val="20"/>
        </w:rPr>
        <w:fldChar w:fldCharType="end"/>
      </w:r>
      <w:r>
        <w:rPr>
          <w:b/>
          <w:i w:val="0"/>
          <w:iCs w:val="0"/>
          <w:color w:val="auto"/>
          <w:sz w:val="24"/>
          <w:szCs w:val="20"/>
        </w:rPr>
        <w:t xml:space="preserve">. </w:t>
      </w:r>
      <w:r w:rsidRPr="001B221C">
        <w:rPr>
          <w:b/>
          <w:i w:val="0"/>
          <w:iCs w:val="0"/>
          <w:color w:val="auto"/>
          <w:sz w:val="24"/>
          <w:szCs w:val="20"/>
        </w:rPr>
        <w:t xml:space="preserve">Спецификация программного обеспечения </w:t>
      </w:r>
      <w:r>
        <w:rPr>
          <w:b/>
          <w:i w:val="0"/>
          <w:iCs w:val="0"/>
          <w:color w:val="auto"/>
          <w:sz w:val="24"/>
          <w:szCs w:val="20"/>
        </w:rPr>
        <w:t xml:space="preserve">и сертификатов соответствия ФСТЭК России </w:t>
      </w:r>
      <w:r w:rsidRPr="001B221C">
        <w:rPr>
          <w:b/>
          <w:i w:val="0"/>
          <w:iCs w:val="0"/>
          <w:color w:val="auto"/>
          <w:sz w:val="24"/>
          <w:szCs w:val="20"/>
        </w:rPr>
        <w:t>в виде коробочных изданий</w:t>
      </w:r>
      <w:r w:rsidR="00963CAB">
        <w:rPr>
          <w:b/>
          <w:i w:val="0"/>
          <w:iCs w:val="0"/>
          <w:color w:val="auto"/>
          <w:sz w:val="24"/>
          <w:szCs w:val="20"/>
        </w:rPr>
        <w:t>*</w:t>
      </w:r>
    </w:p>
    <w:tbl>
      <w:tblPr>
        <w:tblStyle w:val="ad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3118"/>
        <w:gridCol w:w="8222"/>
        <w:gridCol w:w="992"/>
      </w:tblGrid>
      <w:tr w:rsidR="001B221C" w:rsidRPr="00C10AF5" w:rsidTr="001B221C">
        <w:trPr>
          <w:trHeight w:val="70"/>
          <w:tblHeader/>
        </w:trPr>
        <w:tc>
          <w:tcPr>
            <w:tcW w:w="562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985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3118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8222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Основные характеристики</w:t>
            </w:r>
          </w:p>
        </w:tc>
        <w:tc>
          <w:tcPr>
            <w:tcW w:w="992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Кол-во, шт.</w:t>
            </w:r>
          </w:p>
        </w:tc>
      </w:tr>
      <w:tr w:rsidR="001B221C" w:rsidRPr="005A1FCB" w:rsidTr="001B56CB">
        <w:trPr>
          <w:trHeight w:val="298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vMerge w:val="restart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Сертификат ФСТЭК для SQL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</w:p>
        </w:tc>
        <w:tc>
          <w:tcPr>
            <w:tcW w:w="3118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SQL2012StdSrv-2967-Cert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Базовый пакет для сертифицированной версии СУБД MS SQL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2012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Standart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SP1 для использования на 1 сервере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2</w:t>
            </w:r>
          </w:p>
        </w:tc>
      </w:tr>
      <w:tr w:rsidR="001B221C" w:rsidRPr="005A1FCB" w:rsidTr="001B56CB">
        <w:trPr>
          <w:trHeight w:val="206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SQS-121-CHECK-A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Лицензия на использование программы контроля сертифицированной версии СУБД MS SQL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2012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Standart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SP1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2</w:t>
            </w:r>
          </w:p>
        </w:tc>
      </w:tr>
      <w:tr w:rsidR="001B221C" w:rsidRPr="005A1FCB" w:rsidTr="001B56CB">
        <w:trPr>
          <w:trHeight w:val="96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SQL2012StdSrv-2967-CertClnt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Пакет сертифицированного клиентского доступа к СУБД MS SQL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2012 с 1 АРМ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30</w:t>
            </w:r>
          </w:p>
        </w:tc>
      </w:tr>
      <w:tr w:rsidR="001B221C" w:rsidRPr="005A1FCB" w:rsidTr="001B56CB">
        <w:trPr>
          <w:trHeight w:val="96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vMerge w:val="restart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Сертификат ФСТЭК для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Lync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</w:p>
        </w:tc>
        <w:tc>
          <w:tcPr>
            <w:tcW w:w="3118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LynkSrv10-2763-Cert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Пакет сертификации на программный комплекс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Lync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2010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для использования на 1 АРМ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1</w:t>
            </w:r>
          </w:p>
        </w:tc>
      </w:tr>
      <w:tr w:rsidR="001B221C" w:rsidRPr="005A1FCB" w:rsidTr="001B56CB">
        <w:trPr>
          <w:trHeight w:val="214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LyncSrvCAL-2763-Cert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Пакет сертифицированного клиентского доступа к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Lync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2010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с 1 АРМ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28</w:t>
            </w:r>
          </w:p>
        </w:tc>
      </w:tr>
      <w:tr w:rsidR="001B221C" w:rsidRPr="005A1FCB" w:rsidTr="001B56CB">
        <w:trPr>
          <w:trHeight w:val="122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985" w:type="dxa"/>
            <w:vMerge w:val="restart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СЗИ для гипервизора</w:t>
            </w:r>
          </w:p>
        </w:tc>
        <w:tc>
          <w:tcPr>
            <w:tcW w:w="3118" w:type="dxa"/>
            <w:vMerge w:val="restart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A1FCB">
              <w:rPr>
                <w:color w:val="000000"/>
                <w:sz w:val="22"/>
                <w:szCs w:val="22"/>
              </w:rPr>
              <w:t>Security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Code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R2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Право на использование Сервера авторизации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-V (за 1 экземпляр Сервера авторизации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1</w:t>
            </w:r>
          </w:p>
        </w:tc>
      </w:tr>
      <w:tr w:rsidR="001B221C" w:rsidRPr="005A1FCB" w:rsidTr="001B56CB">
        <w:trPr>
          <w:trHeight w:val="96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Право на использование резервного Сервера авторизации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-V (за 1 экземпляр Сервера авторизации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1</w:t>
            </w:r>
          </w:p>
        </w:tc>
      </w:tr>
      <w:tr w:rsidR="001B221C" w:rsidRPr="005A1FCB" w:rsidTr="001B56CB">
        <w:trPr>
          <w:trHeight w:val="96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Право на использование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-V для защиты хостов (за 1 физический процессор на защищаемом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>-V-хосте)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4</w:t>
            </w:r>
          </w:p>
        </w:tc>
      </w:tr>
      <w:tr w:rsidR="001B221C" w:rsidRPr="005A1FCB" w:rsidTr="001B56CB">
        <w:trPr>
          <w:trHeight w:val="300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Установочный комплект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>-V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1</w:t>
            </w:r>
          </w:p>
        </w:tc>
      </w:tr>
      <w:tr w:rsidR="001B221C" w:rsidRPr="005A1FCB" w:rsidTr="001B56CB">
        <w:trPr>
          <w:trHeight w:val="120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vMerge w:val="restart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СЗИ для АРМ</w:t>
            </w:r>
          </w:p>
        </w:tc>
        <w:tc>
          <w:tcPr>
            <w:tcW w:w="3118" w:type="dxa"/>
            <w:vMerge w:val="restart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СЗИ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7 (обновление с версии 6.5)</w:t>
            </w: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7. Сервер безопасности класса C.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ПО-renewal</w:t>
            </w:r>
            <w:proofErr w:type="spellEnd"/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1</w:t>
            </w:r>
          </w:p>
        </w:tc>
      </w:tr>
      <w:tr w:rsidR="001B221C" w:rsidRPr="005A1FCB" w:rsidTr="001B56CB">
        <w:trPr>
          <w:trHeight w:val="170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5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7. Клиент (сетевой режим работы).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ПО-renewal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. за 1 клиента при покупке 1-10 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28</w:t>
            </w:r>
          </w:p>
        </w:tc>
      </w:tr>
      <w:tr w:rsidR="0023232C" w:rsidRPr="005A1FCB" w:rsidTr="001B56CB">
        <w:trPr>
          <w:trHeight w:val="220"/>
        </w:trPr>
        <w:tc>
          <w:tcPr>
            <w:tcW w:w="562" w:type="dxa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985" w:type="dxa"/>
            <w:vMerge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 w:val="restart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СЗИ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7</w:t>
            </w:r>
          </w:p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2" w:type="dxa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7. Клиент (сетевой режим работы).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ПО-renewal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>. за 1 клиента при покупке 11-25</w:t>
            </w:r>
          </w:p>
        </w:tc>
        <w:tc>
          <w:tcPr>
            <w:tcW w:w="992" w:type="dxa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22</w:t>
            </w:r>
          </w:p>
        </w:tc>
      </w:tr>
      <w:tr w:rsidR="0023232C" w:rsidRPr="005A1FCB" w:rsidTr="001B56CB">
        <w:trPr>
          <w:trHeight w:val="96"/>
        </w:trPr>
        <w:tc>
          <w:tcPr>
            <w:tcW w:w="562" w:type="dxa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985" w:type="dxa"/>
            <w:vMerge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Установочный комплект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1FCB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7</w:t>
            </w:r>
          </w:p>
        </w:tc>
        <w:tc>
          <w:tcPr>
            <w:tcW w:w="992" w:type="dxa"/>
            <w:hideMark/>
          </w:tcPr>
          <w:p w:rsidR="0023232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2</w:t>
            </w:r>
          </w:p>
        </w:tc>
      </w:tr>
      <w:tr w:rsidR="001B221C" w:rsidRPr="005A1FCB" w:rsidTr="001B56CB">
        <w:trPr>
          <w:trHeight w:val="96"/>
        </w:trPr>
        <w:tc>
          <w:tcPr>
            <w:tcW w:w="56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A1FCB">
              <w:rPr>
                <w:color w:val="000000"/>
                <w:sz w:val="22"/>
                <w:szCs w:val="22"/>
              </w:rPr>
              <w:t>Криптопровайдер</w:t>
            </w:r>
            <w:proofErr w:type="spellEnd"/>
          </w:p>
        </w:tc>
        <w:tc>
          <w:tcPr>
            <w:tcW w:w="3118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A1FCB">
              <w:rPr>
                <w:color w:val="000000"/>
                <w:sz w:val="22"/>
                <w:szCs w:val="22"/>
              </w:rPr>
              <w:t>КриптоПро</w:t>
            </w:r>
            <w:proofErr w:type="spellEnd"/>
            <w:r w:rsidRPr="005A1FCB">
              <w:rPr>
                <w:color w:val="000000"/>
                <w:sz w:val="22"/>
                <w:szCs w:val="22"/>
              </w:rPr>
              <w:t xml:space="preserve"> CSP 4.0 для АРМ</w:t>
            </w:r>
          </w:p>
        </w:tc>
        <w:tc>
          <w:tcPr>
            <w:tcW w:w="8222" w:type="dxa"/>
            <w:hideMark/>
          </w:tcPr>
          <w:p w:rsidR="001B221C" w:rsidRPr="005A1FCB" w:rsidRDefault="0023232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 xml:space="preserve">Поддержка </w:t>
            </w:r>
            <w:r w:rsidR="001B221C" w:rsidRPr="005A1FCB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="001B221C" w:rsidRPr="005A1FCB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="001B221C" w:rsidRPr="005A1FCB">
              <w:rPr>
                <w:color w:val="000000"/>
                <w:sz w:val="22"/>
                <w:szCs w:val="22"/>
              </w:rPr>
              <w:t xml:space="preserve"> 8 и новее, сертификат ФСБ</w:t>
            </w:r>
          </w:p>
        </w:tc>
        <w:tc>
          <w:tcPr>
            <w:tcW w:w="992" w:type="dxa"/>
            <w:hideMark/>
          </w:tcPr>
          <w:p w:rsidR="001B221C" w:rsidRPr="005A1FCB" w:rsidRDefault="001B221C" w:rsidP="001B56CB">
            <w:pPr>
              <w:rPr>
                <w:color w:val="000000"/>
                <w:sz w:val="22"/>
                <w:szCs w:val="22"/>
              </w:rPr>
            </w:pPr>
            <w:r w:rsidRPr="005A1FCB">
              <w:rPr>
                <w:color w:val="000000"/>
                <w:sz w:val="22"/>
                <w:szCs w:val="22"/>
              </w:rPr>
              <w:t>35</w:t>
            </w:r>
          </w:p>
        </w:tc>
      </w:tr>
      <w:tr w:rsidR="00541BF5" w:rsidRPr="00541BF5" w:rsidTr="001B56CB">
        <w:trPr>
          <w:trHeight w:val="96"/>
        </w:trPr>
        <w:tc>
          <w:tcPr>
            <w:tcW w:w="562" w:type="dxa"/>
          </w:tcPr>
          <w:p w:rsidR="00541BF5" w:rsidRDefault="00541BF5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985" w:type="dxa"/>
          </w:tcPr>
          <w:p w:rsidR="00541BF5" w:rsidRPr="005A1FCB" w:rsidRDefault="00541BF5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Антивирус</w:t>
            </w:r>
          </w:p>
        </w:tc>
        <w:tc>
          <w:tcPr>
            <w:tcW w:w="3118" w:type="dxa"/>
          </w:tcPr>
          <w:p w:rsidR="00541BF5" w:rsidRPr="00541BF5" w:rsidRDefault="00541BF5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541BF5">
              <w:rPr>
                <w:color w:val="000000"/>
                <w:sz w:val="22"/>
                <w:szCs w:val="22"/>
                <w:lang w:val="en-US"/>
              </w:rPr>
              <w:t>Kaspersky Endpoint Security</w:t>
            </w:r>
          </w:p>
        </w:tc>
        <w:tc>
          <w:tcPr>
            <w:tcW w:w="8222" w:type="dxa"/>
          </w:tcPr>
          <w:p w:rsidR="00541BF5" w:rsidRPr="00541BF5" w:rsidRDefault="00541BF5" w:rsidP="00BE3AD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Для бизнеса </w:t>
            </w:r>
            <w:r w:rsidRPr="00541BF5">
              <w:rPr>
                <w:color w:val="000000"/>
                <w:sz w:val="22"/>
                <w:szCs w:val="22"/>
              </w:rPr>
              <w:t>Стандартный</w:t>
            </w:r>
            <w:r>
              <w:rPr>
                <w:color w:val="000000"/>
                <w:sz w:val="22"/>
                <w:szCs w:val="22"/>
              </w:rPr>
              <w:t xml:space="preserve">. 50 </w:t>
            </w:r>
            <w:proofErr w:type="spellStart"/>
            <w:r>
              <w:rPr>
                <w:color w:val="000000"/>
                <w:sz w:val="22"/>
                <w:szCs w:val="22"/>
              </w:rPr>
              <w:t>Node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r w:rsidR="00BE3AD4">
              <w:rPr>
                <w:color w:val="000000"/>
                <w:sz w:val="22"/>
                <w:szCs w:val="22"/>
              </w:rPr>
              <w:t>Продление</w:t>
            </w:r>
            <w:r w:rsidR="00BE3AD4" w:rsidRPr="00BE3AD4">
              <w:rPr>
                <w:color w:val="000000"/>
                <w:sz w:val="22"/>
                <w:szCs w:val="22"/>
              </w:rPr>
              <w:t xml:space="preserve"> на 1 год.</w:t>
            </w:r>
            <w:r w:rsidR="00BE3AD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Сертификат </w:t>
            </w:r>
            <w:r w:rsidRPr="00541BF5">
              <w:rPr>
                <w:color w:val="000000"/>
                <w:sz w:val="22"/>
                <w:szCs w:val="22"/>
              </w:rPr>
              <w:t>ФСТЭК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541BF5" w:rsidRPr="00541BF5" w:rsidRDefault="00541BF5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1B221C" w:rsidRPr="00541BF5" w:rsidRDefault="001B221C" w:rsidP="001B221C">
      <w:pPr>
        <w:spacing w:line="360" w:lineRule="auto"/>
        <w:jc w:val="right"/>
        <w:rPr>
          <w:sz w:val="28"/>
          <w:szCs w:val="28"/>
        </w:rPr>
      </w:pPr>
    </w:p>
    <w:p w:rsidR="001B221C" w:rsidRPr="001B221C" w:rsidRDefault="001B221C" w:rsidP="001B221C">
      <w:pPr>
        <w:pStyle w:val="af"/>
        <w:keepNext/>
        <w:rPr>
          <w:b/>
          <w:i w:val="0"/>
          <w:iCs w:val="0"/>
          <w:color w:val="auto"/>
          <w:sz w:val="24"/>
          <w:szCs w:val="20"/>
        </w:rPr>
      </w:pPr>
      <w:r w:rsidRPr="001B221C">
        <w:rPr>
          <w:b/>
          <w:i w:val="0"/>
          <w:iCs w:val="0"/>
          <w:color w:val="auto"/>
          <w:sz w:val="24"/>
          <w:szCs w:val="20"/>
        </w:rPr>
        <w:t xml:space="preserve">Таблица </w:t>
      </w:r>
      <w:r w:rsidRPr="001B221C">
        <w:rPr>
          <w:b/>
          <w:i w:val="0"/>
          <w:iCs w:val="0"/>
          <w:color w:val="auto"/>
          <w:sz w:val="24"/>
          <w:szCs w:val="20"/>
        </w:rPr>
        <w:fldChar w:fldCharType="begin"/>
      </w:r>
      <w:r w:rsidRPr="001B221C">
        <w:rPr>
          <w:b/>
          <w:i w:val="0"/>
          <w:iCs w:val="0"/>
          <w:color w:val="auto"/>
          <w:sz w:val="24"/>
          <w:szCs w:val="20"/>
        </w:rPr>
        <w:instrText xml:space="preserve"> SEQ Таблица \* ARABIC </w:instrText>
      </w:r>
      <w:r w:rsidRPr="001B221C">
        <w:rPr>
          <w:b/>
          <w:i w:val="0"/>
          <w:iCs w:val="0"/>
          <w:color w:val="auto"/>
          <w:sz w:val="24"/>
          <w:szCs w:val="20"/>
        </w:rPr>
        <w:fldChar w:fldCharType="separate"/>
      </w:r>
      <w:r w:rsidR="00CF6267">
        <w:rPr>
          <w:b/>
          <w:i w:val="0"/>
          <w:iCs w:val="0"/>
          <w:noProof/>
          <w:color w:val="auto"/>
          <w:sz w:val="24"/>
          <w:szCs w:val="20"/>
        </w:rPr>
        <w:t>2</w:t>
      </w:r>
      <w:r w:rsidRPr="001B221C">
        <w:rPr>
          <w:b/>
          <w:i w:val="0"/>
          <w:iCs w:val="0"/>
          <w:color w:val="auto"/>
          <w:sz w:val="24"/>
          <w:szCs w:val="20"/>
        </w:rPr>
        <w:fldChar w:fldCharType="end"/>
      </w:r>
      <w:r w:rsidRPr="001B221C">
        <w:rPr>
          <w:b/>
          <w:i w:val="0"/>
          <w:iCs w:val="0"/>
          <w:color w:val="auto"/>
          <w:sz w:val="24"/>
          <w:szCs w:val="20"/>
        </w:rPr>
        <w:t>. Спецификация программного обеспечения в виде лицензий/сублицензий</w:t>
      </w:r>
      <w:r w:rsidR="00963CAB">
        <w:rPr>
          <w:b/>
          <w:i w:val="0"/>
          <w:iCs w:val="0"/>
          <w:color w:val="auto"/>
          <w:sz w:val="24"/>
          <w:szCs w:val="20"/>
        </w:rPr>
        <w:t>**</w:t>
      </w:r>
    </w:p>
    <w:tbl>
      <w:tblPr>
        <w:tblStyle w:val="ad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3828"/>
        <w:gridCol w:w="7796"/>
        <w:gridCol w:w="992"/>
      </w:tblGrid>
      <w:tr w:rsidR="001B221C" w:rsidRPr="00C10AF5" w:rsidTr="0023232C">
        <w:trPr>
          <w:trHeight w:val="70"/>
        </w:trPr>
        <w:tc>
          <w:tcPr>
            <w:tcW w:w="562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701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3828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7796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Основные характеристики</w:t>
            </w:r>
          </w:p>
        </w:tc>
        <w:tc>
          <w:tcPr>
            <w:tcW w:w="992" w:type="dxa"/>
            <w:hideMark/>
          </w:tcPr>
          <w:p w:rsidR="001B221C" w:rsidRPr="00C10AF5" w:rsidRDefault="001B221C" w:rsidP="001B56CB">
            <w:pPr>
              <w:rPr>
                <w:b/>
                <w:bCs/>
                <w:sz w:val="22"/>
                <w:szCs w:val="22"/>
              </w:rPr>
            </w:pPr>
            <w:r w:rsidRPr="00C10AF5">
              <w:rPr>
                <w:b/>
                <w:bCs/>
                <w:sz w:val="22"/>
                <w:szCs w:val="22"/>
              </w:rPr>
              <w:t>Кол-во, шт.</w:t>
            </w:r>
          </w:p>
        </w:tc>
      </w:tr>
      <w:tr w:rsidR="001B221C" w:rsidRPr="008A126E" w:rsidTr="0023232C">
        <w:trPr>
          <w:trHeight w:val="281"/>
        </w:trPr>
        <w:tc>
          <w:tcPr>
            <w:tcW w:w="562" w:type="dxa"/>
            <w:hideMark/>
          </w:tcPr>
          <w:p w:rsidR="001B221C" w:rsidRPr="008A126E" w:rsidRDefault="0023232C" w:rsidP="00CF62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F626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Операционная система</w:t>
            </w:r>
          </w:p>
        </w:tc>
        <w:tc>
          <w:tcPr>
            <w:tcW w:w="3828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2012 R2</w:t>
            </w:r>
          </w:p>
        </w:tc>
        <w:tc>
          <w:tcPr>
            <w:tcW w:w="7796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Standard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, RUS, Лицензия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OpenLicensePack</w:t>
            </w:r>
            <w:proofErr w:type="spellEnd"/>
          </w:p>
        </w:tc>
        <w:tc>
          <w:tcPr>
            <w:tcW w:w="992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4</w:t>
            </w:r>
          </w:p>
        </w:tc>
      </w:tr>
      <w:tr w:rsidR="001B221C" w:rsidRPr="008A126E" w:rsidTr="0023232C">
        <w:trPr>
          <w:trHeight w:val="70"/>
        </w:trPr>
        <w:tc>
          <w:tcPr>
            <w:tcW w:w="562" w:type="dxa"/>
            <w:hideMark/>
          </w:tcPr>
          <w:p w:rsidR="001B221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F626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1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Офисные программы</w:t>
            </w:r>
          </w:p>
        </w:tc>
        <w:tc>
          <w:tcPr>
            <w:tcW w:w="3828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Office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Visio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Professional</w:t>
            </w:r>
            <w:proofErr w:type="spellEnd"/>
          </w:p>
        </w:tc>
        <w:tc>
          <w:tcPr>
            <w:tcW w:w="7796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8A126E">
              <w:rPr>
                <w:color w:val="000000"/>
                <w:sz w:val="22"/>
                <w:szCs w:val="22"/>
              </w:rPr>
              <w:t>Лицензия</w:t>
            </w:r>
            <w:r w:rsidRPr="008A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  <w:lang w:val="en-US"/>
              </w:rPr>
              <w:t>OpenLicensePack</w:t>
            </w:r>
            <w:proofErr w:type="spellEnd"/>
            <w:r w:rsidRPr="008A126E">
              <w:rPr>
                <w:color w:val="000000"/>
                <w:sz w:val="22"/>
                <w:szCs w:val="22"/>
                <w:lang w:val="en-US"/>
              </w:rPr>
              <w:t>, Russian No Level</w:t>
            </w:r>
          </w:p>
        </w:tc>
        <w:tc>
          <w:tcPr>
            <w:tcW w:w="992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5</w:t>
            </w:r>
            <w:r w:rsidR="0023232C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170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F626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01" w:type="dxa"/>
            <w:vMerge w:val="restart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Офисные программы </w:t>
            </w:r>
          </w:p>
        </w:tc>
        <w:tc>
          <w:tcPr>
            <w:tcW w:w="3828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Office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Plus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2013 </w:t>
            </w:r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  <w:lang w:val="en-US"/>
              </w:rPr>
              <w:t>OfficeProPlus</w:t>
            </w:r>
            <w:proofErr w:type="spellEnd"/>
            <w:r w:rsidRPr="008A126E">
              <w:rPr>
                <w:color w:val="000000"/>
                <w:sz w:val="22"/>
                <w:szCs w:val="22"/>
                <w:lang w:val="en-US"/>
              </w:rPr>
              <w:t xml:space="preserve"> 2013 SNGL OLP NL </w:t>
            </w:r>
            <w:proofErr w:type="spellStart"/>
            <w:r w:rsidRPr="008A126E">
              <w:rPr>
                <w:color w:val="000000"/>
                <w:sz w:val="22"/>
                <w:szCs w:val="22"/>
                <w:lang w:val="en-US"/>
              </w:rPr>
              <w:t>Sngl</w:t>
            </w:r>
            <w:proofErr w:type="spellEnd"/>
            <w:r w:rsidRPr="008A126E">
              <w:rPr>
                <w:color w:val="000000"/>
                <w:sz w:val="22"/>
                <w:szCs w:val="22"/>
                <w:lang w:val="en-US"/>
              </w:rPr>
              <w:t xml:space="preserve"> OPEN 1 License No Level</w:t>
            </w:r>
          </w:p>
        </w:tc>
        <w:tc>
          <w:tcPr>
            <w:tcW w:w="99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3232C" w:rsidRPr="008A126E" w:rsidTr="0023232C">
        <w:trPr>
          <w:trHeight w:val="142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F626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vMerge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Office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Project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2013</w:t>
            </w:r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 xml:space="preserve">Лицензия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Open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License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 w:rsidR="0023232C" w:rsidRPr="008A126E" w:rsidTr="0023232C">
        <w:trPr>
          <w:trHeight w:val="142"/>
        </w:trPr>
        <w:tc>
          <w:tcPr>
            <w:tcW w:w="562" w:type="dxa"/>
          </w:tcPr>
          <w:p w:rsidR="0023232C" w:rsidRPr="008A126E" w:rsidRDefault="00CF6267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701" w:type="dxa"/>
            <w:vMerge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ABBYY </w:t>
            </w:r>
            <w:proofErr w:type="spellStart"/>
            <w:r>
              <w:rPr>
                <w:color w:val="000000"/>
                <w:sz w:val="22"/>
                <w:szCs w:val="22"/>
              </w:rPr>
              <w:t>FineReader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12 </w:t>
            </w:r>
          </w:p>
        </w:tc>
        <w:tc>
          <w:tcPr>
            <w:tcW w:w="7796" w:type="dxa"/>
            <w:vAlign w:val="bottom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Professional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Edition</w:t>
            </w:r>
            <w:proofErr w:type="spellEnd"/>
            <w:r>
              <w:rPr>
                <w:color w:val="000000"/>
                <w:sz w:val="22"/>
                <w:szCs w:val="22"/>
              </w:rPr>
              <w:t>. Электронная версия</w:t>
            </w:r>
            <w:r w:rsidR="00A7447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</w:tr>
      <w:tr w:rsidR="0023232C" w:rsidRPr="008A126E" w:rsidTr="0023232C">
        <w:trPr>
          <w:trHeight w:val="142"/>
        </w:trPr>
        <w:tc>
          <w:tcPr>
            <w:tcW w:w="562" w:type="dxa"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vMerge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Acrobat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XI </w:t>
            </w:r>
            <w:proofErr w:type="spellStart"/>
            <w:r>
              <w:rPr>
                <w:color w:val="000000"/>
                <w:sz w:val="22"/>
                <w:szCs w:val="22"/>
              </w:rPr>
              <w:t>Professional</w:t>
            </w:r>
            <w:proofErr w:type="spellEnd"/>
          </w:p>
        </w:tc>
        <w:tc>
          <w:tcPr>
            <w:tcW w:w="7796" w:type="dxa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Acrobat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XI </w:t>
            </w:r>
            <w:proofErr w:type="spellStart"/>
            <w:r>
              <w:rPr>
                <w:color w:val="000000"/>
                <w:sz w:val="22"/>
                <w:szCs w:val="22"/>
              </w:rPr>
              <w:t>Pro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Электронная версия (неименная лицензия). </w:t>
            </w:r>
            <w:proofErr w:type="spellStart"/>
            <w:r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="00A7447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</w:tr>
      <w:tr w:rsidR="0023232C" w:rsidRPr="008A126E" w:rsidTr="0023232C">
        <w:trPr>
          <w:trHeight w:val="70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vMerge w:val="restart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ПО для разработки</w:t>
            </w:r>
          </w:p>
        </w:tc>
        <w:tc>
          <w:tcPr>
            <w:tcW w:w="3828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8A126E">
              <w:rPr>
                <w:color w:val="000000"/>
                <w:sz w:val="22"/>
                <w:szCs w:val="22"/>
                <w:lang w:val="en-US"/>
              </w:rPr>
              <w:t>Red Gate SQL Developer Bundle</w:t>
            </w:r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Лицензия с техподдержкой на 1 год. 1 пользователь.</w:t>
            </w:r>
          </w:p>
        </w:tc>
        <w:tc>
          <w:tcPr>
            <w:tcW w:w="99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177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vMerge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Visual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Studio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2013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Professional</w:t>
            </w:r>
            <w:proofErr w:type="spellEnd"/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8A126E">
              <w:rPr>
                <w:color w:val="000000"/>
                <w:sz w:val="22"/>
                <w:szCs w:val="22"/>
              </w:rPr>
              <w:t>Лицензия</w:t>
            </w:r>
            <w:r w:rsidRPr="008A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  <w:lang w:val="en-US"/>
              </w:rPr>
              <w:t>OpenLicensePack</w:t>
            </w:r>
            <w:proofErr w:type="spellEnd"/>
            <w:r w:rsidRPr="008A126E">
              <w:rPr>
                <w:color w:val="000000"/>
                <w:sz w:val="22"/>
                <w:szCs w:val="22"/>
                <w:lang w:val="en-US"/>
              </w:rPr>
              <w:t>. Russian No Level.</w:t>
            </w:r>
          </w:p>
        </w:tc>
        <w:tc>
          <w:tcPr>
            <w:tcW w:w="99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241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vMerge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JetBrains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ReSharper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>. Лицензия 8.0</w:t>
            </w:r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Full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99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241"/>
        </w:trPr>
        <w:tc>
          <w:tcPr>
            <w:tcW w:w="562" w:type="dxa"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vMerge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Photoshop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Creative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Cloud</w:t>
            </w:r>
            <w:proofErr w:type="spellEnd"/>
          </w:p>
        </w:tc>
        <w:tc>
          <w:tcPr>
            <w:tcW w:w="7796" w:type="dxa"/>
            <w:vAlign w:val="bottom"/>
          </w:tcPr>
          <w:p w:rsidR="0023232C" w:rsidRPr="0023232C" w:rsidRDefault="0023232C" w:rsidP="0023232C">
            <w:pPr>
              <w:rPr>
                <w:color w:val="000000"/>
                <w:sz w:val="22"/>
                <w:szCs w:val="22"/>
              </w:rPr>
            </w:pPr>
            <w:r w:rsidRPr="0023232C">
              <w:rPr>
                <w:color w:val="000000"/>
                <w:sz w:val="22"/>
                <w:szCs w:val="22"/>
                <w:lang w:val="en-US"/>
              </w:rPr>
              <w:t>Adobe</w:t>
            </w:r>
            <w:r w:rsidRPr="00BB3161">
              <w:rPr>
                <w:color w:val="000000"/>
                <w:sz w:val="22"/>
                <w:szCs w:val="22"/>
              </w:rPr>
              <w:t xml:space="preserve"> </w:t>
            </w:r>
            <w:r w:rsidRPr="0023232C">
              <w:rPr>
                <w:color w:val="000000"/>
                <w:sz w:val="22"/>
                <w:szCs w:val="22"/>
                <w:lang w:val="en-US"/>
              </w:rPr>
              <w:t>Photoshop</w:t>
            </w:r>
            <w:r w:rsidRPr="00BB3161">
              <w:rPr>
                <w:color w:val="000000"/>
                <w:sz w:val="22"/>
                <w:szCs w:val="22"/>
              </w:rPr>
              <w:t xml:space="preserve"> </w:t>
            </w:r>
            <w:r w:rsidRPr="0023232C">
              <w:rPr>
                <w:color w:val="000000"/>
                <w:sz w:val="22"/>
                <w:szCs w:val="22"/>
                <w:lang w:val="en-US"/>
              </w:rPr>
              <w:t>Creative</w:t>
            </w:r>
            <w:r w:rsidRPr="00BB3161">
              <w:rPr>
                <w:color w:val="000000"/>
                <w:sz w:val="22"/>
                <w:szCs w:val="22"/>
              </w:rPr>
              <w:t xml:space="preserve"> </w:t>
            </w:r>
            <w:r w:rsidRPr="0023232C">
              <w:rPr>
                <w:color w:val="000000"/>
                <w:sz w:val="22"/>
                <w:szCs w:val="22"/>
                <w:lang w:val="en-US"/>
              </w:rPr>
              <w:t>Cloud</w:t>
            </w:r>
            <w:r w:rsidRPr="00BB3161">
              <w:rPr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z w:val="22"/>
                <w:szCs w:val="22"/>
              </w:rPr>
              <w:t>Лицензии</w:t>
            </w:r>
            <w:r w:rsidRPr="0023232C">
              <w:rPr>
                <w:color w:val="000000"/>
                <w:sz w:val="22"/>
                <w:szCs w:val="22"/>
              </w:rPr>
              <w:t xml:space="preserve"> </w:t>
            </w:r>
            <w:r w:rsidRPr="0023232C">
              <w:rPr>
                <w:color w:val="000000"/>
                <w:sz w:val="22"/>
                <w:szCs w:val="22"/>
                <w:lang w:val="en-US"/>
              </w:rPr>
              <w:t>Commercial</w:t>
            </w:r>
            <w:r w:rsidRPr="0023232C">
              <w:rPr>
                <w:color w:val="000000"/>
                <w:sz w:val="22"/>
                <w:szCs w:val="22"/>
              </w:rPr>
              <w:t xml:space="preserve"> </w:t>
            </w:r>
            <w:r w:rsidRPr="0023232C">
              <w:rPr>
                <w:color w:val="000000"/>
                <w:sz w:val="22"/>
                <w:szCs w:val="22"/>
                <w:lang w:val="en-US"/>
              </w:rPr>
              <w:t>Licenses</w:t>
            </w:r>
            <w:r w:rsidRPr="0023232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для</w:t>
            </w:r>
            <w:r w:rsidRPr="0023232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коммерческих</w:t>
            </w:r>
            <w:r w:rsidRPr="0023232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организаций на 1 год.</w:t>
            </w:r>
          </w:p>
        </w:tc>
        <w:tc>
          <w:tcPr>
            <w:tcW w:w="992" w:type="dxa"/>
            <w:vAlign w:val="center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23232C" w:rsidRPr="008A126E" w:rsidTr="0023232C">
        <w:trPr>
          <w:trHeight w:val="241"/>
        </w:trPr>
        <w:tc>
          <w:tcPr>
            <w:tcW w:w="562" w:type="dxa"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  <w:vMerge/>
          </w:tcPr>
          <w:p w:rsidR="0023232C" w:rsidRPr="008A126E" w:rsidRDefault="0023232C" w:rsidP="0023232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Photoshop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Creative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Cloud</w:t>
            </w:r>
            <w:proofErr w:type="spellEnd"/>
          </w:p>
        </w:tc>
        <w:tc>
          <w:tcPr>
            <w:tcW w:w="7796" w:type="dxa"/>
            <w:vAlign w:val="bottom"/>
          </w:tcPr>
          <w:p w:rsidR="0023232C" w:rsidRPr="00BB3161" w:rsidRDefault="0023232C" w:rsidP="0023232C">
            <w:pPr>
              <w:rPr>
                <w:color w:val="000000"/>
                <w:sz w:val="22"/>
                <w:szCs w:val="22"/>
                <w:lang w:val="en-US"/>
              </w:rPr>
            </w:pPr>
            <w:r w:rsidRPr="0023232C">
              <w:rPr>
                <w:color w:val="000000"/>
                <w:sz w:val="22"/>
                <w:szCs w:val="22"/>
                <w:lang w:val="en-US"/>
              </w:rPr>
              <w:t xml:space="preserve">Adobe Photoshop Creative Cloud. </w:t>
            </w:r>
            <w:r>
              <w:rPr>
                <w:color w:val="000000"/>
                <w:sz w:val="22"/>
                <w:szCs w:val="22"/>
              </w:rPr>
              <w:t>Лицензии</w:t>
            </w:r>
            <w:r w:rsidRPr="0023232C">
              <w:rPr>
                <w:color w:val="000000"/>
                <w:sz w:val="22"/>
                <w:szCs w:val="22"/>
                <w:lang w:val="en-US"/>
              </w:rPr>
              <w:t xml:space="preserve"> Renewal</w:t>
            </w:r>
            <w:r w:rsidRPr="00BB316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на</w:t>
            </w:r>
            <w:r w:rsidRPr="00BB3161">
              <w:rPr>
                <w:color w:val="000000"/>
                <w:sz w:val="22"/>
                <w:szCs w:val="22"/>
                <w:lang w:val="en-US"/>
              </w:rPr>
              <w:t xml:space="preserve"> 1 </w:t>
            </w:r>
            <w:r>
              <w:rPr>
                <w:color w:val="000000"/>
                <w:sz w:val="22"/>
                <w:szCs w:val="22"/>
              </w:rPr>
              <w:t>год</w:t>
            </w:r>
            <w:r w:rsidRPr="00BB3161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vAlign w:val="center"/>
          </w:tcPr>
          <w:p w:rsidR="0023232C" w:rsidRDefault="0023232C" w:rsidP="002323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1B221C" w:rsidRPr="008A126E" w:rsidTr="0023232C">
        <w:trPr>
          <w:trHeight w:val="300"/>
        </w:trPr>
        <w:tc>
          <w:tcPr>
            <w:tcW w:w="562" w:type="dxa"/>
            <w:hideMark/>
          </w:tcPr>
          <w:p w:rsidR="001B221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1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3828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CronosPro+Cros</w:t>
            </w:r>
            <w:proofErr w:type="spellEnd"/>
          </w:p>
        </w:tc>
        <w:tc>
          <w:tcPr>
            <w:tcW w:w="7796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2 одновременно работающие станции</w:t>
            </w:r>
          </w:p>
        </w:tc>
        <w:tc>
          <w:tcPr>
            <w:tcW w:w="992" w:type="dxa"/>
            <w:hideMark/>
          </w:tcPr>
          <w:p w:rsidR="001B221C" w:rsidRPr="008A126E" w:rsidRDefault="001B221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85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01" w:type="dxa"/>
            <w:vMerge w:val="restart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Администрирование</w:t>
            </w:r>
          </w:p>
        </w:tc>
        <w:tc>
          <w:tcPr>
            <w:tcW w:w="3828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126E">
              <w:rPr>
                <w:color w:val="000000"/>
                <w:sz w:val="22"/>
                <w:szCs w:val="22"/>
              </w:rPr>
              <w:t>AdRem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NetCrunch</w:t>
            </w:r>
            <w:proofErr w:type="spellEnd"/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 xml:space="preserve">Версия 8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Premium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XE, 50 узлов</w:t>
            </w:r>
          </w:p>
        </w:tc>
        <w:tc>
          <w:tcPr>
            <w:tcW w:w="99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285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F626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vMerge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Merge w:val="restart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8A126E">
              <w:rPr>
                <w:color w:val="000000"/>
                <w:sz w:val="22"/>
                <w:szCs w:val="22"/>
                <w:lang w:val="en-US"/>
              </w:rPr>
              <w:t>Microsoft System Center 2012 R2 Configuration Manager</w:t>
            </w:r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 w:rsidRPr="008A126E">
              <w:rPr>
                <w:color w:val="000000"/>
                <w:sz w:val="22"/>
                <w:szCs w:val="22"/>
                <w:lang w:val="en-US"/>
              </w:rPr>
              <w:t xml:space="preserve">Microsoft System Center Datacenter Edition.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Russian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No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126E">
              <w:rPr>
                <w:color w:val="000000"/>
                <w:sz w:val="22"/>
                <w:szCs w:val="22"/>
              </w:rPr>
              <w:t>Level</w:t>
            </w:r>
            <w:proofErr w:type="spellEnd"/>
            <w:r w:rsidRPr="008A126E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992" w:type="dxa"/>
            <w:noWrap/>
            <w:hideMark/>
          </w:tcPr>
          <w:p w:rsidR="0023232C" w:rsidRPr="008A126E" w:rsidRDefault="00476AE1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3232C" w:rsidRPr="008A126E" w:rsidTr="0023232C">
        <w:trPr>
          <w:trHeight w:val="85"/>
        </w:trPr>
        <w:tc>
          <w:tcPr>
            <w:tcW w:w="562" w:type="dxa"/>
            <w:hideMark/>
          </w:tcPr>
          <w:p w:rsidR="0023232C" w:rsidRPr="008A126E" w:rsidRDefault="00CF6267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701" w:type="dxa"/>
            <w:vMerge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Merge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hideMark/>
          </w:tcPr>
          <w:p w:rsidR="0023232C" w:rsidRPr="00476AE1" w:rsidRDefault="00476AE1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476AE1">
              <w:rPr>
                <w:color w:val="000000"/>
                <w:sz w:val="22"/>
                <w:szCs w:val="22"/>
                <w:lang w:val="en-US"/>
              </w:rPr>
              <w:t xml:space="preserve">System Center Client Management Suite Russian </w:t>
            </w:r>
            <w:proofErr w:type="spellStart"/>
            <w:r w:rsidRPr="00476AE1">
              <w:rPr>
                <w:color w:val="000000"/>
                <w:sz w:val="22"/>
                <w:szCs w:val="22"/>
                <w:lang w:val="en-US"/>
              </w:rPr>
              <w:t>Lic</w:t>
            </w:r>
            <w:proofErr w:type="spellEnd"/>
            <w:r w:rsidRPr="00476AE1">
              <w:rPr>
                <w:color w:val="000000"/>
                <w:sz w:val="22"/>
                <w:szCs w:val="22"/>
                <w:lang w:val="en-US"/>
              </w:rPr>
              <w:t>/SA Pack OLP NL Per User</w:t>
            </w:r>
          </w:p>
        </w:tc>
        <w:tc>
          <w:tcPr>
            <w:tcW w:w="992" w:type="dxa"/>
            <w:noWrap/>
            <w:hideMark/>
          </w:tcPr>
          <w:p w:rsidR="0023232C" w:rsidRPr="008A126E" w:rsidRDefault="00476AE1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23232C" w:rsidRPr="008A126E" w:rsidTr="0023232C">
        <w:trPr>
          <w:trHeight w:val="70"/>
        </w:trPr>
        <w:tc>
          <w:tcPr>
            <w:tcW w:w="562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626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vMerge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Merge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hideMark/>
          </w:tcPr>
          <w:p w:rsidR="0023232C" w:rsidRPr="008A126E" w:rsidRDefault="0023232C" w:rsidP="001B56CB">
            <w:pPr>
              <w:rPr>
                <w:color w:val="000000"/>
                <w:sz w:val="22"/>
                <w:szCs w:val="22"/>
                <w:lang w:val="en-US"/>
              </w:rPr>
            </w:pPr>
            <w:r w:rsidRPr="008A126E">
              <w:rPr>
                <w:color w:val="000000"/>
                <w:sz w:val="22"/>
                <w:szCs w:val="22"/>
                <w:lang w:val="en-US"/>
              </w:rPr>
              <w:t>Microsoft System Center Configuration Manager Client 2012. Russian No Level Per User.</w:t>
            </w:r>
          </w:p>
        </w:tc>
        <w:tc>
          <w:tcPr>
            <w:tcW w:w="992" w:type="dxa"/>
            <w:noWrap/>
            <w:hideMark/>
          </w:tcPr>
          <w:p w:rsidR="0023232C" w:rsidRPr="008A126E" w:rsidRDefault="00476AE1" w:rsidP="001B56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23232C" w:rsidRPr="008A126E">
              <w:rPr>
                <w:color w:val="000000"/>
                <w:sz w:val="22"/>
                <w:szCs w:val="22"/>
              </w:rPr>
              <w:t>0</w:t>
            </w:r>
          </w:p>
        </w:tc>
      </w:tr>
      <w:tr w:rsidR="00476AE1" w:rsidRPr="008A126E" w:rsidTr="00584CDC">
        <w:trPr>
          <w:trHeight w:val="70"/>
        </w:trPr>
        <w:tc>
          <w:tcPr>
            <w:tcW w:w="562" w:type="dxa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626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vMerge/>
          </w:tcPr>
          <w:p w:rsidR="00476AE1" w:rsidRPr="008A126E" w:rsidRDefault="00476AE1" w:rsidP="00476A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IBM SPSS </w:t>
            </w:r>
            <w:proofErr w:type="spellStart"/>
            <w:r>
              <w:rPr>
                <w:color w:val="000000"/>
                <w:sz w:val="22"/>
                <w:szCs w:val="22"/>
              </w:rPr>
              <w:t>Statistics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Standard</w:t>
            </w:r>
            <w:proofErr w:type="spellEnd"/>
          </w:p>
        </w:tc>
        <w:tc>
          <w:tcPr>
            <w:tcW w:w="7796" w:type="dxa"/>
            <w:vAlign w:val="bottom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Authorized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User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License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476AE1" w:rsidRPr="008A126E" w:rsidTr="00EA7143">
        <w:trPr>
          <w:trHeight w:val="70"/>
        </w:trPr>
        <w:tc>
          <w:tcPr>
            <w:tcW w:w="562" w:type="dxa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626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vMerge/>
          </w:tcPr>
          <w:p w:rsidR="00476AE1" w:rsidRPr="008A126E" w:rsidRDefault="00476AE1" w:rsidP="00476A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bottom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Annual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Maintenance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Renewal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Expired</w:t>
            </w:r>
            <w:proofErr w:type="spellEnd"/>
          </w:p>
        </w:tc>
        <w:tc>
          <w:tcPr>
            <w:tcW w:w="7796" w:type="dxa"/>
            <w:vAlign w:val="bottom"/>
          </w:tcPr>
          <w:p w:rsidR="00476AE1" w:rsidRPr="00476AE1" w:rsidRDefault="00476AE1" w:rsidP="00476AE1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476AE1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  <w:r w:rsidRPr="00476AE1">
              <w:rPr>
                <w:color w:val="000000"/>
                <w:sz w:val="22"/>
                <w:szCs w:val="22"/>
                <w:lang w:val="en-US"/>
              </w:rPr>
              <w:t xml:space="preserve"> Availability Suite Standard for VMware (V-VASSTD-VS-P0ARE-00)</w:t>
            </w:r>
          </w:p>
        </w:tc>
        <w:tc>
          <w:tcPr>
            <w:tcW w:w="992" w:type="dxa"/>
            <w:noWrap/>
            <w:vAlign w:val="center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476AE1" w:rsidRPr="008A126E" w:rsidTr="00EA7143">
        <w:trPr>
          <w:trHeight w:val="70"/>
        </w:trPr>
        <w:tc>
          <w:tcPr>
            <w:tcW w:w="562" w:type="dxa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626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vMerge/>
          </w:tcPr>
          <w:p w:rsidR="00476AE1" w:rsidRPr="008A126E" w:rsidRDefault="00476AE1" w:rsidP="00476A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Annual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Maintenance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Renewal</w:t>
            </w:r>
            <w:proofErr w:type="spellEnd"/>
          </w:p>
        </w:tc>
        <w:tc>
          <w:tcPr>
            <w:tcW w:w="7796" w:type="dxa"/>
            <w:vAlign w:val="center"/>
          </w:tcPr>
          <w:p w:rsidR="00476AE1" w:rsidRPr="00476AE1" w:rsidRDefault="00476AE1" w:rsidP="00476AE1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476AE1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  <w:r w:rsidRPr="00476AE1">
              <w:rPr>
                <w:color w:val="000000"/>
                <w:sz w:val="22"/>
                <w:szCs w:val="22"/>
                <w:lang w:val="en-US"/>
              </w:rPr>
              <w:t xml:space="preserve"> Availability Suite Standard for </w:t>
            </w:r>
            <w:proofErr w:type="spellStart"/>
            <w:r w:rsidRPr="00476AE1">
              <w:rPr>
                <w:color w:val="000000"/>
                <w:sz w:val="22"/>
                <w:szCs w:val="22"/>
                <w:lang w:val="en-US"/>
              </w:rPr>
              <w:t>V</w:t>
            </w:r>
            <w:r w:rsidR="00963CAB" w:rsidRPr="00476AE1">
              <w:rPr>
                <w:color w:val="000000"/>
                <w:sz w:val="22"/>
                <w:szCs w:val="22"/>
                <w:lang w:val="en-US"/>
              </w:rPr>
              <w:t>m</w:t>
            </w:r>
            <w:r w:rsidRPr="00476AE1">
              <w:rPr>
                <w:color w:val="000000"/>
                <w:sz w:val="22"/>
                <w:szCs w:val="22"/>
                <w:lang w:val="en-US"/>
              </w:rPr>
              <w:t>ware</w:t>
            </w:r>
            <w:proofErr w:type="spellEnd"/>
            <w:r w:rsidRPr="00476AE1">
              <w:rPr>
                <w:color w:val="000000"/>
                <w:sz w:val="22"/>
                <w:szCs w:val="22"/>
                <w:lang w:val="en-US"/>
              </w:rPr>
              <w:t xml:space="preserve"> (V-VASSTD-VS-P01AR-00)</w:t>
            </w:r>
          </w:p>
        </w:tc>
        <w:tc>
          <w:tcPr>
            <w:tcW w:w="992" w:type="dxa"/>
            <w:noWrap/>
            <w:vAlign w:val="center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476AE1" w:rsidRPr="008A126E" w:rsidTr="00EA7143">
        <w:trPr>
          <w:trHeight w:val="70"/>
        </w:trPr>
        <w:tc>
          <w:tcPr>
            <w:tcW w:w="562" w:type="dxa"/>
          </w:tcPr>
          <w:p w:rsidR="00476AE1" w:rsidRPr="008A126E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626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vMerge/>
          </w:tcPr>
          <w:p w:rsidR="00476AE1" w:rsidRPr="008A126E" w:rsidRDefault="00476AE1" w:rsidP="00476A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Veeam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Monthly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Maintenance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Renewal</w:t>
            </w:r>
            <w:proofErr w:type="spellEnd"/>
          </w:p>
        </w:tc>
        <w:tc>
          <w:tcPr>
            <w:tcW w:w="7796" w:type="dxa"/>
            <w:vAlign w:val="center"/>
          </w:tcPr>
          <w:p w:rsidR="00476AE1" w:rsidRPr="00476AE1" w:rsidRDefault="00476AE1" w:rsidP="00476AE1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476AE1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  <w:r w:rsidRPr="00476AE1">
              <w:rPr>
                <w:color w:val="000000"/>
                <w:sz w:val="22"/>
                <w:szCs w:val="22"/>
                <w:lang w:val="en-US"/>
              </w:rPr>
              <w:t xml:space="preserve"> Backup &amp; Replication Standard for </w:t>
            </w:r>
            <w:proofErr w:type="spellStart"/>
            <w:r w:rsidRPr="00476AE1">
              <w:rPr>
                <w:color w:val="000000"/>
                <w:sz w:val="22"/>
                <w:szCs w:val="22"/>
                <w:lang w:val="en-US"/>
              </w:rPr>
              <w:t>V</w:t>
            </w:r>
            <w:r w:rsidR="00963CAB" w:rsidRPr="00476AE1">
              <w:rPr>
                <w:color w:val="000000"/>
                <w:sz w:val="22"/>
                <w:szCs w:val="22"/>
                <w:lang w:val="en-US"/>
              </w:rPr>
              <w:t>m</w:t>
            </w:r>
            <w:r w:rsidRPr="00476AE1">
              <w:rPr>
                <w:color w:val="000000"/>
                <w:sz w:val="22"/>
                <w:szCs w:val="22"/>
                <w:lang w:val="en-US"/>
              </w:rPr>
              <w:t>ware</w:t>
            </w:r>
            <w:proofErr w:type="spellEnd"/>
            <w:r w:rsidRPr="00476AE1">
              <w:rPr>
                <w:color w:val="000000"/>
                <w:sz w:val="22"/>
                <w:szCs w:val="22"/>
                <w:lang w:val="en-US"/>
              </w:rPr>
              <w:t xml:space="preserve"> (V-VBRSTD-VS-P01MR-00)</w:t>
            </w:r>
          </w:p>
        </w:tc>
        <w:tc>
          <w:tcPr>
            <w:tcW w:w="992" w:type="dxa"/>
            <w:noWrap/>
            <w:vAlign w:val="center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</w:tr>
      <w:tr w:rsidR="00476AE1" w:rsidRPr="00B558C7" w:rsidTr="0023232C">
        <w:trPr>
          <w:trHeight w:val="70"/>
        </w:trPr>
        <w:tc>
          <w:tcPr>
            <w:tcW w:w="562" w:type="dxa"/>
          </w:tcPr>
          <w:p w:rsidR="00476AE1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626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476AE1" w:rsidRPr="008A126E" w:rsidRDefault="00476AE1" w:rsidP="00476AE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Антиспам</w:t>
            </w:r>
            <w:proofErr w:type="spellEnd"/>
          </w:p>
        </w:tc>
        <w:tc>
          <w:tcPr>
            <w:tcW w:w="3828" w:type="dxa"/>
          </w:tcPr>
          <w:p w:rsidR="00476AE1" w:rsidRPr="00B558C7" w:rsidRDefault="00476AE1" w:rsidP="00476AE1">
            <w:pPr>
              <w:rPr>
                <w:color w:val="000000"/>
                <w:sz w:val="22"/>
                <w:szCs w:val="22"/>
                <w:lang w:val="en-US"/>
              </w:rPr>
            </w:pPr>
            <w:r w:rsidRPr="00B558C7">
              <w:rPr>
                <w:color w:val="000000"/>
                <w:sz w:val="22"/>
                <w:szCs w:val="22"/>
                <w:lang w:val="en-US"/>
              </w:rPr>
              <w:t>ORF Fusion for Windows SBS</w:t>
            </w:r>
          </w:p>
        </w:tc>
        <w:tc>
          <w:tcPr>
            <w:tcW w:w="7796" w:type="dxa"/>
            <w:vAlign w:val="bottom"/>
          </w:tcPr>
          <w:p w:rsidR="00476AE1" w:rsidRPr="00B558C7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Лицензия на 2 года</w:t>
            </w:r>
          </w:p>
        </w:tc>
        <w:tc>
          <w:tcPr>
            <w:tcW w:w="992" w:type="dxa"/>
            <w:noWrap/>
            <w:vAlign w:val="center"/>
          </w:tcPr>
          <w:p w:rsidR="00476AE1" w:rsidRPr="00B558C7" w:rsidRDefault="00476AE1" w:rsidP="00476A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963CAB" w:rsidRDefault="00963CAB" w:rsidP="00963CAB">
      <w:pPr>
        <w:spacing w:line="360" w:lineRule="auto"/>
        <w:jc w:val="both"/>
        <w:rPr>
          <w:sz w:val="28"/>
          <w:szCs w:val="28"/>
        </w:rPr>
      </w:pPr>
    </w:p>
    <w:p w:rsidR="001B221C" w:rsidRPr="00963CAB" w:rsidRDefault="00963CAB" w:rsidP="00963C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*,** </w:t>
      </w:r>
      <w:r w:rsidRPr="00BD3F08">
        <w:rPr>
          <w:sz w:val="28"/>
          <w:szCs w:val="28"/>
        </w:rPr>
        <w:t>–</w:t>
      </w:r>
      <w:r>
        <w:rPr>
          <w:sz w:val="28"/>
          <w:szCs w:val="28"/>
        </w:rPr>
        <w:t xml:space="preserve"> или аналог с полной совместимостью со спецификацией.</w:t>
      </w:r>
      <w:bookmarkStart w:id="6" w:name="_GoBack"/>
      <w:bookmarkEnd w:id="6"/>
    </w:p>
    <w:sectPr w:rsidR="001B221C" w:rsidRPr="00963CAB" w:rsidSect="0023232C">
      <w:pgSz w:w="16838" w:h="11906" w:orient="landscape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CEA" w:rsidRDefault="00F72CEA" w:rsidP="007C24CD">
      <w:r>
        <w:separator/>
      </w:r>
    </w:p>
  </w:endnote>
  <w:endnote w:type="continuationSeparator" w:id="0">
    <w:p w:rsidR="00F72CEA" w:rsidRDefault="00F72CEA" w:rsidP="007C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7779878"/>
      <w:docPartObj>
        <w:docPartGallery w:val="Page Numbers (Bottom of Page)"/>
        <w:docPartUnique/>
      </w:docPartObj>
    </w:sdtPr>
    <w:sdtEndPr/>
    <w:sdtContent>
      <w:p w:rsidR="00484D72" w:rsidRDefault="00484D7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CAB">
          <w:rPr>
            <w:noProof/>
          </w:rPr>
          <w:t>4</w:t>
        </w:r>
        <w:r>
          <w:fldChar w:fldCharType="end"/>
        </w:r>
      </w:p>
    </w:sdtContent>
  </w:sdt>
  <w:p w:rsidR="00484D72" w:rsidRDefault="00484D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CEA" w:rsidRDefault="00F72CEA" w:rsidP="007C24CD">
      <w:r>
        <w:separator/>
      </w:r>
    </w:p>
  </w:footnote>
  <w:footnote w:type="continuationSeparator" w:id="0">
    <w:p w:rsidR="00F72CEA" w:rsidRDefault="00F72CEA" w:rsidP="007C2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31A32"/>
    <w:multiLevelType w:val="hybridMultilevel"/>
    <w:tmpl w:val="59AC7278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783397"/>
    <w:multiLevelType w:val="hybridMultilevel"/>
    <w:tmpl w:val="A55EB492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7902F4"/>
    <w:multiLevelType w:val="hybridMultilevel"/>
    <w:tmpl w:val="E236E65A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35441C"/>
    <w:multiLevelType w:val="hybridMultilevel"/>
    <w:tmpl w:val="5A0CFC84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61514B"/>
    <w:multiLevelType w:val="multilevel"/>
    <w:tmpl w:val="6BB80F8E"/>
    <w:lvl w:ilvl="0">
      <w:start w:val="1"/>
      <w:numFmt w:val="decimal"/>
      <w:lvlText w:val="РАЗДЕЛ %1."/>
      <w:lvlJc w:val="center"/>
      <w:pPr>
        <w:tabs>
          <w:tab w:val="num" w:pos="1440"/>
        </w:tabs>
        <w:ind w:left="0" w:firstLine="288"/>
      </w:pPr>
      <w:rPr>
        <w:rFonts w:hint="default"/>
        <w:b w:val="0"/>
        <w:i w:val="0"/>
        <w:spacing w:val="0"/>
      </w:rPr>
    </w:lvl>
    <w:lvl w:ilvl="1">
      <w:start w:val="1"/>
      <w:numFmt w:val="decimalZero"/>
      <w:pStyle w:val="a"/>
      <w:isLgl/>
      <w:lvlText w:val="Подраздел %1 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">
    <w:nsid w:val="44E00155"/>
    <w:multiLevelType w:val="hybridMultilevel"/>
    <w:tmpl w:val="958A461C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14130F"/>
    <w:multiLevelType w:val="hybridMultilevel"/>
    <w:tmpl w:val="A2D4179A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F06065"/>
    <w:multiLevelType w:val="hybridMultilevel"/>
    <w:tmpl w:val="A2701F5A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F0354E"/>
    <w:multiLevelType w:val="hybridMultilevel"/>
    <w:tmpl w:val="630883FC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D41FD"/>
    <w:multiLevelType w:val="hybridMultilevel"/>
    <w:tmpl w:val="83360F9C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3E48E1"/>
    <w:multiLevelType w:val="hybridMultilevel"/>
    <w:tmpl w:val="2E689CAE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7440BA"/>
    <w:multiLevelType w:val="hybridMultilevel"/>
    <w:tmpl w:val="A4502C2A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485B2C"/>
    <w:multiLevelType w:val="hybridMultilevel"/>
    <w:tmpl w:val="8D7E9836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307240D"/>
    <w:multiLevelType w:val="hybridMultilevel"/>
    <w:tmpl w:val="6EB82A0A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3A09B2"/>
    <w:multiLevelType w:val="hybridMultilevel"/>
    <w:tmpl w:val="2648220A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9C0453"/>
    <w:multiLevelType w:val="hybridMultilevel"/>
    <w:tmpl w:val="3B2A2256"/>
    <w:lvl w:ilvl="0" w:tplc="A198F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5"/>
  </w:num>
  <w:num w:numId="4">
    <w:abstractNumId w:val="10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5"/>
  </w:num>
  <w:num w:numId="10">
    <w:abstractNumId w:val="1"/>
  </w:num>
  <w:num w:numId="11">
    <w:abstractNumId w:val="14"/>
  </w:num>
  <w:num w:numId="12">
    <w:abstractNumId w:val="0"/>
  </w:num>
  <w:num w:numId="13">
    <w:abstractNumId w:val="13"/>
  </w:num>
  <w:num w:numId="14">
    <w:abstractNumId w:val="8"/>
  </w:num>
  <w:num w:numId="15">
    <w:abstractNumId w:val="1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74"/>
    <w:rsid w:val="00000066"/>
    <w:rsid w:val="0003333F"/>
    <w:rsid w:val="000564FD"/>
    <w:rsid w:val="0006017E"/>
    <w:rsid w:val="0007737F"/>
    <w:rsid w:val="000A77F4"/>
    <w:rsid w:val="000F0877"/>
    <w:rsid w:val="000F2956"/>
    <w:rsid w:val="001073B7"/>
    <w:rsid w:val="001320E3"/>
    <w:rsid w:val="00137B0D"/>
    <w:rsid w:val="001B221C"/>
    <w:rsid w:val="001C7FF9"/>
    <w:rsid w:val="001E3251"/>
    <w:rsid w:val="0020215D"/>
    <w:rsid w:val="0023232C"/>
    <w:rsid w:val="00272EB9"/>
    <w:rsid w:val="00277F74"/>
    <w:rsid w:val="00287C77"/>
    <w:rsid w:val="002967E0"/>
    <w:rsid w:val="002A7A50"/>
    <w:rsid w:val="00332BE4"/>
    <w:rsid w:val="0038276D"/>
    <w:rsid w:val="00394982"/>
    <w:rsid w:val="003D5C8B"/>
    <w:rsid w:val="003F5F40"/>
    <w:rsid w:val="00406931"/>
    <w:rsid w:val="00462F84"/>
    <w:rsid w:val="00476AE1"/>
    <w:rsid w:val="00484D72"/>
    <w:rsid w:val="004F053F"/>
    <w:rsid w:val="00527802"/>
    <w:rsid w:val="005361F8"/>
    <w:rsid w:val="005365EE"/>
    <w:rsid w:val="00541BF5"/>
    <w:rsid w:val="00582A03"/>
    <w:rsid w:val="005903DB"/>
    <w:rsid w:val="005A1FCB"/>
    <w:rsid w:val="005D73A3"/>
    <w:rsid w:val="00641D19"/>
    <w:rsid w:val="00650D40"/>
    <w:rsid w:val="0066746A"/>
    <w:rsid w:val="00702CB7"/>
    <w:rsid w:val="007465D1"/>
    <w:rsid w:val="007C24CD"/>
    <w:rsid w:val="007D3905"/>
    <w:rsid w:val="007F6ECE"/>
    <w:rsid w:val="00827E60"/>
    <w:rsid w:val="008A126E"/>
    <w:rsid w:val="008A18A1"/>
    <w:rsid w:val="008B40AA"/>
    <w:rsid w:val="008E5541"/>
    <w:rsid w:val="0092682B"/>
    <w:rsid w:val="00941E93"/>
    <w:rsid w:val="00957238"/>
    <w:rsid w:val="00963CAB"/>
    <w:rsid w:val="00995FA4"/>
    <w:rsid w:val="009B0E41"/>
    <w:rsid w:val="009B43E9"/>
    <w:rsid w:val="009D6A86"/>
    <w:rsid w:val="00A3349B"/>
    <w:rsid w:val="00A35098"/>
    <w:rsid w:val="00A46F3E"/>
    <w:rsid w:val="00A50865"/>
    <w:rsid w:val="00A7447C"/>
    <w:rsid w:val="00AB7396"/>
    <w:rsid w:val="00AC79C2"/>
    <w:rsid w:val="00AE1148"/>
    <w:rsid w:val="00AE18D1"/>
    <w:rsid w:val="00AF73BF"/>
    <w:rsid w:val="00B059D2"/>
    <w:rsid w:val="00B136F8"/>
    <w:rsid w:val="00B33434"/>
    <w:rsid w:val="00B47DCC"/>
    <w:rsid w:val="00B558C7"/>
    <w:rsid w:val="00B85002"/>
    <w:rsid w:val="00BB3161"/>
    <w:rsid w:val="00BD3F08"/>
    <w:rsid w:val="00BE3AD4"/>
    <w:rsid w:val="00C013B3"/>
    <w:rsid w:val="00C10AF5"/>
    <w:rsid w:val="00C23670"/>
    <w:rsid w:val="00C25FFB"/>
    <w:rsid w:val="00C31880"/>
    <w:rsid w:val="00C37A71"/>
    <w:rsid w:val="00C60091"/>
    <w:rsid w:val="00C60BB0"/>
    <w:rsid w:val="00C63C23"/>
    <w:rsid w:val="00C66A05"/>
    <w:rsid w:val="00CB4A1E"/>
    <w:rsid w:val="00CF6267"/>
    <w:rsid w:val="00CF62F6"/>
    <w:rsid w:val="00D10175"/>
    <w:rsid w:val="00D52EDD"/>
    <w:rsid w:val="00D66507"/>
    <w:rsid w:val="00D84AB3"/>
    <w:rsid w:val="00DF1F08"/>
    <w:rsid w:val="00DF2BEC"/>
    <w:rsid w:val="00E26C10"/>
    <w:rsid w:val="00E502C3"/>
    <w:rsid w:val="00E92EEA"/>
    <w:rsid w:val="00EA2592"/>
    <w:rsid w:val="00EA6BF5"/>
    <w:rsid w:val="00EB23A4"/>
    <w:rsid w:val="00F12AB4"/>
    <w:rsid w:val="00F70ABB"/>
    <w:rsid w:val="00F72CEA"/>
    <w:rsid w:val="00FB21B6"/>
    <w:rsid w:val="00FC7977"/>
    <w:rsid w:val="00FD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042105-2AAE-4951-983C-1A908041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C79C2"/>
    <w:rPr>
      <w:sz w:val="24"/>
    </w:rPr>
  </w:style>
  <w:style w:type="paragraph" w:styleId="1">
    <w:name w:val="heading 1"/>
    <w:basedOn w:val="a1"/>
    <w:next w:val="a1"/>
    <w:link w:val="10"/>
    <w:qFormat/>
    <w:rsid w:val="00527802"/>
    <w:pPr>
      <w:keepNext/>
      <w:keepLines/>
      <w:spacing w:before="480" w:after="240"/>
      <w:jc w:val="center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3">
    <w:name w:val="heading 3"/>
    <w:basedOn w:val="a1"/>
    <w:next w:val="a1"/>
    <w:link w:val="30"/>
    <w:semiHidden/>
    <w:unhideWhenUsed/>
    <w:qFormat/>
    <w:rsid w:val="008A12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Раздел"/>
    <w:basedOn w:val="a1"/>
    <w:rsid w:val="007465D1"/>
    <w:pPr>
      <w:jc w:val="center"/>
    </w:pPr>
    <w:rPr>
      <w:color w:val="000000"/>
      <w:sz w:val="28"/>
      <w:szCs w:val="28"/>
    </w:rPr>
  </w:style>
  <w:style w:type="paragraph" w:customStyle="1" w:styleId="a">
    <w:name w:val="Подраздел"/>
    <w:basedOn w:val="a1"/>
    <w:rsid w:val="007465D1"/>
    <w:pPr>
      <w:numPr>
        <w:ilvl w:val="1"/>
        <w:numId w:val="1"/>
      </w:numPr>
      <w:jc w:val="center"/>
    </w:pPr>
    <w:rPr>
      <w:sz w:val="28"/>
      <w:szCs w:val="28"/>
    </w:rPr>
  </w:style>
  <w:style w:type="paragraph" w:customStyle="1" w:styleId="a0">
    <w:name w:val="поддораздел"/>
    <w:basedOn w:val="a"/>
    <w:rsid w:val="007465D1"/>
    <w:pPr>
      <w:numPr>
        <w:ilvl w:val="2"/>
      </w:numPr>
    </w:pPr>
  </w:style>
  <w:style w:type="paragraph" w:styleId="a6">
    <w:name w:val="header"/>
    <w:basedOn w:val="a1"/>
    <w:link w:val="a7"/>
    <w:rsid w:val="007C2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2"/>
    <w:link w:val="a6"/>
    <w:rsid w:val="007C24CD"/>
    <w:rPr>
      <w:sz w:val="24"/>
    </w:rPr>
  </w:style>
  <w:style w:type="paragraph" w:styleId="a8">
    <w:name w:val="footer"/>
    <w:basedOn w:val="a1"/>
    <w:link w:val="a9"/>
    <w:uiPriority w:val="99"/>
    <w:rsid w:val="007C2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2"/>
    <w:link w:val="a8"/>
    <w:uiPriority w:val="99"/>
    <w:rsid w:val="007C24CD"/>
    <w:rPr>
      <w:sz w:val="24"/>
    </w:rPr>
  </w:style>
  <w:style w:type="character" w:customStyle="1" w:styleId="10">
    <w:name w:val="Заголовок 1 Знак"/>
    <w:basedOn w:val="a2"/>
    <w:link w:val="1"/>
    <w:rsid w:val="00527802"/>
    <w:rPr>
      <w:rFonts w:eastAsiaTheme="majorEastAsia" w:cstheme="majorBidi"/>
      <w:b/>
      <w:bCs/>
      <w:caps/>
      <w:sz w:val="28"/>
      <w:szCs w:val="28"/>
    </w:rPr>
  </w:style>
  <w:style w:type="paragraph" w:styleId="11">
    <w:name w:val="toc 1"/>
    <w:basedOn w:val="a1"/>
    <w:next w:val="a1"/>
    <w:autoRedefine/>
    <w:uiPriority w:val="39"/>
    <w:rsid w:val="00287C77"/>
    <w:pPr>
      <w:spacing w:after="100"/>
    </w:pPr>
  </w:style>
  <w:style w:type="character" w:styleId="aa">
    <w:name w:val="Hyperlink"/>
    <w:basedOn w:val="a2"/>
    <w:uiPriority w:val="99"/>
    <w:unhideWhenUsed/>
    <w:rsid w:val="00287C77"/>
    <w:rPr>
      <w:color w:val="0563C1" w:themeColor="hyperlink"/>
      <w:u w:val="single"/>
    </w:rPr>
  </w:style>
  <w:style w:type="paragraph" w:styleId="ab">
    <w:name w:val="Balloon Text"/>
    <w:basedOn w:val="a1"/>
    <w:link w:val="ac"/>
    <w:rsid w:val="0007737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07737F"/>
    <w:rPr>
      <w:rFonts w:ascii="Tahoma" w:hAnsi="Tahoma" w:cs="Tahoma"/>
      <w:sz w:val="16"/>
      <w:szCs w:val="16"/>
    </w:rPr>
  </w:style>
  <w:style w:type="table" w:styleId="ad">
    <w:name w:val="Table Grid"/>
    <w:basedOn w:val="a3"/>
    <w:rsid w:val="002A7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1"/>
    <w:uiPriority w:val="34"/>
    <w:qFormat/>
    <w:rsid w:val="00D84AB3"/>
    <w:pPr>
      <w:ind w:left="720"/>
      <w:contextualSpacing/>
    </w:pPr>
  </w:style>
  <w:style w:type="character" w:customStyle="1" w:styleId="b-product-versiontitle-text">
    <w:name w:val="b-product-version__title-text"/>
    <w:basedOn w:val="a2"/>
    <w:rsid w:val="00A46F3E"/>
  </w:style>
  <w:style w:type="character" w:customStyle="1" w:styleId="30">
    <w:name w:val="Заголовок 3 Знак"/>
    <w:basedOn w:val="a2"/>
    <w:link w:val="3"/>
    <w:semiHidden/>
    <w:rsid w:val="008A12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">
    <w:name w:val="caption"/>
    <w:basedOn w:val="a1"/>
    <w:next w:val="a1"/>
    <w:unhideWhenUsed/>
    <w:qFormat/>
    <w:rsid w:val="001B221C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medvedkov@nora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F74E3-9F8A-46B2-B8BC-FA2D1676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1284</Words>
  <Characters>9044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Пыжов</dc:creator>
  <cp:lastModifiedBy>Maxim Medvedkov</cp:lastModifiedBy>
  <cp:revision>4</cp:revision>
  <cp:lastPrinted>2015-03-18T13:54:00Z</cp:lastPrinted>
  <dcterms:created xsi:type="dcterms:W3CDTF">2015-04-06T11:20:00Z</dcterms:created>
  <dcterms:modified xsi:type="dcterms:W3CDTF">2015-04-22T12:09:00Z</dcterms:modified>
</cp:coreProperties>
</file>