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259" w:rsidRPr="001F693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 xml:space="preserve">Техническое задание </w:t>
      </w: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на поставку стандартного промышленного оборудования</w:t>
      </w: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 xml:space="preserve">Предмет закупки </w:t>
      </w:r>
      <w:r w:rsidRPr="00AE4571">
        <w:rPr>
          <w:color w:val="000000"/>
          <w:u w:val="single"/>
        </w:rPr>
        <w:t>Обрабатывающий центр с двумя паллетами</w:t>
      </w: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rPr>
          <w:color w:val="000000"/>
          <w:sz w:val="20"/>
          <w:szCs w:val="20"/>
        </w:rPr>
      </w:pPr>
    </w:p>
    <w:p w:rsidR="004F2259" w:rsidRPr="00AE4571" w:rsidRDefault="004F2259" w:rsidP="0023342A">
      <w:pPr>
        <w:rPr>
          <w:color w:val="000000"/>
          <w:sz w:val="20"/>
          <w:szCs w:val="20"/>
        </w:rPr>
      </w:pPr>
    </w:p>
    <w:p w:rsidR="004F2259" w:rsidRPr="00AE4571" w:rsidRDefault="004F2259" w:rsidP="0023342A">
      <w:pPr>
        <w:rPr>
          <w:color w:val="000000"/>
          <w:sz w:val="20"/>
          <w:szCs w:val="2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 xml:space="preserve">Санкт-Петербург </w:t>
      </w: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2013 год.</w:t>
      </w:r>
      <w:r w:rsidRPr="00AE4571">
        <w:rPr>
          <w:color w:val="000000"/>
        </w:rPr>
        <w:br w:type="page"/>
      </w:r>
      <w:r w:rsidRPr="00AE4571">
        <w:rPr>
          <w:color w:val="000000"/>
        </w:rPr>
        <w:lastRenderedPageBreak/>
        <w:t>Технического задания на поставку стандартного промышленного оборудования для объекта (указывается наименование объекта или серии объектов ОИАЭ и т.д.)</w:t>
      </w:r>
    </w:p>
    <w:p w:rsidR="004F2259" w:rsidRPr="00AE4571" w:rsidRDefault="004F2259" w:rsidP="0023342A">
      <w:pPr>
        <w:jc w:val="center"/>
        <w:rPr>
          <w:color w:val="000000"/>
          <w:sz w:val="20"/>
          <w:szCs w:val="2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СОДЕРЖАНИЕ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1. ОБЩИЕ СВЕДЕНИЯ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1.1 Наименование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1.2 Сведения о новизне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1.3 Код ОКП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2. ОБЛАСТЬ ПРИМЕНЕНИЯ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3. УСЛОВИЯ ЭКСПЛУАТАЦИИ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4. ТЕХНИЧЕСКИЕ ТРЕБОВАНИЯ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4.1. Основные параметры и размеры.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4.3. Требования по надежности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4F2259" w:rsidRPr="00AE4571" w:rsidRDefault="004F2259" w:rsidP="0023342A">
      <w:pPr>
        <w:ind w:left="2552" w:hanging="170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4.7. Требования к электропитанию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4.9. Требования к комплектности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4.10. Требования к маркировке</w:t>
      </w:r>
    </w:p>
    <w:p w:rsidR="004F2259" w:rsidRPr="00AE4571" w:rsidRDefault="004F2259" w:rsidP="0023342A">
      <w:pPr>
        <w:ind w:left="851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4.11. Требования к упаковке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4F2259" w:rsidRPr="00AE4571" w:rsidRDefault="004F2259" w:rsidP="0023342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5.1 Порядок сдачи и приемки</w:t>
      </w:r>
    </w:p>
    <w:p w:rsidR="004F2259" w:rsidRPr="00AE4571" w:rsidRDefault="004F2259" w:rsidP="0023342A">
      <w:pPr>
        <w:ind w:left="2410" w:hanging="1559"/>
        <w:rPr>
          <w:color w:val="000000"/>
          <w:sz w:val="24"/>
          <w:szCs w:val="24"/>
        </w:rPr>
      </w:pPr>
      <w:r w:rsidRPr="00AE457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6. ТРЕБОВАНИЯ К ТРАНСПОРТИРОВАНИЮ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7. ТРЕБОВАНИЯ К ХРАНЕНИЮ</w:t>
      </w:r>
    </w:p>
    <w:p w:rsidR="004F2259" w:rsidRPr="00AE4571" w:rsidRDefault="004F2259" w:rsidP="0023342A">
      <w:pPr>
        <w:ind w:left="1276" w:hanging="1276"/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9. ТРЕБОВАНИЯ ПО РЕМОНТОПРИГОДНОСТИ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10. ТРЕБОВАНИЯ К ОБСЛУЖИВАНИЮ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11. ЭКОЛОГИЧЕСКИЕ ТРЕБОВАНИЯ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12. ТРЕБОВАНИЯ ПО БЕЗОПАСНОСТИ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4F2259" w:rsidRPr="00AE4571" w:rsidRDefault="004F2259" w:rsidP="0023342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15. ДОПОЛНИТЕЛЬНЫЕ (ИНЫЕ) ТРЕБОВАНИЯ</w:t>
      </w:r>
    </w:p>
    <w:p w:rsidR="004F2259" w:rsidRPr="00AE4571" w:rsidRDefault="004F2259" w:rsidP="0023342A">
      <w:pPr>
        <w:ind w:left="1418" w:hanging="1418"/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4F2259" w:rsidRPr="00AE4571" w:rsidRDefault="004F2259" w:rsidP="0023342A">
      <w:pPr>
        <w:ind w:left="1418" w:hanging="1418"/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19. ПЕРЕЧЕНЬ ПРИНЯТЫХ СОКРАЩЕНИЙ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20. ПЕРЕЧЕНЬ ПРИЛОЖЕНИЙ</w:t>
      </w:r>
    </w:p>
    <w:p w:rsidR="004F2259" w:rsidRPr="00AE4571" w:rsidRDefault="004F2259" w:rsidP="00A50F00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 xml:space="preserve">РАЗДЕЛ 21. ТРЕБОВАНИЯ К УСЛОВИЯМ ОПЛАТЫ </w:t>
      </w:r>
    </w:p>
    <w:p w:rsidR="004F2259" w:rsidRPr="00AE4571" w:rsidRDefault="004F2259" w:rsidP="0023342A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22. ПОРЯДОК ФОРМИРОВАНИЯ ЦЕНЫ</w:t>
      </w:r>
    </w:p>
    <w:p w:rsidR="004F2259" w:rsidRPr="00AE4571" w:rsidRDefault="004F2259" w:rsidP="00BA3C12">
      <w:pPr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23. НАЧАЛЬНАЯ (МАКСИМАЛЬНАЯ) ЦЕНА</w:t>
      </w:r>
    </w:p>
    <w:p w:rsidR="004F2259" w:rsidRPr="00AE4571" w:rsidRDefault="004F2259" w:rsidP="00BA3C12">
      <w:pPr>
        <w:jc w:val="center"/>
        <w:rPr>
          <w:color w:val="000000"/>
        </w:rPr>
      </w:pPr>
      <w:r w:rsidRPr="00AE4571">
        <w:rPr>
          <w:color w:val="000000"/>
          <w:sz w:val="26"/>
          <w:szCs w:val="26"/>
        </w:rPr>
        <w:br w:type="page"/>
      </w:r>
      <w:r w:rsidRPr="00AE4571">
        <w:rPr>
          <w:color w:val="000000"/>
        </w:rPr>
        <w:lastRenderedPageBreak/>
        <w:t>РАЗДЕЛ 1. ОБЩИЕ СВЕДЕНИЯ</w:t>
      </w:r>
    </w:p>
    <w:p w:rsidR="004F2259" w:rsidRPr="00AE4571" w:rsidRDefault="004F2259" w:rsidP="0023342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273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</w:rPr>
            </w:pPr>
            <w:r w:rsidRPr="00AE4571">
              <w:rPr>
                <w:color w:val="000000"/>
              </w:rPr>
              <w:t>Подраздел 1.1 Наименование</w:t>
            </w:r>
          </w:p>
        </w:tc>
      </w:tr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4B12F9">
            <w:pPr>
              <w:ind w:firstLine="601"/>
              <w:jc w:val="both"/>
              <w:rPr>
                <w:sz w:val="24"/>
                <w:szCs w:val="24"/>
              </w:rPr>
            </w:pPr>
            <w:r w:rsidRPr="00AE4571">
              <w:rPr>
                <w:rStyle w:val="FontStyle15"/>
                <w:sz w:val="24"/>
                <w:szCs w:val="18"/>
              </w:rPr>
              <w:t>- Обрабатывающий центр с двумя паллетами</w:t>
            </w:r>
            <w:r w:rsidRPr="00AE4571">
              <w:rPr>
                <w:sz w:val="24"/>
                <w:szCs w:val="24"/>
              </w:rPr>
              <w:t xml:space="preserve"> </w:t>
            </w:r>
          </w:p>
        </w:tc>
      </w:tr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t>Подраздел 1.2 Сведения о новизне</w:t>
            </w:r>
          </w:p>
        </w:tc>
      </w:tr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Поставляемое оборудование должно быть новым, год выпуска не ранее 2013 года, не бывшим в употреблении, свободным от прав третьих лиц.</w:t>
            </w:r>
          </w:p>
        </w:tc>
      </w:tr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t>Подраздел 1.3 Код ОКП</w:t>
            </w:r>
          </w:p>
        </w:tc>
      </w:tr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741362">
            <w:pPr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AE4571">
              <w:rPr>
                <w:sz w:val="24"/>
                <w:szCs w:val="24"/>
              </w:rPr>
              <w:t>38 1009 8</w:t>
            </w: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2. ОБЛАСТЬ ПРИМЕНЕНИЯ</w:t>
      </w:r>
    </w:p>
    <w:p w:rsidR="004F2259" w:rsidRPr="00AE4571" w:rsidRDefault="004F2259" w:rsidP="0023342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rPr>
                <w:sz w:val="24"/>
                <w:szCs w:val="24"/>
              </w:rPr>
            </w:pPr>
            <w:proofErr w:type="gramStart"/>
            <w:r w:rsidRPr="00AE4571">
              <w:rPr>
                <w:sz w:val="24"/>
                <w:szCs w:val="24"/>
              </w:rPr>
              <w:t>Предназначен</w:t>
            </w:r>
            <w:proofErr w:type="gramEnd"/>
            <w:r w:rsidRPr="00AE4571">
              <w:rPr>
                <w:sz w:val="24"/>
                <w:szCs w:val="24"/>
              </w:rPr>
              <w:t xml:space="preserve"> для обработки корпусных деталей сложной формы из труднообрабатываемых материалов.</w:t>
            </w:r>
          </w:p>
          <w:p w:rsidR="004F2259" w:rsidRPr="00AE4571" w:rsidRDefault="004F2259" w:rsidP="00BA0B9C">
            <w:pPr>
              <w:rPr>
                <w:sz w:val="24"/>
                <w:szCs w:val="24"/>
              </w:rPr>
            </w:pP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3. УСЛОВИЯ ЭКСПЛУАТАЦИИ</w:t>
      </w:r>
    </w:p>
    <w:p w:rsidR="004F2259" w:rsidRPr="00AE4571" w:rsidRDefault="004F2259" w:rsidP="0023342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269"/>
        </w:trPr>
        <w:tc>
          <w:tcPr>
            <w:tcW w:w="9356" w:type="dxa"/>
          </w:tcPr>
          <w:p w:rsidR="004F2259" w:rsidRPr="00AE4571" w:rsidRDefault="004F2259" w:rsidP="004F2E62">
            <w:pPr>
              <w:jc w:val="both"/>
              <w:rPr>
                <w:color w:val="000000"/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t>Условия эксплуатации устанавливает производитель оборудования</w:t>
            </w: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4. ТЕХНИЧЕСКИЕ ТРЕБОВАНИЯ</w:t>
      </w:r>
    </w:p>
    <w:p w:rsidR="004F2259" w:rsidRPr="00AE4571" w:rsidRDefault="004F2259" w:rsidP="0023342A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</w:rPr>
            </w:pPr>
            <w:r w:rsidRPr="00AE457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DE79A7">
            <w:pPr>
              <w:jc w:val="both"/>
              <w:rPr>
                <w:color w:val="000000"/>
              </w:rPr>
            </w:pPr>
          </w:p>
          <w:tbl>
            <w:tblPr>
              <w:tblW w:w="90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3960"/>
            </w:tblGrid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Технические  характеристики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Необходимый диапазон</w:t>
                  </w:r>
                </w:p>
              </w:tc>
            </w:tr>
            <w:tr w:rsidR="004F2259" w:rsidRPr="00AE4571" w:rsidTr="00F3169F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AE4571">
                    <w:rPr>
                      <w:b/>
                      <w:sz w:val="22"/>
                      <w:szCs w:val="22"/>
                    </w:rPr>
                    <w:t>Перемещение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Ось Х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не менее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AE4571">
                    <w:rPr>
                      <w:sz w:val="22"/>
                      <w:szCs w:val="22"/>
                    </w:rPr>
                    <w:t>1000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не более 1100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Ось</w:t>
                  </w:r>
                  <w:proofErr w:type="gramStart"/>
                  <w:r w:rsidRPr="00AE4571">
                    <w:rPr>
                      <w:sz w:val="22"/>
                      <w:szCs w:val="22"/>
                    </w:rPr>
                    <w:t xml:space="preserve"> У</w:t>
                  </w:r>
                  <w:proofErr w:type="gram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не менее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 xml:space="preserve"> 1</w:t>
                  </w:r>
                  <w:r w:rsidRPr="00AE4571">
                    <w:rPr>
                      <w:sz w:val="22"/>
                      <w:szCs w:val="22"/>
                    </w:rPr>
                    <w:t>25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 xml:space="preserve">0 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US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Ось 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не менее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AE4571">
                    <w:rPr>
                      <w:sz w:val="22"/>
                      <w:szCs w:val="22"/>
                    </w:rPr>
                    <w:t>10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 xml:space="preserve">00 </w:t>
                  </w:r>
                </w:p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US"/>
                    </w:rPr>
                  </w:pPr>
                  <w:r w:rsidRPr="00AE4571">
                    <w:rPr>
                      <w:sz w:val="22"/>
                      <w:szCs w:val="22"/>
                    </w:rPr>
                    <w:t>не более 1100</w:t>
                  </w:r>
                </w:p>
              </w:tc>
            </w:tr>
            <w:tr w:rsidR="004F2259" w:rsidRPr="00AE4571" w:rsidTr="00F3169F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AE4571">
                    <w:rPr>
                      <w:b/>
                      <w:sz w:val="22"/>
                      <w:szCs w:val="22"/>
                    </w:rPr>
                    <w:t xml:space="preserve">Управляемые от ЧПУ паллеты с поворотным столом (количество паллет 2 шт.) и устройством смены 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Размер зажимной поверхности паллет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не менее 1000х800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Максимальный крутящий момент           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не менее 4 300 </w:t>
                  </w:r>
                  <w:proofErr w:type="spellStart"/>
                  <w:r w:rsidRPr="00AE4571">
                    <w:rPr>
                      <w:sz w:val="22"/>
                      <w:szCs w:val="22"/>
                    </w:rPr>
                    <w:t>Нм</w:t>
                  </w:r>
                  <w:proofErr w:type="spellEnd"/>
                  <w:r w:rsidRPr="00AE4571">
                    <w:rPr>
                      <w:sz w:val="22"/>
                      <w:szCs w:val="22"/>
                    </w:rPr>
                    <w:t xml:space="preserve"> (40% ED)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Максимальный момент удержания          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не менее 6 300 </w:t>
                  </w:r>
                  <w:proofErr w:type="spellStart"/>
                  <w:r w:rsidRPr="00AE4571">
                    <w:rPr>
                      <w:sz w:val="22"/>
                      <w:szCs w:val="22"/>
                    </w:rPr>
                    <w:t>Нм</w:t>
                  </w:r>
                  <w:proofErr w:type="spellEnd"/>
                  <w:r w:rsidRPr="00AE4571">
                    <w:rPr>
                      <w:sz w:val="22"/>
                      <w:szCs w:val="22"/>
                    </w:rPr>
                    <w:t xml:space="preserve"> (40% ED)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Максимальный момент удержания при </w:t>
                  </w:r>
                  <w:proofErr w:type="spellStart"/>
                  <w:r w:rsidRPr="00AE4571">
                    <w:rPr>
                      <w:sz w:val="22"/>
                      <w:szCs w:val="22"/>
                    </w:rPr>
                    <w:t>гидрозажиме</w:t>
                  </w:r>
                  <w:proofErr w:type="spell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не менее 5 000 </w:t>
                  </w:r>
                  <w:proofErr w:type="spellStart"/>
                  <w:r w:rsidRPr="00AE4571">
                    <w:rPr>
                      <w:sz w:val="22"/>
                      <w:szCs w:val="22"/>
                    </w:rPr>
                    <w:t>Нм</w:t>
                  </w:r>
                  <w:proofErr w:type="spellEnd"/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Максимальное число оборотов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не менее 30 1/мин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Подача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10 800°/минута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Дискретность                        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0,001 °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Точность позиционирования  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P=7 угловых секунд  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Максимальная нагрузка </w:t>
                  </w:r>
                  <w:proofErr w:type="gramStart"/>
                  <w:r w:rsidRPr="00AE4571">
                    <w:rPr>
                      <w:sz w:val="22"/>
                      <w:szCs w:val="22"/>
                    </w:rPr>
                    <w:t>на</w:t>
                  </w:r>
                  <w:proofErr w:type="gramEnd"/>
                  <w:r w:rsidRPr="00AE4571">
                    <w:rPr>
                      <w:sz w:val="22"/>
                      <w:szCs w:val="22"/>
                    </w:rPr>
                    <w:t xml:space="preserve"> паллету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не менее </w:t>
                  </w:r>
                  <w:smartTag w:uri="urn:schemas-microsoft-com:office:smarttags" w:element="metricconverter">
                    <w:smartTagPr>
                      <w:attr w:name="ProductID" w:val="980 л"/>
                    </w:smartTagPr>
                    <w:r w:rsidRPr="00AE4571">
                      <w:rPr>
                        <w:sz w:val="22"/>
                        <w:szCs w:val="22"/>
                      </w:rPr>
                      <w:t>2000 кг</w:t>
                    </w:r>
                  </w:smartTag>
                  <w:r w:rsidRPr="00AE4571">
                    <w:rPr>
                      <w:sz w:val="22"/>
                      <w:szCs w:val="22"/>
                    </w:rPr>
                    <w:t xml:space="preserve">  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Перемещение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гидравлическое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Поворот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Управляемый асинхронный двигатель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Место для оснащения паллет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Поворот паллеты 4 x 90°</w:t>
                  </w:r>
                </w:p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Паллеты можно снимать</w:t>
                  </w:r>
                </w:p>
              </w:tc>
            </w:tr>
            <w:tr w:rsidR="004F2259" w:rsidRPr="00AE4571" w:rsidTr="00F3169F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AE4571">
                    <w:rPr>
                      <w:b/>
                      <w:sz w:val="22"/>
                      <w:szCs w:val="22"/>
                    </w:rPr>
                    <w:t xml:space="preserve">Приводы подач 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Приводы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Отдельные регулируемые электродвигатели  переменного тока с цифровым управлением непосредственно соединенные с ШВП </w:t>
                  </w:r>
                  <w:r w:rsidRPr="00AE4571">
                    <w:rPr>
                      <w:sz w:val="22"/>
                      <w:szCs w:val="22"/>
                    </w:rPr>
                    <w:lastRenderedPageBreak/>
                    <w:t>линейных осей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lastRenderedPageBreak/>
                    <w:t>Охлаждение ШВП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жидкостное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Максимальная величина подачи 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X</w:t>
                  </w:r>
                  <w:r w:rsidRPr="00AE4571">
                    <w:rPr>
                      <w:sz w:val="22"/>
                      <w:szCs w:val="22"/>
                    </w:rPr>
                    <w:t xml:space="preserve">, 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Y</w:t>
                  </w:r>
                  <w:r w:rsidRPr="00AE4571">
                    <w:rPr>
                      <w:sz w:val="22"/>
                      <w:szCs w:val="22"/>
                    </w:rPr>
                    <w:t xml:space="preserve">, 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60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AE4571">
                    <w:rPr>
                      <w:sz w:val="22"/>
                      <w:szCs w:val="22"/>
                    </w:rPr>
                    <w:t>000 мм/мин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Быстрая подача 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X</w:t>
                  </w:r>
                  <w:r w:rsidRPr="00AE4571">
                    <w:rPr>
                      <w:sz w:val="22"/>
                      <w:szCs w:val="22"/>
                    </w:rPr>
                    <w:t xml:space="preserve">, 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Y</w:t>
                  </w:r>
                  <w:r w:rsidRPr="00AE4571">
                    <w:rPr>
                      <w:sz w:val="22"/>
                      <w:szCs w:val="22"/>
                    </w:rPr>
                    <w:t xml:space="preserve">, 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60 м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/</w:t>
                  </w:r>
                  <w:r w:rsidRPr="00AE4571">
                    <w:rPr>
                      <w:sz w:val="22"/>
                      <w:szCs w:val="22"/>
                    </w:rPr>
                    <w:t>мин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Усилие подачи при 100% ED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ось X - 12 кН</w:t>
                  </w:r>
                </w:p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ось Y - 16 кН </w:t>
                  </w:r>
                </w:p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ось Z  - 16 кН 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Температурная компенсация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Электронный температурный датчик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Точность станка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не менее </w:t>
                  </w:r>
                  <w:smartTag w:uri="urn:schemas-microsoft-com:office:smarttags" w:element="metricconverter">
                    <w:smartTagPr>
                      <w:attr w:name="ProductID" w:val="980 л"/>
                    </w:smartTagPr>
                    <w:r w:rsidRPr="00AE4571">
                      <w:rPr>
                        <w:sz w:val="22"/>
                        <w:szCs w:val="22"/>
                      </w:rPr>
                      <w:t>0,007 мм</w:t>
                    </w:r>
                  </w:smartTag>
                  <w:r w:rsidRPr="00AE4571">
                    <w:rPr>
                      <w:sz w:val="22"/>
                      <w:szCs w:val="22"/>
                    </w:rPr>
                    <w:t xml:space="preserve"> по осям Х/У/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</w:tr>
            <w:tr w:rsidR="004F2259" w:rsidRPr="00AE4571" w:rsidTr="00F3169F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b/>
                      <w:sz w:val="22"/>
                      <w:szCs w:val="22"/>
                    </w:rPr>
                    <w:t>Универсальная фрезерная головка с осью</w:t>
                  </w:r>
                  <w:proofErr w:type="gramStart"/>
                  <w:r w:rsidRPr="00AE4571">
                    <w:rPr>
                      <w:b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AE4571">
                    <w:rPr>
                      <w:b/>
                      <w:sz w:val="22"/>
                      <w:szCs w:val="22"/>
                    </w:rPr>
                    <w:t xml:space="preserve"> с непрерывным позиционированием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Частота вращения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не менее 12000 об/мин.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Конус шпинделя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  <w:lang w:val="en-US"/>
                    </w:rPr>
                    <w:t xml:space="preserve">HSK </w:t>
                  </w:r>
                  <w:r w:rsidRPr="00AE4571">
                    <w:rPr>
                      <w:sz w:val="22"/>
                      <w:szCs w:val="22"/>
                    </w:rPr>
                    <w:t>100</w:t>
                  </w:r>
                </w:p>
              </w:tc>
            </w:tr>
            <w:tr w:rsidR="004F2259" w:rsidRPr="00AE4571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b/>
                      <w:sz w:val="22"/>
                      <w:szCs w:val="22"/>
                    </w:rPr>
                    <w:t>Мощность привода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</w:tr>
            <w:tr w:rsidR="004F2259" w:rsidRPr="00AE4571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40% 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не менее 52 кВт</w:t>
                  </w:r>
                </w:p>
              </w:tc>
            </w:tr>
            <w:tr w:rsidR="004F2259" w:rsidRPr="00AE4571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  <w:lang w:val="en-US"/>
                    </w:rPr>
                    <w:t>100% 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не менее 42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AE4571">
                    <w:rPr>
                      <w:sz w:val="22"/>
                      <w:szCs w:val="22"/>
                    </w:rPr>
                    <w:t>кВт</w:t>
                  </w:r>
                </w:p>
              </w:tc>
            </w:tr>
            <w:tr w:rsidR="004F2259" w:rsidRPr="00AE4571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AE4571">
                    <w:rPr>
                      <w:b/>
                      <w:sz w:val="22"/>
                      <w:szCs w:val="22"/>
                    </w:rPr>
                    <w:t xml:space="preserve">Крутящий момент      </w:t>
                  </w:r>
                </w:p>
              </w:tc>
            </w:tr>
            <w:tr w:rsidR="004F2259" w:rsidRPr="00AE4571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40% 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не менее  430 </w:t>
                  </w:r>
                  <w:proofErr w:type="spellStart"/>
                  <w:r w:rsidRPr="00AE4571">
                    <w:rPr>
                      <w:sz w:val="22"/>
                      <w:szCs w:val="22"/>
                    </w:rPr>
                    <w:t>Нм</w:t>
                  </w:r>
                  <w:proofErr w:type="spellEnd"/>
                </w:p>
              </w:tc>
            </w:tr>
            <w:tr w:rsidR="004F2259" w:rsidRPr="00AE4571" w:rsidTr="00F316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000" w:firstRow="0" w:lastRow="0" w:firstColumn="0" w:lastColumn="0" w:noHBand="0" w:noVBand="0"/>
              </w:tblPrEx>
              <w:trPr>
                <w:cantSplit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100% </w:t>
                  </w:r>
                  <w:r w:rsidRPr="00AE4571">
                    <w:rPr>
                      <w:sz w:val="22"/>
                      <w:szCs w:val="22"/>
                      <w:lang w:val="en-US"/>
                    </w:rPr>
                    <w:t>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не менее  300 </w:t>
                  </w:r>
                  <w:proofErr w:type="spellStart"/>
                  <w:r w:rsidRPr="00AE4571">
                    <w:rPr>
                      <w:sz w:val="22"/>
                      <w:szCs w:val="22"/>
                    </w:rPr>
                    <w:t>Нм</w:t>
                  </w:r>
                  <w:proofErr w:type="spellEnd"/>
                </w:p>
              </w:tc>
            </w:tr>
            <w:tr w:rsidR="004F2259" w:rsidRPr="00AE4571" w:rsidTr="00F3169F">
              <w:trPr>
                <w:trHeight w:val="255"/>
              </w:trPr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AE4571">
                    <w:rPr>
                      <w:b/>
                      <w:sz w:val="22"/>
                      <w:szCs w:val="22"/>
                    </w:rPr>
                    <w:t xml:space="preserve">Привод оси </w:t>
                  </w:r>
                  <w:r w:rsidRPr="00AE4571">
                    <w:rPr>
                      <w:b/>
                      <w:sz w:val="22"/>
                      <w:szCs w:val="22"/>
                      <w:lang w:val="en-US"/>
                    </w:rPr>
                    <w:t>B</w:t>
                  </w:r>
                </w:p>
              </w:tc>
            </w:tr>
            <w:tr w:rsidR="004F2259" w:rsidRPr="00AE4571" w:rsidTr="00F3169F">
              <w:trPr>
                <w:trHeight w:val="169"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Момент поворота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Не менее 3000Нм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Быстрая подача по оси</w:t>
                  </w:r>
                  <w:proofErr w:type="gramStart"/>
                  <w:r w:rsidRPr="00AE4571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Не менее 30 </w:t>
                  </w:r>
                  <w:proofErr w:type="gramStart"/>
                  <w:r w:rsidRPr="00AE4571">
                    <w:rPr>
                      <w:sz w:val="22"/>
                      <w:szCs w:val="22"/>
                    </w:rPr>
                    <w:t>об</w:t>
                  </w:r>
                  <w:proofErr w:type="gramEnd"/>
                  <w:r w:rsidRPr="00AE4571">
                    <w:rPr>
                      <w:sz w:val="22"/>
                      <w:szCs w:val="22"/>
                    </w:rPr>
                    <w:t>/мин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Точность позиционирования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Не менее </w:t>
                  </w:r>
                </w:p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8 угловых секунд</w:t>
                  </w:r>
                </w:p>
              </w:tc>
            </w:tr>
            <w:tr w:rsidR="004F2259" w:rsidRPr="00AE4571" w:rsidTr="00F3169F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b/>
                      <w:sz w:val="22"/>
                      <w:szCs w:val="22"/>
                    </w:rPr>
                    <w:t>Подача СОЖ (две ступени давления подачи СОЖ через инструмент)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Давление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1-я ступень не менее 40 бар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2-я ступень не менее 80 бар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Производительность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1-я ступень 23 л/мин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>2-я ступень 15 л/мин</w:t>
                  </w:r>
                </w:p>
              </w:tc>
            </w:tr>
            <w:tr w:rsidR="004F2259" w:rsidRPr="00AE4571" w:rsidTr="00F3169F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Инструментальный магазин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259" w:rsidRPr="00AE4571" w:rsidRDefault="004F2259" w:rsidP="00F3169F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4571">
                    <w:rPr>
                      <w:sz w:val="22"/>
                      <w:szCs w:val="22"/>
                    </w:rPr>
                    <w:t xml:space="preserve">Не менее 120 гнёзд </w:t>
                  </w:r>
                </w:p>
              </w:tc>
            </w:tr>
          </w:tbl>
          <w:p w:rsidR="004F2259" w:rsidRPr="00AE4571" w:rsidRDefault="004F2259" w:rsidP="00DE79A7">
            <w:pPr>
              <w:jc w:val="both"/>
              <w:rPr>
                <w:color w:val="000000"/>
              </w:rPr>
            </w:pP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t>Подраздел 4.3. Требования по надежности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A23C2D">
            <w:pPr>
              <w:tabs>
                <w:tab w:val="left" w:pos="34"/>
              </w:tabs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8C2643">
            <w:pPr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 xml:space="preserve">Нет требований 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8C2643">
            <w:pPr>
              <w:jc w:val="both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407E95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7327BE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380 В. 3 фазы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CB4DB5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sz w:val="24"/>
                <w:szCs w:val="24"/>
              </w:rPr>
            </w:pPr>
            <w:r w:rsidRPr="00AE4571">
              <w:t>Подраздел 4.9 Требования к комплектности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Главный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приво</w:t>
            </w:r>
            <w:r w:rsidRPr="00AE4571">
              <w:rPr>
                <w:spacing w:val="-1"/>
                <w:sz w:val="22"/>
                <w:szCs w:val="22"/>
              </w:rPr>
              <w:t>д</w:t>
            </w:r>
            <w:r w:rsidRPr="00AE4571">
              <w:rPr>
                <w:sz w:val="22"/>
                <w:szCs w:val="22"/>
              </w:rPr>
              <w:t>:</w:t>
            </w:r>
            <w:r w:rsidRPr="00AE4571">
              <w:rPr>
                <w:spacing w:val="-1"/>
                <w:sz w:val="22"/>
                <w:szCs w:val="22"/>
              </w:rPr>
              <w:t xml:space="preserve"> интегрированный </w:t>
            </w:r>
            <w:r w:rsidRPr="00AE4571">
              <w:rPr>
                <w:sz w:val="22"/>
                <w:szCs w:val="22"/>
              </w:rPr>
              <w:t xml:space="preserve">шпиндель двигатель 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Универсальная фрезерная головка с непрерывным позиционированием (ось В) и интегрированным шпинделем-двигателем для 5-ти осевой одновременной обработки и обработки в режиме позиционирования.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lastRenderedPageBreak/>
              <w:t>Устройство очистки оправок с конусом HSK вращающимися щетками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Устройство смены инструмента с вертикальным цепным магазином. Магазин интегрирован в кабину станка, отделен от рабочей зоны. Система смены с двойным грейфером (в горизонтальном положении).</w:t>
            </w:r>
          </w:p>
          <w:p w:rsidR="004F2259" w:rsidRPr="00AE4571" w:rsidRDefault="004F2259" w:rsidP="00156D13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Управляемые от ЧПУ паллеты с поворотным столом (количество паллет 2 шт.) и устройством смены  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Бак СОЖ емкостью </w:t>
            </w:r>
            <w:smartTag w:uri="urn:schemas-microsoft-com:office:smarttags" w:element="metricconverter">
              <w:smartTagPr>
                <w:attr w:name="ProductID" w:val="980 л"/>
              </w:smartTagPr>
              <w:r w:rsidRPr="00AE4571">
                <w:rPr>
                  <w:sz w:val="22"/>
                  <w:szCs w:val="22"/>
                </w:rPr>
                <w:t>980 л</w:t>
              </w:r>
            </w:smartTag>
            <w:r w:rsidRPr="00AE4571">
              <w:rPr>
                <w:sz w:val="22"/>
                <w:szCs w:val="22"/>
              </w:rPr>
              <w:t>.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Внутренняя подача СОЖ под давлением  чер</w:t>
            </w:r>
            <w:r w:rsidRPr="00AE4571">
              <w:rPr>
                <w:spacing w:val="-1"/>
                <w:sz w:val="22"/>
                <w:szCs w:val="22"/>
              </w:rPr>
              <w:t>е</w:t>
            </w:r>
            <w:r w:rsidRPr="00AE4571">
              <w:rPr>
                <w:sz w:val="22"/>
                <w:szCs w:val="22"/>
              </w:rPr>
              <w:t>з цент</w:t>
            </w:r>
            <w:r w:rsidRPr="00AE4571">
              <w:rPr>
                <w:spacing w:val="-1"/>
                <w:sz w:val="22"/>
                <w:szCs w:val="22"/>
              </w:rPr>
              <w:t>р</w:t>
            </w:r>
            <w:r w:rsidRPr="00AE4571">
              <w:rPr>
                <w:sz w:val="22"/>
                <w:szCs w:val="22"/>
              </w:rPr>
              <w:t>альное отв</w:t>
            </w:r>
            <w:r w:rsidRPr="00AE4571">
              <w:rPr>
                <w:spacing w:val="-1"/>
                <w:sz w:val="22"/>
                <w:szCs w:val="22"/>
              </w:rPr>
              <w:t>е</w:t>
            </w:r>
            <w:r w:rsidRPr="00AE4571">
              <w:rPr>
                <w:sz w:val="22"/>
                <w:szCs w:val="22"/>
              </w:rPr>
              <w:t>рстие шпинделя (AD) (две ступени давления  для подачи СОЖ)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Транс</w:t>
            </w:r>
            <w:r w:rsidRPr="00AE4571">
              <w:rPr>
                <w:spacing w:val="-2"/>
                <w:sz w:val="22"/>
                <w:szCs w:val="22"/>
              </w:rPr>
              <w:t>п</w:t>
            </w:r>
            <w:r w:rsidRPr="00AE4571">
              <w:rPr>
                <w:sz w:val="22"/>
                <w:szCs w:val="22"/>
              </w:rPr>
              <w:t>ортер</w:t>
            </w:r>
            <w:r w:rsidRPr="00AE4571">
              <w:rPr>
                <w:spacing w:val="-2"/>
                <w:sz w:val="22"/>
                <w:szCs w:val="22"/>
              </w:rPr>
              <w:t xml:space="preserve"> </w:t>
            </w:r>
            <w:r w:rsidRPr="00AE4571">
              <w:rPr>
                <w:spacing w:val="-1"/>
                <w:sz w:val="22"/>
                <w:szCs w:val="22"/>
              </w:rPr>
              <w:t>дл</w:t>
            </w:r>
            <w:r w:rsidRPr="00AE4571">
              <w:rPr>
                <w:sz w:val="22"/>
                <w:szCs w:val="22"/>
              </w:rPr>
              <w:t>я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 xml:space="preserve">сбора стружки </w:t>
            </w:r>
            <w:r w:rsidRPr="00AE4571">
              <w:rPr>
                <w:spacing w:val="1"/>
                <w:sz w:val="22"/>
                <w:szCs w:val="22"/>
              </w:rPr>
              <w:t>с</w:t>
            </w:r>
            <w:r w:rsidRPr="00AE4571">
              <w:rPr>
                <w:sz w:val="22"/>
                <w:szCs w:val="22"/>
              </w:rPr>
              <w:t>о встроен</w:t>
            </w:r>
            <w:r w:rsidRPr="00AE4571">
              <w:rPr>
                <w:spacing w:val="-2"/>
                <w:sz w:val="22"/>
                <w:szCs w:val="22"/>
              </w:rPr>
              <w:t>н</w:t>
            </w:r>
            <w:r w:rsidRPr="00AE4571">
              <w:rPr>
                <w:sz w:val="22"/>
                <w:szCs w:val="22"/>
              </w:rPr>
              <w:t>ым се</w:t>
            </w:r>
            <w:r w:rsidRPr="00AE4571">
              <w:rPr>
                <w:spacing w:val="-1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ча</w:t>
            </w:r>
            <w:r w:rsidRPr="00AE4571">
              <w:rPr>
                <w:spacing w:val="-1"/>
                <w:sz w:val="22"/>
                <w:szCs w:val="22"/>
              </w:rPr>
              <w:t>ты</w:t>
            </w:r>
            <w:r w:rsidRPr="00AE4571">
              <w:rPr>
                <w:sz w:val="22"/>
                <w:szCs w:val="22"/>
              </w:rPr>
              <w:t>м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ленточным фильтром.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Вращающ</w:t>
            </w:r>
            <w:r w:rsidRPr="00AE4571">
              <w:rPr>
                <w:spacing w:val="-1"/>
                <w:sz w:val="22"/>
                <w:szCs w:val="22"/>
              </w:rPr>
              <w:t>е</w:t>
            </w:r>
            <w:r w:rsidRPr="00AE4571">
              <w:rPr>
                <w:sz w:val="22"/>
                <w:szCs w:val="22"/>
              </w:rPr>
              <w:t>еся смотр</w:t>
            </w:r>
            <w:r w:rsidRPr="00AE4571">
              <w:rPr>
                <w:spacing w:val="-1"/>
                <w:sz w:val="22"/>
                <w:szCs w:val="22"/>
              </w:rPr>
              <w:t>о</w:t>
            </w:r>
            <w:r w:rsidRPr="00AE4571">
              <w:rPr>
                <w:sz w:val="22"/>
                <w:szCs w:val="22"/>
              </w:rPr>
              <w:t>вое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с</w:t>
            </w:r>
            <w:r w:rsidRPr="00AE4571">
              <w:rPr>
                <w:spacing w:val="-1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 xml:space="preserve">екло 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Сис</w:t>
            </w:r>
            <w:r w:rsidRPr="00AE4571">
              <w:rPr>
                <w:spacing w:val="-1"/>
                <w:sz w:val="22"/>
                <w:szCs w:val="22"/>
              </w:rPr>
              <w:t>те</w:t>
            </w:r>
            <w:r w:rsidRPr="00AE4571">
              <w:rPr>
                <w:sz w:val="22"/>
                <w:szCs w:val="22"/>
              </w:rPr>
              <w:t xml:space="preserve">ма </w:t>
            </w:r>
            <w:r w:rsidRPr="00AE4571">
              <w:rPr>
                <w:spacing w:val="-1"/>
                <w:sz w:val="22"/>
                <w:szCs w:val="22"/>
              </w:rPr>
              <w:t>ЧП</w:t>
            </w:r>
            <w:r w:rsidRPr="00AE4571">
              <w:rPr>
                <w:sz w:val="22"/>
                <w:szCs w:val="22"/>
              </w:rPr>
              <w:t xml:space="preserve">У </w:t>
            </w:r>
            <w:r w:rsidRPr="00AE4571">
              <w:rPr>
                <w:spacing w:val="-1"/>
                <w:sz w:val="22"/>
                <w:szCs w:val="22"/>
              </w:rPr>
              <w:t>тип</w:t>
            </w:r>
            <w:r w:rsidRPr="00AE4571">
              <w:rPr>
                <w:sz w:val="22"/>
                <w:szCs w:val="22"/>
              </w:rPr>
              <w:t xml:space="preserve">а </w:t>
            </w:r>
            <w:proofErr w:type="spellStart"/>
            <w:r w:rsidRPr="00AE4571">
              <w:t>Siemens</w:t>
            </w:r>
            <w:proofErr w:type="spellEnd"/>
            <w:r w:rsidRPr="00AE4571">
              <w:t xml:space="preserve"> 840D-solutionline с поддержкой 3D-графики</w:t>
            </w:r>
          </w:p>
          <w:p w:rsidR="004F2259" w:rsidRPr="00AE4571" w:rsidRDefault="004F2259" w:rsidP="004F2E62">
            <w:pPr>
              <w:pStyle w:val="Style7"/>
              <w:widowControl/>
              <w:numPr>
                <w:ilvl w:val="0"/>
                <w:numId w:val="1"/>
              </w:numPr>
              <w:spacing w:before="67"/>
              <w:rPr>
                <w:bCs/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Из</w:t>
            </w:r>
            <w:r w:rsidRPr="00AE4571">
              <w:rPr>
                <w:spacing w:val="-1"/>
                <w:sz w:val="22"/>
                <w:szCs w:val="22"/>
              </w:rPr>
              <w:t>м</w:t>
            </w:r>
            <w:r w:rsidRPr="00AE4571">
              <w:rPr>
                <w:sz w:val="22"/>
                <w:szCs w:val="22"/>
              </w:rPr>
              <w:t>ерител</w:t>
            </w:r>
            <w:r w:rsidRPr="00AE4571">
              <w:rPr>
                <w:spacing w:val="-1"/>
                <w:sz w:val="22"/>
                <w:szCs w:val="22"/>
              </w:rPr>
              <w:t>ь</w:t>
            </w:r>
            <w:r w:rsidRPr="00AE4571">
              <w:rPr>
                <w:sz w:val="22"/>
                <w:szCs w:val="22"/>
              </w:rPr>
              <w:t>ная сис</w:t>
            </w:r>
            <w:r w:rsidRPr="00AE4571">
              <w:rPr>
                <w:spacing w:val="-1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е</w:t>
            </w:r>
            <w:r w:rsidRPr="00AE4571">
              <w:rPr>
                <w:spacing w:val="-1"/>
                <w:sz w:val="22"/>
                <w:szCs w:val="22"/>
              </w:rPr>
              <w:t>м</w:t>
            </w:r>
            <w:r w:rsidRPr="00AE4571">
              <w:rPr>
                <w:sz w:val="22"/>
                <w:szCs w:val="22"/>
              </w:rPr>
              <w:t>а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инфракр</w:t>
            </w:r>
            <w:r w:rsidRPr="00AE4571">
              <w:rPr>
                <w:spacing w:val="-1"/>
                <w:sz w:val="22"/>
                <w:szCs w:val="22"/>
              </w:rPr>
              <w:t>а</w:t>
            </w:r>
            <w:r w:rsidRPr="00AE4571">
              <w:rPr>
                <w:sz w:val="22"/>
                <w:szCs w:val="22"/>
              </w:rPr>
              <w:t>с</w:t>
            </w:r>
            <w:r w:rsidRPr="00AE4571">
              <w:rPr>
                <w:spacing w:val="-2"/>
                <w:sz w:val="22"/>
                <w:szCs w:val="22"/>
              </w:rPr>
              <w:t>н</w:t>
            </w:r>
            <w:r w:rsidRPr="00AE4571">
              <w:rPr>
                <w:sz w:val="22"/>
                <w:szCs w:val="22"/>
              </w:rPr>
              <w:t>ая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AE4571">
              <w:rPr>
                <w:sz w:val="22"/>
                <w:szCs w:val="22"/>
              </w:rPr>
              <w:t>Ren</w:t>
            </w:r>
            <w:r w:rsidRPr="00AE4571">
              <w:rPr>
                <w:spacing w:val="-1"/>
                <w:sz w:val="22"/>
                <w:szCs w:val="22"/>
              </w:rPr>
              <w:t>i</w:t>
            </w:r>
            <w:r w:rsidRPr="00AE4571">
              <w:rPr>
                <w:sz w:val="22"/>
                <w:szCs w:val="22"/>
              </w:rPr>
              <w:t>sh</w:t>
            </w:r>
            <w:r w:rsidRPr="00AE4571">
              <w:rPr>
                <w:spacing w:val="-1"/>
                <w:sz w:val="22"/>
                <w:szCs w:val="22"/>
              </w:rPr>
              <w:t>a</w:t>
            </w:r>
            <w:r w:rsidRPr="00AE4571">
              <w:rPr>
                <w:sz w:val="22"/>
                <w:szCs w:val="22"/>
              </w:rPr>
              <w:t>w</w:t>
            </w:r>
            <w:proofErr w:type="spellEnd"/>
            <w:r w:rsidRPr="00AE4571">
              <w:rPr>
                <w:sz w:val="22"/>
                <w:szCs w:val="22"/>
              </w:rPr>
              <w:t xml:space="preserve"> PP60 </w:t>
            </w:r>
            <w:proofErr w:type="spellStart"/>
            <w:r w:rsidRPr="00AE4571">
              <w:rPr>
                <w:sz w:val="22"/>
                <w:szCs w:val="22"/>
              </w:rPr>
              <w:t>optical</w:t>
            </w:r>
            <w:proofErr w:type="spellEnd"/>
            <w:r w:rsidRPr="00AE4571">
              <w:rPr>
                <w:spacing w:val="-2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(OMP 6</w:t>
            </w:r>
            <w:r w:rsidRPr="00AE4571">
              <w:rPr>
                <w:spacing w:val="-1"/>
                <w:sz w:val="22"/>
                <w:szCs w:val="22"/>
              </w:rPr>
              <w:t>0</w:t>
            </w:r>
            <w:r w:rsidRPr="00AE4571">
              <w:rPr>
                <w:sz w:val="22"/>
                <w:szCs w:val="22"/>
              </w:rPr>
              <w:t>)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4" w:after="0" w:line="230" w:lineRule="exact"/>
              <w:ind w:right="34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Из</w:t>
            </w:r>
            <w:r w:rsidRPr="00AE4571">
              <w:rPr>
                <w:spacing w:val="-1"/>
                <w:sz w:val="22"/>
                <w:szCs w:val="22"/>
              </w:rPr>
              <w:t>м</w:t>
            </w:r>
            <w:r w:rsidRPr="00AE4571">
              <w:rPr>
                <w:sz w:val="22"/>
                <w:szCs w:val="22"/>
              </w:rPr>
              <w:t xml:space="preserve">еритель  </w:t>
            </w:r>
            <w:r w:rsidRPr="00AE4571">
              <w:rPr>
                <w:spacing w:val="-2"/>
                <w:sz w:val="22"/>
                <w:szCs w:val="22"/>
              </w:rPr>
              <w:t>и</w:t>
            </w:r>
            <w:r w:rsidRPr="00AE4571">
              <w:rPr>
                <w:sz w:val="22"/>
                <w:szCs w:val="22"/>
              </w:rPr>
              <w:t>н</w:t>
            </w:r>
            <w:r w:rsidRPr="00AE4571">
              <w:rPr>
                <w:spacing w:val="1"/>
                <w:sz w:val="22"/>
                <w:szCs w:val="22"/>
              </w:rPr>
              <w:t>с</w:t>
            </w:r>
            <w:r w:rsidRPr="00AE4571">
              <w:rPr>
                <w:spacing w:val="-1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р</w:t>
            </w:r>
            <w:r w:rsidRPr="00AE4571">
              <w:rPr>
                <w:spacing w:val="-1"/>
                <w:sz w:val="22"/>
                <w:szCs w:val="22"/>
              </w:rPr>
              <w:t>у</w:t>
            </w:r>
            <w:r w:rsidRPr="00AE4571">
              <w:rPr>
                <w:sz w:val="22"/>
                <w:szCs w:val="22"/>
              </w:rPr>
              <w:t>мен</w:t>
            </w:r>
            <w:r w:rsidRPr="00AE4571">
              <w:rPr>
                <w:spacing w:val="-1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а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на с</w:t>
            </w:r>
            <w:r w:rsidRPr="00AE4571">
              <w:rPr>
                <w:spacing w:val="-1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анке с автоматиче</w:t>
            </w:r>
            <w:r w:rsidRPr="00AE4571">
              <w:rPr>
                <w:spacing w:val="1"/>
                <w:sz w:val="22"/>
                <w:szCs w:val="22"/>
              </w:rPr>
              <w:t>с</w:t>
            </w:r>
            <w:r w:rsidRPr="00AE4571">
              <w:rPr>
                <w:sz w:val="22"/>
                <w:szCs w:val="22"/>
              </w:rPr>
              <w:t>ким о</w:t>
            </w:r>
            <w:r w:rsidRPr="00AE4571">
              <w:rPr>
                <w:spacing w:val="-2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во</w:t>
            </w:r>
            <w:r w:rsidRPr="00AE4571">
              <w:rPr>
                <w:spacing w:val="-2"/>
                <w:sz w:val="22"/>
                <w:szCs w:val="22"/>
              </w:rPr>
              <w:t>д</w:t>
            </w:r>
            <w:r w:rsidRPr="00AE4571">
              <w:rPr>
                <w:sz w:val="22"/>
                <w:szCs w:val="22"/>
              </w:rPr>
              <w:t>ом из</w:t>
            </w:r>
            <w:r w:rsidRPr="00AE4571">
              <w:rPr>
                <w:spacing w:val="-1"/>
                <w:sz w:val="22"/>
                <w:szCs w:val="22"/>
              </w:rPr>
              <w:t>м</w:t>
            </w:r>
            <w:r w:rsidRPr="00AE4571">
              <w:rPr>
                <w:sz w:val="22"/>
                <w:szCs w:val="22"/>
              </w:rPr>
              <w:t>ерит</w:t>
            </w:r>
            <w:r w:rsidRPr="00AE4571">
              <w:rPr>
                <w:spacing w:val="-1"/>
                <w:sz w:val="22"/>
                <w:szCs w:val="22"/>
              </w:rPr>
              <w:t>е</w:t>
            </w:r>
            <w:r w:rsidRPr="00AE4571">
              <w:rPr>
                <w:sz w:val="22"/>
                <w:szCs w:val="22"/>
              </w:rPr>
              <w:t>льного устройства</w:t>
            </w:r>
            <w:r w:rsidRPr="00AE4571">
              <w:rPr>
                <w:spacing w:val="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в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защи</w:t>
            </w:r>
            <w:r w:rsidRPr="00AE4571">
              <w:rPr>
                <w:spacing w:val="-1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ный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кожух. Из</w:t>
            </w:r>
            <w:r w:rsidRPr="00AE4571">
              <w:rPr>
                <w:spacing w:val="-1"/>
                <w:sz w:val="22"/>
                <w:szCs w:val="22"/>
              </w:rPr>
              <w:t>м</w:t>
            </w:r>
            <w:r w:rsidRPr="00AE4571">
              <w:rPr>
                <w:sz w:val="22"/>
                <w:szCs w:val="22"/>
              </w:rPr>
              <w:t xml:space="preserve">ерение </w:t>
            </w:r>
            <w:r w:rsidRPr="00AE4571">
              <w:rPr>
                <w:spacing w:val="-2"/>
                <w:sz w:val="22"/>
                <w:szCs w:val="22"/>
              </w:rPr>
              <w:t>д</w:t>
            </w:r>
            <w:r w:rsidRPr="00AE4571">
              <w:rPr>
                <w:spacing w:val="-1"/>
                <w:sz w:val="22"/>
                <w:szCs w:val="22"/>
              </w:rPr>
              <w:t>л</w:t>
            </w:r>
            <w:r w:rsidRPr="00AE4571">
              <w:rPr>
                <w:sz w:val="22"/>
                <w:szCs w:val="22"/>
              </w:rPr>
              <w:t>ины и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диаметра инструмента в горизонтал</w:t>
            </w:r>
            <w:r w:rsidRPr="00AE4571">
              <w:rPr>
                <w:spacing w:val="-1"/>
                <w:sz w:val="22"/>
                <w:szCs w:val="22"/>
              </w:rPr>
              <w:t>ь</w:t>
            </w:r>
            <w:r w:rsidRPr="00AE4571">
              <w:rPr>
                <w:sz w:val="22"/>
                <w:szCs w:val="22"/>
              </w:rPr>
              <w:t>ном и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верти</w:t>
            </w:r>
            <w:r w:rsidRPr="00AE4571">
              <w:rPr>
                <w:spacing w:val="-1"/>
                <w:sz w:val="22"/>
                <w:szCs w:val="22"/>
              </w:rPr>
              <w:t>к</w:t>
            </w:r>
            <w:r w:rsidRPr="00AE4571">
              <w:rPr>
                <w:sz w:val="22"/>
                <w:szCs w:val="22"/>
              </w:rPr>
              <w:t>альном положении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4" w:after="0" w:line="230" w:lineRule="exact"/>
              <w:ind w:right="34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Контроль поломки инструмента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Математиче</w:t>
            </w:r>
            <w:r w:rsidRPr="00AE4571">
              <w:rPr>
                <w:spacing w:val="1"/>
                <w:sz w:val="22"/>
                <w:szCs w:val="22"/>
              </w:rPr>
              <w:t>с</w:t>
            </w:r>
            <w:r w:rsidRPr="00AE4571">
              <w:rPr>
                <w:sz w:val="22"/>
                <w:szCs w:val="22"/>
              </w:rPr>
              <w:t>кое</w:t>
            </w:r>
            <w:r w:rsidRPr="00AE4571">
              <w:rPr>
                <w:spacing w:val="-1"/>
                <w:sz w:val="22"/>
                <w:szCs w:val="22"/>
              </w:rPr>
              <w:t xml:space="preserve"> о</w:t>
            </w:r>
            <w:r w:rsidRPr="00AE4571">
              <w:rPr>
                <w:sz w:val="22"/>
                <w:szCs w:val="22"/>
              </w:rPr>
              <w:t>б</w:t>
            </w:r>
            <w:r w:rsidRPr="00AE4571">
              <w:rPr>
                <w:spacing w:val="-1"/>
                <w:sz w:val="22"/>
                <w:szCs w:val="22"/>
              </w:rPr>
              <w:t>е</w:t>
            </w:r>
            <w:r w:rsidRPr="00AE4571">
              <w:rPr>
                <w:spacing w:val="1"/>
                <w:sz w:val="22"/>
                <w:szCs w:val="22"/>
              </w:rPr>
              <w:t>с</w:t>
            </w:r>
            <w:r w:rsidRPr="00AE4571">
              <w:rPr>
                <w:spacing w:val="-1"/>
                <w:sz w:val="22"/>
                <w:szCs w:val="22"/>
              </w:rPr>
              <w:t>п</w:t>
            </w:r>
            <w:r w:rsidRPr="00AE4571">
              <w:rPr>
                <w:sz w:val="22"/>
                <w:szCs w:val="22"/>
              </w:rPr>
              <w:t>е</w:t>
            </w:r>
            <w:r w:rsidRPr="00AE4571">
              <w:rPr>
                <w:spacing w:val="-1"/>
                <w:sz w:val="22"/>
                <w:szCs w:val="22"/>
              </w:rPr>
              <w:t>ч</w:t>
            </w:r>
            <w:r w:rsidRPr="00AE4571">
              <w:rPr>
                <w:sz w:val="22"/>
                <w:szCs w:val="22"/>
              </w:rPr>
              <w:t>е</w:t>
            </w:r>
            <w:r w:rsidRPr="00AE4571">
              <w:rPr>
                <w:spacing w:val="-1"/>
                <w:sz w:val="22"/>
                <w:szCs w:val="22"/>
              </w:rPr>
              <w:t>ни</w:t>
            </w:r>
            <w:r w:rsidRPr="00AE4571">
              <w:rPr>
                <w:sz w:val="22"/>
                <w:szCs w:val="22"/>
              </w:rPr>
              <w:t xml:space="preserve">е 3D </w:t>
            </w:r>
            <w:proofErr w:type="spellStart"/>
            <w:r w:rsidRPr="00AE4571">
              <w:rPr>
                <w:sz w:val="22"/>
                <w:szCs w:val="22"/>
              </w:rPr>
              <w:t>qu</w:t>
            </w:r>
            <w:r w:rsidRPr="00AE4571">
              <w:rPr>
                <w:spacing w:val="-1"/>
                <w:sz w:val="22"/>
                <w:szCs w:val="22"/>
              </w:rPr>
              <w:t>i</w:t>
            </w:r>
            <w:r w:rsidRPr="00AE4571">
              <w:rPr>
                <w:sz w:val="22"/>
                <w:szCs w:val="22"/>
              </w:rPr>
              <w:t>ckSET</w:t>
            </w:r>
            <w:proofErr w:type="spellEnd"/>
            <w:r w:rsidRPr="00AE4571">
              <w:rPr>
                <w:sz w:val="22"/>
                <w:szCs w:val="22"/>
              </w:rPr>
              <w:t xml:space="preserve"> </w:t>
            </w:r>
            <w:r w:rsidRPr="00AE4571">
              <w:rPr>
                <w:spacing w:val="-1"/>
                <w:sz w:val="22"/>
                <w:szCs w:val="22"/>
              </w:rPr>
              <w:t>дл</w:t>
            </w:r>
            <w:r w:rsidRPr="00AE4571">
              <w:rPr>
                <w:sz w:val="22"/>
                <w:szCs w:val="22"/>
              </w:rPr>
              <w:t>я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провер</w:t>
            </w:r>
            <w:r w:rsidRPr="00AE4571">
              <w:rPr>
                <w:spacing w:val="-1"/>
                <w:sz w:val="22"/>
                <w:szCs w:val="22"/>
              </w:rPr>
              <w:t>к</w:t>
            </w:r>
            <w:r w:rsidRPr="00AE4571">
              <w:rPr>
                <w:sz w:val="22"/>
                <w:szCs w:val="22"/>
              </w:rPr>
              <w:t>и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кинематической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точности с</w:t>
            </w:r>
            <w:r w:rsidRPr="00AE4571">
              <w:rPr>
                <w:spacing w:val="-1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анка в 5-ос</w:t>
            </w:r>
            <w:r w:rsidRPr="00AE4571">
              <w:rPr>
                <w:spacing w:val="-1"/>
                <w:sz w:val="22"/>
                <w:szCs w:val="22"/>
              </w:rPr>
              <w:t>е</w:t>
            </w:r>
            <w:r w:rsidRPr="00AE4571">
              <w:rPr>
                <w:sz w:val="22"/>
                <w:szCs w:val="22"/>
              </w:rPr>
              <w:t xml:space="preserve">вом </w:t>
            </w:r>
            <w:r w:rsidRPr="00AE4571">
              <w:rPr>
                <w:spacing w:val="-1"/>
                <w:sz w:val="22"/>
                <w:szCs w:val="22"/>
              </w:rPr>
              <w:t>и</w:t>
            </w:r>
            <w:r w:rsidRPr="00AE4571">
              <w:rPr>
                <w:spacing w:val="1"/>
                <w:sz w:val="22"/>
                <w:szCs w:val="22"/>
              </w:rPr>
              <w:t>с</w:t>
            </w:r>
            <w:r w:rsidRPr="00AE4571">
              <w:rPr>
                <w:sz w:val="22"/>
                <w:szCs w:val="22"/>
              </w:rPr>
              <w:t>п</w:t>
            </w:r>
            <w:r w:rsidRPr="00AE4571">
              <w:rPr>
                <w:spacing w:val="-1"/>
                <w:sz w:val="22"/>
                <w:szCs w:val="22"/>
              </w:rPr>
              <w:t>ол</w:t>
            </w:r>
            <w:r w:rsidRPr="00AE4571">
              <w:rPr>
                <w:sz w:val="22"/>
                <w:szCs w:val="22"/>
              </w:rPr>
              <w:t>нении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С</w:t>
            </w:r>
            <w:r w:rsidRPr="00AE4571">
              <w:rPr>
                <w:spacing w:val="-2"/>
                <w:sz w:val="22"/>
                <w:szCs w:val="22"/>
              </w:rPr>
              <w:t>и</w:t>
            </w:r>
            <w:r w:rsidRPr="00AE4571">
              <w:rPr>
                <w:sz w:val="22"/>
                <w:szCs w:val="22"/>
              </w:rPr>
              <w:t>с</w:t>
            </w:r>
            <w:r w:rsidRPr="00AE4571">
              <w:rPr>
                <w:spacing w:val="-1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е</w:t>
            </w:r>
            <w:r w:rsidRPr="00AE4571">
              <w:rPr>
                <w:spacing w:val="-1"/>
                <w:sz w:val="22"/>
                <w:szCs w:val="22"/>
              </w:rPr>
              <w:t>м</w:t>
            </w:r>
            <w:r w:rsidRPr="00AE4571">
              <w:rPr>
                <w:sz w:val="22"/>
                <w:szCs w:val="22"/>
              </w:rPr>
              <w:t>а защи</w:t>
            </w:r>
            <w:r w:rsidRPr="00AE4571">
              <w:rPr>
                <w:spacing w:val="-1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ы с</w:t>
            </w:r>
            <w:r w:rsidRPr="00AE4571">
              <w:rPr>
                <w:spacing w:val="-2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анка. Защита с</w:t>
            </w:r>
            <w:r w:rsidRPr="00AE4571">
              <w:rPr>
                <w:spacing w:val="-1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>а</w:t>
            </w:r>
            <w:r w:rsidRPr="00AE4571">
              <w:rPr>
                <w:spacing w:val="-1"/>
                <w:sz w:val="22"/>
                <w:szCs w:val="22"/>
              </w:rPr>
              <w:t>н</w:t>
            </w:r>
            <w:r w:rsidRPr="00AE4571">
              <w:rPr>
                <w:sz w:val="22"/>
                <w:szCs w:val="22"/>
              </w:rPr>
              <w:t>ка б</w:t>
            </w:r>
            <w:r w:rsidRPr="00AE4571">
              <w:rPr>
                <w:spacing w:val="-1"/>
                <w:sz w:val="22"/>
                <w:szCs w:val="22"/>
              </w:rPr>
              <w:t>ы</w:t>
            </w:r>
            <w:r w:rsidRPr="00AE4571">
              <w:rPr>
                <w:sz w:val="22"/>
                <w:szCs w:val="22"/>
              </w:rPr>
              <w:t>стрым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отключением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Автоматическое открытие / закрытие двери кабины, расположенной со стороны оператора, управление от двух клавиш на пульте управления. Датчики безопасности для предотвращения несчастных случаев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Сигнальная</w:t>
            </w:r>
            <w:r w:rsidRPr="00AE4571">
              <w:rPr>
                <w:spacing w:val="-2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лампа 4-цв</w:t>
            </w:r>
            <w:r w:rsidRPr="00AE4571">
              <w:rPr>
                <w:spacing w:val="-1"/>
                <w:sz w:val="22"/>
                <w:szCs w:val="22"/>
              </w:rPr>
              <w:t>ет</w:t>
            </w:r>
            <w:r w:rsidRPr="00AE4571">
              <w:rPr>
                <w:sz w:val="22"/>
                <w:szCs w:val="22"/>
              </w:rPr>
              <w:t>ная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Прибор для настройки инструмента вне станка VIO 210 MV II IT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Две ступени давления для устройства подачи СОЖ через инструмент. Выбор при помощи </w:t>
            </w:r>
            <w:proofErr w:type="gramStart"/>
            <w:r w:rsidRPr="00AE4571">
              <w:rPr>
                <w:sz w:val="22"/>
                <w:szCs w:val="22"/>
              </w:rPr>
              <w:t>N</w:t>
            </w:r>
            <w:proofErr w:type="gramEnd"/>
            <w:r w:rsidRPr="00AE4571">
              <w:rPr>
                <w:sz w:val="22"/>
                <w:szCs w:val="22"/>
              </w:rPr>
              <w:t>С-программы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Пистолет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proofErr w:type="gramStart"/>
            <w:r w:rsidRPr="00AE4571">
              <w:rPr>
                <w:spacing w:val="-1"/>
                <w:sz w:val="22"/>
                <w:szCs w:val="22"/>
              </w:rPr>
              <w:t>дл</w:t>
            </w:r>
            <w:r w:rsidRPr="00AE4571">
              <w:rPr>
                <w:sz w:val="22"/>
                <w:szCs w:val="22"/>
              </w:rPr>
              <w:t>я</w:t>
            </w:r>
            <w:proofErr w:type="gramEnd"/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СОЖ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Устройство удаления паров масла и СОЖ  с механическим фильтром Производительность 1 600 м³/ч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Минимальная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сма</w:t>
            </w:r>
            <w:r w:rsidRPr="00AE4571">
              <w:rPr>
                <w:spacing w:val="-1"/>
                <w:sz w:val="22"/>
                <w:szCs w:val="22"/>
              </w:rPr>
              <w:t>з</w:t>
            </w:r>
            <w:r w:rsidRPr="00AE4571">
              <w:rPr>
                <w:sz w:val="22"/>
                <w:szCs w:val="22"/>
              </w:rPr>
              <w:t>ка из</w:t>
            </w:r>
            <w:r w:rsidRPr="00AE4571">
              <w:rPr>
                <w:spacing w:val="-1"/>
                <w:sz w:val="22"/>
                <w:szCs w:val="22"/>
              </w:rPr>
              <w:t>ну</w:t>
            </w:r>
            <w:r w:rsidRPr="00AE4571">
              <w:rPr>
                <w:sz w:val="22"/>
                <w:szCs w:val="22"/>
              </w:rPr>
              <w:t>три,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через центр шпинделя,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снаружи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чер</w:t>
            </w:r>
            <w:r w:rsidRPr="00AE4571">
              <w:rPr>
                <w:spacing w:val="-1"/>
                <w:sz w:val="22"/>
                <w:szCs w:val="22"/>
              </w:rPr>
              <w:t>е</w:t>
            </w:r>
            <w:r w:rsidRPr="00AE4571">
              <w:rPr>
                <w:sz w:val="22"/>
                <w:szCs w:val="22"/>
              </w:rPr>
              <w:t>з</w:t>
            </w:r>
            <w:r w:rsidRPr="00AE4571">
              <w:rPr>
                <w:spacing w:val="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2 дю</w:t>
            </w:r>
            <w:r w:rsidRPr="00AE4571">
              <w:rPr>
                <w:spacing w:val="1"/>
                <w:sz w:val="22"/>
                <w:szCs w:val="22"/>
              </w:rPr>
              <w:t>з</w:t>
            </w:r>
            <w:r w:rsidRPr="00AE4571">
              <w:rPr>
                <w:sz w:val="22"/>
                <w:szCs w:val="22"/>
              </w:rPr>
              <w:t>ы,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в</w:t>
            </w:r>
            <w:r w:rsidRPr="00AE4571">
              <w:rPr>
                <w:spacing w:val="-1"/>
                <w:sz w:val="22"/>
                <w:szCs w:val="22"/>
              </w:rPr>
              <w:t>ы</w:t>
            </w:r>
            <w:r w:rsidRPr="00AE4571">
              <w:rPr>
                <w:sz w:val="22"/>
                <w:szCs w:val="22"/>
              </w:rPr>
              <w:t>зов при помощи М-</w:t>
            </w:r>
            <w:r w:rsidRPr="00AE4571">
              <w:rPr>
                <w:spacing w:val="-2"/>
                <w:sz w:val="22"/>
                <w:szCs w:val="22"/>
              </w:rPr>
              <w:t>ф</w:t>
            </w:r>
            <w:r w:rsidRPr="00AE4571">
              <w:rPr>
                <w:spacing w:val="-1"/>
                <w:sz w:val="22"/>
                <w:szCs w:val="22"/>
              </w:rPr>
              <w:t>у</w:t>
            </w:r>
            <w:r w:rsidRPr="00AE4571">
              <w:rPr>
                <w:sz w:val="22"/>
                <w:szCs w:val="22"/>
              </w:rPr>
              <w:t>нкций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Подача сжа</w:t>
            </w:r>
            <w:r w:rsidRPr="00AE4571">
              <w:rPr>
                <w:spacing w:val="-2"/>
                <w:sz w:val="22"/>
                <w:szCs w:val="22"/>
              </w:rPr>
              <w:t>т</w:t>
            </w:r>
            <w:r w:rsidRPr="00AE4571">
              <w:rPr>
                <w:sz w:val="22"/>
                <w:szCs w:val="22"/>
              </w:rPr>
              <w:t xml:space="preserve">ого </w:t>
            </w:r>
            <w:r w:rsidRPr="00AE4571">
              <w:rPr>
                <w:spacing w:val="-1"/>
                <w:sz w:val="22"/>
                <w:szCs w:val="22"/>
              </w:rPr>
              <w:t>во</w:t>
            </w:r>
            <w:r w:rsidRPr="00AE4571">
              <w:rPr>
                <w:spacing w:val="1"/>
                <w:sz w:val="22"/>
                <w:szCs w:val="22"/>
              </w:rPr>
              <w:t>з</w:t>
            </w:r>
            <w:r w:rsidRPr="00AE4571">
              <w:rPr>
                <w:spacing w:val="-1"/>
                <w:sz w:val="22"/>
                <w:szCs w:val="22"/>
              </w:rPr>
              <w:t>дух</w:t>
            </w:r>
            <w:r w:rsidRPr="00AE4571">
              <w:rPr>
                <w:sz w:val="22"/>
                <w:szCs w:val="22"/>
              </w:rPr>
              <w:t xml:space="preserve">а </w:t>
            </w:r>
            <w:r w:rsidRPr="00AE4571">
              <w:rPr>
                <w:spacing w:val="-1"/>
                <w:sz w:val="22"/>
                <w:szCs w:val="22"/>
              </w:rPr>
              <w:t>дл</w:t>
            </w:r>
            <w:r w:rsidRPr="00AE4571">
              <w:rPr>
                <w:sz w:val="22"/>
                <w:szCs w:val="22"/>
              </w:rPr>
              <w:t>я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охлаждения через центр шпинделя,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 xml:space="preserve">вызов </w:t>
            </w:r>
            <w:r w:rsidRPr="00AE4571">
              <w:rPr>
                <w:spacing w:val="-2"/>
                <w:sz w:val="22"/>
                <w:szCs w:val="22"/>
              </w:rPr>
              <w:t>п</w:t>
            </w:r>
            <w:r w:rsidRPr="00AE4571">
              <w:rPr>
                <w:sz w:val="22"/>
                <w:szCs w:val="22"/>
              </w:rPr>
              <w:t>ри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помощи функции</w:t>
            </w:r>
            <w:r w:rsidRPr="00AE4571">
              <w:rPr>
                <w:spacing w:val="-1"/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</w:rPr>
              <w:t>М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Электронн</w:t>
            </w:r>
            <w:r w:rsidRPr="00AE4571">
              <w:rPr>
                <w:spacing w:val="-1"/>
                <w:sz w:val="22"/>
                <w:szCs w:val="22"/>
              </w:rPr>
              <w:t>ы</w:t>
            </w:r>
            <w:r w:rsidRPr="00AE4571">
              <w:rPr>
                <w:sz w:val="22"/>
                <w:szCs w:val="22"/>
              </w:rPr>
              <w:t>й маховик для</w:t>
            </w:r>
            <w:r w:rsidRPr="00AE4571">
              <w:t xml:space="preserve"> </w:t>
            </w:r>
            <w:proofErr w:type="spellStart"/>
            <w:r w:rsidRPr="00AE4571">
              <w:t>Siemens</w:t>
            </w:r>
            <w:proofErr w:type="spellEnd"/>
            <w:r w:rsidRPr="00AE4571">
              <w:t xml:space="preserve"> 840D</w:t>
            </w:r>
            <w:r w:rsidRPr="00AE4571">
              <w:rPr>
                <w:sz w:val="22"/>
                <w:szCs w:val="22"/>
              </w:rPr>
              <w:t xml:space="preserve"> 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Панель управления </w:t>
            </w:r>
            <w:proofErr w:type="spellStart"/>
            <w:r w:rsidRPr="00AE4571">
              <w:rPr>
                <w:sz w:val="22"/>
                <w:szCs w:val="22"/>
              </w:rPr>
              <w:t>Siemens</w:t>
            </w:r>
            <w:proofErr w:type="spellEnd"/>
            <w:r w:rsidRPr="00AE4571">
              <w:rPr>
                <w:sz w:val="22"/>
                <w:szCs w:val="22"/>
              </w:rPr>
              <w:t xml:space="preserve"> для станции загрузки. Инструментальный магазин с TFT монитором 8". Буквенно-цифровая клавиатура. Управление непараллельно с системой ЧПУ.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3D-обработка, 3D-коррекция инструмента через векторы нормали к поверхности обработки.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TRANSMIT- обработка с использованием круглого стола, интерполяция на образующей цилиндра - TRACYL.</w:t>
            </w:r>
          </w:p>
          <w:p w:rsidR="004F2259" w:rsidRPr="00AE4571" w:rsidRDefault="004F2259" w:rsidP="004F2E62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proofErr w:type="spellStart"/>
            <w:r w:rsidRPr="00AE4571">
              <w:rPr>
                <w:sz w:val="22"/>
                <w:szCs w:val="22"/>
              </w:rPr>
              <w:t>CompCad</w:t>
            </w:r>
            <w:proofErr w:type="spellEnd"/>
            <w:r w:rsidRPr="00AE4571">
              <w:rPr>
                <w:sz w:val="22"/>
                <w:szCs w:val="22"/>
              </w:rPr>
              <w:t xml:space="preserve"> функция сжатия кадров управляющей программы для высокоскоростной обработки.</w:t>
            </w:r>
          </w:p>
          <w:p w:rsidR="004F2259" w:rsidRPr="00AE4571" w:rsidRDefault="004F2259" w:rsidP="00673181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Информационно-измерительный блок в количестве 5 (пяти) штук, состоящий </w:t>
            </w:r>
            <w:proofErr w:type="gramStart"/>
            <w:r w:rsidRPr="00AE4571">
              <w:rPr>
                <w:sz w:val="22"/>
                <w:szCs w:val="22"/>
              </w:rPr>
              <w:t>из</w:t>
            </w:r>
            <w:proofErr w:type="gramEnd"/>
            <w:r w:rsidRPr="00AE4571">
              <w:rPr>
                <w:sz w:val="22"/>
                <w:szCs w:val="22"/>
              </w:rPr>
              <w:t>:</w:t>
            </w:r>
          </w:p>
          <w:p w:rsidR="004F2259" w:rsidRPr="00AE4571" w:rsidRDefault="004F2259" w:rsidP="00673181">
            <w:pPr>
              <w:ind w:left="426"/>
              <w:rPr>
                <w:bCs/>
                <w:sz w:val="22"/>
                <w:szCs w:val="22"/>
              </w:rPr>
            </w:pPr>
            <w:r w:rsidRPr="00AE4571">
              <w:rPr>
                <w:bCs/>
                <w:sz w:val="22"/>
                <w:szCs w:val="22"/>
              </w:rPr>
              <w:t>Системный блок (параметры, не хуже или аналог):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54" w:hanging="28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-Модель процессора </w:t>
            </w:r>
            <w:proofErr w:type="spellStart"/>
            <w:r w:rsidRPr="00AE4571">
              <w:rPr>
                <w:sz w:val="22"/>
                <w:szCs w:val="22"/>
              </w:rPr>
              <w:t>Intel</w:t>
            </w:r>
            <w:proofErr w:type="spellEnd"/>
            <w:r w:rsidRPr="00AE4571">
              <w:rPr>
                <w:sz w:val="22"/>
                <w:szCs w:val="22"/>
              </w:rPr>
              <w:t xml:space="preserve"> </w:t>
            </w:r>
            <w:proofErr w:type="spellStart"/>
            <w:r w:rsidRPr="00AE4571">
              <w:rPr>
                <w:sz w:val="22"/>
                <w:szCs w:val="22"/>
              </w:rPr>
              <w:t>Core</w:t>
            </w:r>
            <w:proofErr w:type="spellEnd"/>
            <w:r w:rsidRPr="00AE4571">
              <w:rPr>
                <w:sz w:val="22"/>
                <w:szCs w:val="22"/>
              </w:rPr>
              <w:t xml:space="preserve"> i7-3770K (3,50ГГц)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692" w:hanging="280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-Материнская плата (чипсет) </w:t>
            </w:r>
            <w:proofErr w:type="spellStart"/>
            <w:r w:rsidRPr="00AE4571">
              <w:rPr>
                <w:sz w:val="22"/>
                <w:szCs w:val="22"/>
              </w:rPr>
              <w:t>Intel</w:t>
            </w:r>
            <w:proofErr w:type="spellEnd"/>
            <w:r w:rsidRPr="00AE4571">
              <w:rPr>
                <w:sz w:val="22"/>
                <w:szCs w:val="22"/>
              </w:rPr>
              <w:t xml:space="preserve"> Z77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692" w:hanging="280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-Объем памяти 16 Гб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-Жесткий диск 1000+120 SSD Гб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-Видеосистема </w:t>
            </w:r>
            <w:proofErr w:type="spellStart"/>
            <w:r w:rsidRPr="00AE4571">
              <w:rPr>
                <w:sz w:val="22"/>
                <w:szCs w:val="22"/>
              </w:rPr>
              <w:t>nVidia</w:t>
            </w:r>
            <w:proofErr w:type="spellEnd"/>
            <w:r w:rsidRPr="00AE4571">
              <w:rPr>
                <w:sz w:val="22"/>
                <w:szCs w:val="22"/>
              </w:rPr>
              <w:t xml:space="preserve"> </w:t>
            </w:r>
            <w:proofErr w:type="spellStart"/>
            <w:r w:rsidRPr="00AE4571">
              <w:rPr>
                <w:sz w:val="22"/>
                <w:szCs w:val="22"/>
              </w:rPr>
              <w:t>Quadro</w:t>
            </w:r>
            <w:proofErr w:type="spellEnd"/>
            <w:r w:rsidRPr="00AE4571">
              <w:rPr>
                <w:sz w:val="22"/>
                <w:szCs w:val="22"/>
              </w:rPr>
              <w:t xml:space="preserve"> 2000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-Объем видеопамяти 1024 Мб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-Проводная сеть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-Оптический накопитель  DVD±RW DL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-Корпус, блок питания, </w:t>
            </w:r>
            <w:proofErr w:type="gramStart"/>
            <w:r w:rsidRPr="00AE4571">
              <w:rPr>
                <w:sz w:val="22"/>
                <w:szCs w:val="22"/>
              </w:rPr>
              <w:t>Вт</w:t>
            </w:r>
            <w:proofErr w:type="gramEnd"/>
            <w:r w:rsidRPr="00AE4571">
              <w:rPr>
                <w:sz w:val="22"/>
                <w:szCs w:val="22"/>
              </w:rPr>
              <w:t xml:space="preserve"> ATX 650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-Сетевой фильтр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12" w:firstLine="14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-</w:t>
            </w:r>
            <w:proofErr w:type="gramStart"/>
            <w:r w:rsidRPr="00AE4571">
              <w:rPr>
                <w:sz w:val="22"/>
                <w:szCs w:val="22"/>
              </w:rPr>
              <w:t>Предустановленная</w:t>
            </w:r>
            <w:proofErr w:type="gramEnd"/>
            <w:r w:rsidRPr="00AE4571">
              <w:rPr>
                <w:sz w:val="22"/>
                <w:szCs w:val="22"/>
              </w:rPr>
              <w:t xml:space="preserve"> ОС MS </w:t>
            </w:r>
            <w:proofErr w:type="spellStart"/>
            <w:r w:rsidRPr="00AE4571">
              <w:rPr>
                <w:sz w:val="22"/>
                <w:szCs w:val="22"/>
              </w:rPr>
              <w:t>Windows</w:t>
            </w:r>
            <w:proofErr w:type="spellEnd"/>
            <w:r w:rsidRPr="00AE4571">
              <w:rPr>
                <w:sz w:val="22"/>
                <w:szCs w:val="22"/>
              </w:rPr>
              <w:t xml:space="preserve"> 7 </w:t>
            </w:r>
            <w:proofErr w:type="spellStart"/>
            <w:r w:rsidRPr="00AE4571">
              <w:rPr>
                <w:sz w:val="22"/>
                <w:szCs w:val="22"/>
              </w:rPr>
              <w:t>Pro</w:t>
            </w:r>
            <w:proofErr w:type="spellEnd"/>
            <w:r w:rsidRPr="00AE4571">
              <w:rPr>
                <w:sz w:val="22"/>
                <w:szCs w:val="22"/>
              </w:rPr>
              <w:t xml:space="preserve"> 64-bit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24" w:hanging="98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-Кабель питания, руководство пользователя, технический паспорт (гарантийный талон) </w:t>
            </w:r>
          </w:p>
          <w:p w:rsidR="004F2259" w:rsidRPr="00AE4571" w:rsidRDefault="004F2259" w:rsidP="00673181">
            <w:pPr>
              <w:pStyle w:val="a5"/>
              <w:widowControl w:val="0"/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left="0" w:right="391" w:firstLine="412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Устройство визуализации: 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10" w:hanging="98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-Тип LED монитор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10" w:hanging="98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-Диагональ 24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10" w:hanging="98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lastRenderedPageBreak/>
              <w:t>-Тип матрицы VA-LED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10" w:hanging="98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-Углы обзора по горизонтали/по вертикали 178°/178°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510" w:hanging="98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-Время отклика, </w:t>
            </w:r>
            <w:proofErr w:type="spellStart"/>
            <w:r w:rsidRPr="00AE4571">
              <w:rPr>
                <w:sz w:val="22"/>
                <w:szCs w:val="22"/>
              </w:rPr>
              <w:t>мс</w:t>
            </w:r>
            <w:proofErr w:type="spellEnd"/>
            <w:r w:rsidRPr="00AE4571">
              <w:rPr>
                <w:sz w:val="22"/>
                <w:szCs w:val="22"/>
              </w:rPr>
              <w:t xml:space="preserve"> 6</w:t>
            </w:r>
          </w:p>
          <w:p w:rsidR="004F2259" w:rsidRPr="00AE4571" w:rsidRDefault="004F2259" w:rsidP="00673181">
            <w:pPr>
              <w:pStyle w:val="a5"/>
              <w:widowControl w:val="0"/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left="0" w:right="391" w:firstLine="398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Устройство ввода:</w:t>
            </w:r>
          </w:p>
          <w:p w:rsidR="004F2259" w:rsidRPr="00AE4571" w:rsidRDefault="004F2259" w:rsidP="00673181">
            <w:pPr>
              <w:widowControl w:val="0"/>
              <w:autoSpaceDE w:val="0"/>
              <w:autoSpaceDN w:val="0"/>
              <w:adjustRightInd w:val="0"/>
              <w:spacing w:before="2"/>
              <w:ind w:left="496" w:hanging="98"/>
              <w:contextualSpacing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-Проводной комплект мышь + клавиатура </w:t>
            </w:r>
            <w:proofErr w:type="spellStart"/>
            <w:r w:rsidRPr="00AE4571">
              <w:rPr>
                <w:sz w:val="22"/>
                <w:szCs w:val="22"/>
                <w:lang w:val="en-US"/>
              </w:rPr>
              <w:t>LogitechDesktop</w:t>
            </w:r>
            <w:proofErr w:type="spellEnd"/>
            <w:r w:rsidRPr="00AE4571">
              <w:rPr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  <w:lang w:val="en-US"/>
              </w:rPr>
              <w:t>MK</w:t>
            </w:r>
            <w:r w:rsidRPr="00AE4571">
              <w:rPr>
                <w:sz w:val="22"/>
                <w:szCs w:val="22"/>
              </w:rPr>
              <w:t xml:space="preserve">120, </w:t>
            </w:r>
            <w:proofErr w:type="spellStart"/>
            <w:r w:rsidRPr="00AE4571">
              <w:rPr>
                <w:sz w:val="22"/>
                <w:szCs w:val="22"/>
                <w:lang w:val="en-US"/>
              </w:rPr>
              <w:t>usb</w:t>
            </w:r>
            <w:proofErr w:type="spellEnd"/>
            <w:r w:rsidRPr="00AE4571">
              <w:rPr>
                <w:sz w:val="22"/>
                <w:szCs w:val="22"/>
              </w:rPr>
              <w:t xml:space="preserve"> 920-002561 или аналог.</w:t>
            </w:r>
          </w:p>
          <w:p w:rsidR="004F2259" w:rsidRPr="00AE4571" w:rsidRDefault="004F2259" w:rsidP="00577B7D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Широкоформатная инженерная система </w:t>
            </w:r>
            <w:r w:rsidRPr="00AE4571">
              <w:rPr>
                <w:sz w:val="22"/>
                <w:szCs w:val="22"/>
                <w:lang w:val="en-US"/>
              </w:rPr>
              <w:t>Seiko</w:t>
            </w:r>
            <w:r w:rsidRPr="00AE4571">
              <w:rPr>
                <w:sz w:val="22"/>
                <w:szCs w:val="22"/>
              </w:rPr>
              <w:t xml:space="preserve"> </w:t>
            </w:r>
            <w:r w:rsidRPr="00AE4571">
              <w:rPr>
                <w:sz w:val="22"/>
                <w:szCs w:val="22"/>
                <w:lang w:val="en-US"/>
              </w:rPr>
              <w:t>LP</w:t>
            </w:r>
            <w:r w:rsidRPr="00AE4571">
              <w:rPr>
                <w:sz w:val="22"/>
                <w:szCs w:val="22"/>
              </w:rPr>
              <w:t xml:space="preserve">-1030 </w:t>
            </w:r>
            <w:r w:rsidRPr="00AE4571">
              <w:rPr>
                <w:sz w:val="22"/>
                <w:szCs w:val="22"/>
                <w:lang w:val="en-US"/>
              </w:rPr>
              <w:t>MF</w:t>
            </w:r>
            <w:r w:rsidRPr="00AE4571">
              <w:rPr>
                <w:sz w:val="22"/>
                <w:szCs w:val="22"/>
              </w:rPr>
              <w:t>2 или аналог с запасным  комплектом тонеров.</w:t>
            </w:r>
          </w:p>
          <w:p w:rsidR="004F2259" w:rsidRPr="00AE4571" w:rsidRDefault="004F2259" w:rsidP="00577B7D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Устройство цветной лазерной печати ф. А3 с запасным комплектом тонеров.</w:t>
            </w:r>
          </w:p>
          <w:p w:rsidR="004F2259" w:rsidRPr="00AE4571" w:rsidRDefault="004F2259" w:rsidP="00577B7D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Инструментальные оправки: с конусом HSK100 – 4 шт., с конусом HSK63 – 4 шт.</w:t>
            </w:r>
          </w:p>
          <w:p w:rsidR="004F2259" w:rsidRPr="00AE4571" w:rsidRDefault="004F2259" w:rsidP="00673181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Многослойное защитное стекло для окна в правой двери кабинетного ограждения</w:t>
            </w:r>
          </w:p>
          <w:p w:rsidR="004F2259" w:rsidRPr="00AE4571" w:rsidRDefault="004F2259" w:rsidP="00673181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Режим «Расширение возможности работы в ручном режиме» (при открытой двери кабины (есть определенные ограничения))</w:t>
            </w:r>
          </w:p>
          <w:p w:rsidR="004F2259" w:rsidRPr="00AE4571" w:rsidRDefault="004F2259" w:rsidP="00751D2F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>Руководство по эксплуатации на русском языке.</w:t>
            </w:r>
          </w:p>
          <w:p w:rsidR="004F2259" w:rsidRPr="00AE4571" w:rsidRDefault="004F2259" w:rsidP="00751D2F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AE4571">
              <w:rPr>
                <w:sz w:val="22"/>
                <w:szCs w:val="22"/>
              </w:rPr>
              <w:t xml:space="preserve">Руководство по программированию </w:t>
            </w:r>
            <w:proofErr w:type="spellStart"/>
            <w:r w:rsidRPr="00AE4571">
              <w:rPr>
                <w:sz w:val="22"/>
                <w:szCs w:val="22"/>
              </w:rPr>
              <w:t>Siemens</w:t>
            </w:r>
            <w:proofErr w:type="spellEnd"/>
            <w:r w:rsidRPr="00AE4571">
              <w:rPr>
                <w:sz w:val="22"/>
                <w:szCs w:val="22"/>
              </w:rPr>
              <w:t xml:space="preserve"> 840D-solutionline на CD-ROM.</w:t>
            </w:r>
          </w:p>
          <w:p w:rsidR="004F2259" w:rsidRPr="00AE4571" w:rsidRDefault="004F2259" w:rsidP="00BA0B9C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lastRenderedPageBreak/>
              <w:t xml:space="preserve">Подраздел 4.10 Требования к маркировке 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4F2E62">
            <w:pPr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 xml:space="preserve">Шильда с названием завода-производителя, заводским номером, годом выпуска. 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t>Подраздел 4.11 Требования к упаковке</w:t>
            </w:r>
          </w:p>
        </w:tc>
      </w:tr>
      <w:tr w:rsidR="004F2259" w:rsidRPr="00AE4571" w:rsidTr="00BA0B9C">
        <w:trPr>
          <w:trHeight w:val="335"/>
        </w:trPr>
        <w:tc>
          <w:tcPr>
            <w:tcW w:w="9356" w:type="dxa"/>
          </w:tcPr>
          <w:p w:rsidR="004F2259" w:rsidRPr="00AE4571" w:rsidRDefault="004F2259" w:rsidP="004F2E62">
            <w:pPr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Оборудование должно поставляться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5. ТРЕБОВАНИЯ ПО ПРАВИЛАМ СДАЧИ И ПРИЕМКИ</w:t>
      </w:r>
    </w:p>
    <w:p w:rsidR="004F2259" w:rsidRPr="00AE457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t>Подраздел 5.1 Порядок сдачи и приемки</w:t>
            </w:r>
          </w:p>
        </w:tc>
      </w:tr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D13408">
            <w:pPr>
              <w:rPr>
                <w:sz w:val="24"/>
                <w:szCs w:val="24"/>
              </w:rPr>
            </w:pPr>
            <w:proofErr w:type="gramStart"/>
            <w:r w:rsidRPr="00AE4571">
              <w:rPr>
                <w:iCs/>
                <w:sz w:val="24"/>
                <w:szCs w:val="24"/>
              </w:rPr>
              <w:t>Приемка Оборудования по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производственно-технического назначения  и товаров народного потребления по количеству»  № П-6 от 15.06.1965 г. и «О порядке приемки продукции производственно-технического назначения и товаров народного потребления по качеству» № П-7 от 25.04.1966 г. с последующими изменениями и дополнениями к ним, в части, не противоречащей условиям</w:t>
            </w:r>
            <w:proofErr w:type="gramEnd"/>
            <w:r w:rsidRPr="00AE4571">
              <w:rPr>
                <w:iCs/>
                <w:sz w:val="24"/>
                <w:szCs w:val="24"/>
              </w:rPr>
              <w:t xml:space="preserve"> настоящего Договора и нормам ГК РФ.</w:t>
            </w:r>
          </w:p>
        </w:tc>
      </w:tr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4F2E62">
            <w:pPr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 xml:space="preserve">Оборудование должно быть обеспечено комплектом документации, включающим инструкции по эксплуатации и руководство по эксплуатации на русском языке. Руководство по программированию на CD-ROM.  паспорт и другую документацию, поставляемую фирмой производителем. </w:t>
            </w:r>
          </w:p>
          <w:p w:rsidR="004F2259" w:rsidRPr="00AE4571" w:rsidRDefault="004F2259" w:rsidP="004F2E62">
            <w:pPr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 xml:space="preserve">С оборудованием должен быть представлен оригинал Сертификата соответствия Системы Сертификации ГОСТ </w:t>
            </w:r>
            <w:proofErr w:type="gramStart"/>
            <w:r w:rsidRPr="00AE4571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AE4571">
              <w:rPr>
                <w:color w:val="000000"/>
                <w:sz w:val="24"/>
                <w:szCs w:val="24"/>
              </w:rPr>
              <w:t xml:space="preserve"> ГОССТАНДАРТ РОССИИ предусмотренный действующим законодательством Российской Федерации.  </w:t>
            </w: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6. ТРЕБОВАНИЯ К ТРАНСПОРТИРОВАНИЮ</w:t>
      </w:r>
    </w:p>
    <w:p w:rsidR="004F2259" w:rsidRPr="00AE457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4F2E62">
            <w:pPr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Нет требований</w:t>
            </w:r>
          </w:p>
          <w:p w:rsidR="004F2259" w:rsidRPr="00AE4571" w:rsidRDefault="004F2259" w:rsidP="00BA0B9C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7. ТРЕБОВАНИЯ К ХРАНЕНИЮ</w:t>
      </w:r>
    </w:p>
    <w:p w:rsidR="004F2259" w:rsidRPr="00AE457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4F2E62">
            <w:pPr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lastRenderedPageBreak/>
              <w:t>Нет требований.</w:t>
            </w:r>
          </w:p>
          <w:p w:rsidR="004F2259" w:rsidRPr="00AE4571" w:rsidRDefault="004F2259" w:rsidP="00BA0B9C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8. ТРЕБОВАНИЯ К ОБЪЕМУ И/ИЛИ СРОКУ ПРЕДОСТАВЛЕНИЯ ГАРАНТИЙ</w:t>
      </w:r>
    </w:p>
    <w:p w:rsidR="004F2259" w:rsidRPr="00AE457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4F2E62">
            <w:pPr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Производителями оборудования. Гарантийное обслуживание должно осуществляться не менее 18 месяцев с момента подписания Акта пуско-наладочных работ</w:t>
            </w: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9. ТРЕБОВАНИЯ ПО РЕМОНТОПРИГОДНОСТИ</w:t>
      </w:r>
    </w:p>
    <w:p w:rsidR="004F2259" w:rsidRPr="00AE457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4F2E62">
            <w:pPr>
              <w:ind w:firstLine="601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В течение гарантийного срока Поставщик осуществляет за свой счет в согласованные с Покупателем сроки, но не более одного календарного месяца, ремонт или замену Оборудования, имеющего дефекты или вышедшего из строя по вине Поставщика.</w:t>
            </w: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10. ТРЕБОВАНИЯ К ОБСЛУЖИВАНИЮ</w:t>
      </w:r>
    </w:p>
    <w:p w:rsidR="004F2259" w:rsidRPr="00AE457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4F2E62">
            <w:pPr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Нет требований</w:t>
            </w:r>
          </w:p>
          <w:p w:rsidR="004F2259" w:rsidRPr="00AE4571" w:rsidRDefault="004F2259" w:rsidP="00BA0B9C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11. ЭКОЛОГИЧЕСКИЕ ТРЕБОВАНИЯ</w:t>
      </w:r>
    </w:p>
    <w:p w:rsidR="004F2259" w:rsidRPr="00AE457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BA0B9C">
            <w:pPr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Нет требований</w:t>
            </w:r>
          </w:p>
          <w:p w:rsidR="004F2259" w:rsidRPr="00AE4571" w:rsidRDefault="004F2259" w:rsidP="00BA0B9C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12. ТРЕБОВАНИЯ ПО БЕЗОПАСНОСТИ</w:t>
      </w:r>
    </w:p>
    <w:p w:rsidR="004F2259" w:rsidRPr="00AE457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Нет требований</w:t>
            </w:r>
          </w:p>
          <w:p w:rsidR="004F2259" w:rsidRPr="00AE457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13. ТРЕБОВАНИЯ К КАЧЕСТВУ И КЛАССИФИКАЦИЯ ОБОРУДОВАНИЯ</w:t>
      </w:r>
    </w:p>
    <w:p w:rsidR="004F2259" w:rsidRPr="00AE457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F3169F">
            <w:pPr>
              <w:jc w:val="both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Поставляемое оборудование должно быть новым, год выпуска не ранее 2013 года, не бывшим в употреблении, свободным от прав третьих лиц.</w:t>
            </w:r>
          </w:p>
        </w:tc>
      </w:tr>
    </w:tbl>
    <w:p w:rsidR="004F2259" w:rsidRPr="00AE4571" w:rsidRDefault="004F2259" w:rsidP="0023342A">
      <w:pPr>
        <w:spacing w:line="276" w:lineRule="auto"/>
        <w:jc w:val="center"/>
        <w:rPr>
          <w:color w:val="000000"/>
          <w:sz w:val="26"/>
          <w:szCs w:val="26"/>
        </w:rPr>
      </w:pPr>
    </w:p>
    <w:p w:rsidR="004F2259" w:rsidRPr="00AE4571" w:rsidRDefault="004F2259" w:rsidP="0023342A">
      <w:pPr>
        <w:spacing w:line="276" w:lineRule="auto"/>
        <w:jc w:val="center"/>
        <w:rPr>
          <w:color w:val="000000"/>
          <w:sz w:val="26"/>
          <w:szCs w:val="26"/>
        </w:rPr>
      </w:pPr>
      <w:r w:rsidRPr="00AE457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4F2259" w:rsidRPr="00AE4571" w:rsidRDefault="004F2259" w:rsidP="0023342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Оборудование должно иметь документы о сертификации товара, технический паспорт на русском языке или инструкцию по эксплуатации на русском языке, оформленные гарантийные талоны или аналогичные документы, с указанием заводских номеров и гарантийного периода.</w:t>
            </w:r>
          </w:p>
        </w:tc>
      </w:tr>
    </w:tbl>
    <w:p w:rsidR="004F2259" w:rsidRPr="00AE4571" w:rsidRDefault="004F2259" w:rsidP="0023342A">
      <w:pPr>
        <w:tabs>
          <w:tab w:val="left" w:pos="540"/>
        </w:tabs>
        <w:jc w:val="center"/>
        <w:rPr>
          <w:color w:val="000000"/>
        </w:rPr>
      </w:pPr>
    </w:p>
    <w:p w:rsidR="004F2259" w:rsidRPr="00AE4571" w:rsidRDefault="004F2259" w:rsidP="0023342A">
      <w:pPr>
        <w:tabs>
          <w:tab w:val="left" w:pos="540"/>
        </w:tabs>
        <w:jc w:val="center"/>
        <w:rPr>
          <w:color w:val="000000"/>
        </w:rPr>
      </w:pPr>
      <w:r w:rsidRPr="00AE4571">
        <w:rPr>
          <w:color w:val="000000"/>
        </w:rPr>
        <w:lastRenderedPageBreak/>
        <w:t>РАЗДЕЛ 15. ДОПОЛНИТЕЛЬНЫЕ (ИНЫЕ) ТРЕБОВАНИЯ</w:t>
      </w:r>
    </w:p>
    <w:p w:rsidR="004F2259" w:rsidRPr="00AE4571" w:rsidRDefault="004F2259" w:rsidP="0023342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BA0B9C">
            <w:pPr>
              <w:jc w:val="both"/>
              <w:rPr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t>Нет требований.</w:t>
            </w: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16. ТРЕБОВАНИЯ К КОЛИЧЕСТВУ И СРОКУ (ПЕРИОДИЧНОСТИ) ПОСТАВКИ</w:t>
      </w:r>
    </w:p>
    <w:p w:rsidR="004F2259" w:rsidRPr="00AE457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AE4571" w:rsidRPr="00AE4571" w:rsidRDefault="004F2259" w:rsidP="00BC5D99">
            <w:pPr>
              <w:jc w:val="both"/>
              <w:rPr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t xml:space="preserve">Поставка до </w:t>
            </w:r>
            <w:r w:rsidR="001D416C">
              <w:rPr>
                <w:sz w:val="24"/>
                <w:szCs w:val="24"/>
              </w:rPr>
              <w:t>28 ноября</w:t>
            </w:r>
            <w:r w:rsidRPr="00AE4571">
              <w:rPr>
                <w:sz w:val="24"/>
                <w:szCs w:val="24"/>
              </w:rPr>
              <w:t xml:space="preserve"> 2013 года</w:t>
            </w:r>
          </w:p>
          <w:p w:rsidR="00AE4571" w:rsidRPr="00AE4571" w:rsidRDefault="00AE4571" w:rsidP="001D416C">
            <w:pPr>
              <w:jc w:val="both"/>
              <w:rPr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t xml:space="preserve">Проведение пуско-наладочных работ и инструктажа персонала Покупателя </w:t>
            </w:r>
            <w:r w:rsidR="001D416C">
              <w:rPr>
                <w:sz w:val="24"/>
                <w:szCs w:val="24"/>
              </w:rPr>
              <w:t>до 3 декабря 2013 года</w:t>
            </w:r>
          </w:p>
        </w:tc>
      </w:tr>
    </w:tbl>
    <w:p w:rsidR="004F2259" w:rsidRPr="00AE4571" w:rsidRDefault="004F2259" w:rsidP="0023342A">
      <w:pPr>
        <w:jc w:val="center"/>
        <w:rPr>
          <w:color w:val="000000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17. ТРЕБОВАНИЕ К ФОРМЕ ПРЕДСТАВЛЯЕМОЙ ИНФОРМАЦИИ</w:t>
      </w:r>
    </w:p>
    <w:p w:rsidR="004F2259" w:rsidRPr="00AE4571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BA0B9C">
        <w:trPr>
          <w:trHeight w:val="399"/>
        </w:trPr>
        <w:tc>
          <w:tcPr>
            <w:tcW w:w="9356" w:type="dxa"/>
          </w:tcPr>
          <w:p w:rsidR="004F2259" w:rsidRPr="00AE4571" w:rsidRDefault="004F2259" w:rsidP="0098467C">
            <w:pPr>
              <w:jc w:val="both"/>
              <w:rPr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t>Бумажный носитель.</w:t>
            </w:r>
          </w:p>
          <w:p w:rsidR="004F2259" w:rsidRPr="00AE4571" w:rsidRDefault="004F2259" w:rsidP="0098467C">
            <w:pPr>
              <w:jc w:val="both"/>
              <w:rPr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t xml:space="preserve">Руководство по программированию на CD-ROM.  </w:t>
            </w:r>
          </w:p>
        </w:tc>
      </w:tr>
    </w:tbl>
    <w:p w:rsidR="004F2259" w:rsidRPr="00AE4571" w:rsidRDefault="004F2259" w:rsidP="0023342A">
      <w:pPr>
        <w:jc w:val="center"/>
        <w:rPr>
          <w:color w:val="000000"/>
          <w:sz w:val="24"/>
          <w:szCs w:val="24"/>
        </w:rPr>
      </w:pPr>
    </w:p>
    <w:p w:rsidR="004F2259" w:rsidRPr="00AE4571" w:rsidRDefault="004F2259" w:rsidP="0023342A">
      <w:pPr>
        <w:jc w:val="center"/>
        <w:rPr>
          <w:color w:val="000000"/>
          <w:sz w:val="24"/>
          <w:szCs w:val="24"/>
        </w:rPr>
      </w:pPr>
      <w:r w:rsidRPr="00AE4571">
        <w:rPr>
          <w:color w:val="000000"/>
        </w:rPr>
        <w:t>РАЗДЕЛ 18. ТРЕБОВАНИЯ К ТЕХНИЧЕСКОМУ ОБУЧЕНИЮ ПЕРСОНАЛА ЗАКАЗЧИКА</w:t>
      </w:r>
    </w:p>
    <w:p w:rsidR="004F2259" w:rsidRPr="00AE4571" w:rsidRDefault="004F2259" w:rsidP="0023342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2259" w:rsidRPr="00AE4571" w:rsidTr="00BA0B9C">
        <w:tc>
          <w:tcPr>
            <w:tcW w:w="9747" w:type="dxa"/>
          </w:tcPr>
          <w:p w:rsidR="004F2259" w:rsidRPr="00AE4571" w:rsidRDefault="00AE4571" w:rsidP="001D416C">
            <w:pPr>
              <w:jc w:val="both"/>
              <w:rPr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t>Инструктаж</w:t>
            </w:r>
            <w:r w:rsidR="004F2259" w:rsidRPr="00AE4571">
              <w:rPr>
                <w:sz w:val="24"/>
                <w:szCs w:val="24"/>
              </w:rPr>
              <w:t xml:space="preserve"> </w:t>
            </w:r>
            <w:r w:rsidR="001D416C">
              <w:rPr>
                <w:sz w:val="24"/>
                <w:szCs w:val="24"/>
              </w:rPr>
              <w:t>до 3 декабря 2013 года</w:t>
            </w:r>
          </w:p>
        </w:tc>
      </w:tr>
    </w:tbl>
    <w:p w:rsidR="004F2259" w:rsidRPr="00AE4571" w:rsidRDefault="004F2259" w:rsidP="0023342A">
      <w:pPr>
        <w:rPr>
          <w:color w:val="000000"/>
          <w:sz w:val="26"/>
          <w:szCs w:val="26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19. ПЕРЕЧЕНЬ ПРИНЯТЫХ СОКРАЩЕНИЙ</w:t>
      </w:r>
    </w:p>
    <w:p w:rsidR="004F2259" w:rsidRPr="00AE4571" w:rsidRDefault="004F2259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4F2259" w:rsidRPr="00AE4571" w:rsidTr="00BA0B9C">
        <w:trPr>
          <w:trHeight w:val="399"/>
        </w:trPr>
        <w:tc>
          <w:tcPr>
            <w:tcW w:w="709" w:type="dxa"/>
            <w:vAlign w:val="center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E457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AE457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4F2259" w:rsidRPr="00AE4571" w:rsidRDefault="004F2259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F2259" w:rsidRPr="00AE4571" w:rsidTr="00BA0B9C">
        <w:trPr>
          <w:trHeight w:val="399"/>
        </w:trPr>
        <w:tc>
          <w:tcPr>
            <w:tcW w:w="709" w:type="dxa"/>
          </w:tcPr>
          <w:p w:rsidR="004F2259" w:rsidRPr="00AE457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4F2259" w:rsidRPr="00AE4571" w:rsidRDefault="004F2259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4F2259" w:rsidRPr="00AE457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F2259" w:rsidRPr="00AE4571" w:rsidRDefault="004F2259" w:rsidP="0023342A">
      <w:pPr>
        <w:ind w:firstLine="567"/>
        <w:jc w:val="both"/>
        <w:rPr>
          <w:color w:val="000000"/>
          <w:sz w:val="24"/>
          <w:szCs w:val="24"/>
        </w:rPr>
      </w:pPr>
    </w:p>
    <w:p w:rsidR="004F2259" w:rsidRPr="00AE4571" w:rsidRDefault="004F2259" w:rsidP="0023342A">
      <w:pPr>
        <w:jc w:val="center"/>
        <w:rPr>
          <w:color w:val="000000"/>
        </w:rPr>
      </w:pPr>
      <w:r w:rsidRPr="00AE4571">
        <w:rPr>
          <w:color w:val="000000"/>
        </w:rPr>
        <w:t>РАЗДЕЛ 20. ПЕРЕЧЕНЬ ПРИЛОЖЕНИЙ</w:t>
      </w:r>
    </w:p>
    <w:p w:rsidR="004F2259" w:rsidRPr="00AE4571" w:rsidRDefault="004F2259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4F2259" w:rsidRPr="00AE4571" w:rsidTr="00BA0B9C">
        <w:trPr>
          <w:trHeight w:val="399"/>
        </w:trPr>
        <w:tc>
          <w:tcPr>
            <w:tcW w:w="709" w:type="dxa"/>
            <w:vAlign w:val="center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E457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AE457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vAlign w:val="center"/>
          </w:tcPr>
          <w:p w:rsidR="004F2259" w:rsidRPr="00AE4571" w:rsidRDefault="004F2259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4F2259" w:rsidRPr="00AE4571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AE457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F2259" w:rsidRPr="00AE4571" w:rsidTr="00BA0B9C">
        <w:trPr>
          <w:trHeight w:val="399"/>
        </w:trPr>
        <w:tc>
          <w:tcPr>
            <w:tcW w:w="709" w:type="dxa"/>
          </w:tcPr>
          <w:p w:rsidR="004F2259" w:rsidRPr="00AE457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4F2259" w:rsidRPr="00AE4571" w:rsidRDefault="004F2259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F2259" w:rsidRPr="00AE457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F2259" w:rsidRPr="00AE4571" w:rsidTr="00BA0B9C">
        <w:trPr>
          <w:trHeight w:val="399"/>
        </w:trPr>
        <w:tc>
          <w:tcPr>
            <w:tcW w:w="709" w:type="dxa"/>
          </w:tcPr>
          <w:p w:rsidR="004F2259" w:rsidRPr="00AE457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4F2259" w:rsidRPr="00AE4571" w:rsidRDefault="004F2259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F2259" w:rsidRPr="00AE4571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F2259" w:rsidRPr="00AE4571" w:rsidRDefault="004F2259" w:rsidP="00A50F00">
      <w:pPr>
        <w:rPr>
          <w:color w:val="000000"/>
          <w:sz w:val="24"/>
          <w:szCs w:val="24"/>
        </w:rPr>
      </w:pPr>
    </w:p>
    <w:p w:rsidR="004F2259" w:rsidRPr="00AE4571" w:rsidRDefault="004F2259" w:rsidP="00A50F00">
      <w:pPr>
        <w:jc w:val="center"/>
        <w:rPr>
          <w:color w:val="000000"/>
        </w:rPr>
      </w:pPr>
      <w:r w:rsidRPr="00AE4571">
        <w:rPr>
          <w:color w:val="000000"/>
        </w:rPr>
        <w:t>РАЗДЕЛ 21. ТРЕБОВАНИЯ К УСЛОВИЯМ ОПЛАТЫ</w:t>
      </w:r>
    </w:p>
    <w:p w:rsidR="004F2259" w:rsidRPr="00AE4571" w:rsidRDefault="004F2259" w:rsidP="00A50F0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A50F00">
        <w:trPr>
          <w:trHeight w:val="625"/>
        </w:trPr>
        <w:tc>
          <w:tcPr>
            <w:tcW w:w="9356" w:type="dxa"/>
          </w:tcPr>
          <w:p w:rsidR="004F2259" w:rsidRPr="00AE4571" w:rsidRDefault="004F2259" w:rsidP="004F2E62">
            <w:pPr>
              <w:jc w:val="both"/>
              <w:rPr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t xml:space="preserve">I этап - 30% от стоимости станка в течение 10 (десяти) банковских дней </w:t>
            </w:r>
            <w:proofErr w:type="gramStart"/>
            <w:r w:rsidRPr="00AE4571">
              <w:rPr>
                <w:sz w:val="24"/>
                <w:szCs w:val="24"/>
              </w:rPr>
              <w:t>с даты подписания</w:t>
            </w:r>
            <w:proofErr w:type="gramEnd"/>
            <w:r w:rsidRPr="00AE4571">
              <w:rPr>
                <w:sz w:val="24"/>
                <w:szCs w:val="24"/>
              </w:rPr>
              <w:t xml:space="preserve"> Договора, после предоставления Поставщиком обеспечения обязательств по Договору </w:t>
            </w:r>
          </w:p>
          <w:p w:rsidR="004F2259" w:rsidRPr="00AE4571" w:rsidRDefault="004F2259" w:rsidP="004F2E62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t xml:space="preserve">II - этап 60% от стоимости станка в течение 10 (десяти) банковских дней </w:t>
            </w:r>
            <w:proofErr w:type="gramStart"/>
            <w:r w:rsidRPr="00AE4571">
              <w:rPr>
                <w:sz w:val="24"/>
                <w:szCs w:val="24"/>
              </w:rPr>
              <w:t>с даты подписания</w:t>
            </w:r>
            <w:proofErr w:type="gramEnd"/>
            <w:r w:rsidRPr="00AE4571">
              <w:rPr>
                <w:sz w:val="24"/>
                <w:szCs w:val="24"/>
              </w:rPr>
              <w:t xml:space="preserve"> накладной Торг-12;</w:t>
            </w:r>
          </w:p>
          <w:p w:rsidR="004F2259" w:rsidRPr="00AE4571" w:rsidRDefault="004F2259" w:rsidP="004F2E62">
            <w:pPr>
              <w:jc w:val="both"/>
              <w:rPr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t xml:space="preserve">III - этап 10% от стоимости станка в течение 10 (десяти) банковских дней </w:t>
            </w:r>
            <w:proofErr w:type="gramStart"/>
            <w:r w:rsidRPr="00AE4571">
              <w:rPr>
                <w:sz w:val="24"/>
                <w:szCs w:val="24"/>
              </w:rPr>
              <w:t>с даты подписания</w:t>
            </w:r>
            <w:proofErr w:type="gramEnd"/>
            <w:r w:rsidRPr="00AE4571">
              <w:rPr>
                <w:sz w:val="24"/>
                <w:szCs w:val="24"/>
              </w:rPr>
              <w:t xml:space="preserve"> Акта проведения пуско-наладочных работ и инструктажа персонала Покупателя.</w:t>
            </w:r>
          </w:p>
        </w:tc>
      </w:tr>
    </w:tbl>
    <w:p w:rsidR="004F2259" w:rsidRPr="00AE4571" w:rsidRDefault="004F2259" w:rsidP="00A50F00">
      <w:pPr>
        <w:jc w:val="center"/>
        <w:rPr>
          <w:color w:val="000000"/>
        </w:rPr>
      </w:pPr>
    </w:p>
    <w:p w:rsidR="004F2259" w:rsidRPr="00AE4571" w:rsidRDefault="004F2259" w:rsidP="00A50F00">
      <w:pPr>
        <w:jc w:val="center"/>
        <w:rPr>
          <w:color w:val="000000"/>
        </w:rPr>
      </w:pPr>
      <w:r w:rsidRPr="00AE4571">
        <w:rPr>
          <w:color w:val="000000"/>
        </w:rPr>
        <w:t>РАЗДЕЛ 22. ПОРЯДОК ФОРМИРОВАНИЯ ЦЕНЫ</w:t>
      </w:r>
    </w:p>
    <w:p w:rsidR="004F2259" w:rsidRPr="00AE4571" w:rsidRDefault="004F2259" w:rsidP="00A50F0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A50F00">
        <w:trPr>
          <w:trHeight w:val="576"/>
        </w:trPr>
        <w:tc>
          <w:tcPr>
            <w:tcW w:w="9356" w:type="dxa"/>
          </w:tcPr>
          <w:p w:rsidR="004F2259" w:rsidRPr="00AE4571" w:rsidRDefault="004F2259" w:rsidP="0098467C">
            <w:pPr>
              <w:jc w:val="both"/>
              <w:rPr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lastRenderedPageBreak/>
              <w:t xml:space="preserve">В общую сумму договора должны входить: </w:t>
            </w:r>
            <w:proofErr w:type="gramStart"/>
            <w:r w:rsidRPr="00AE4571">
              <w:rPr>
                <w:sz w:val="24"/>
                <w:szCs w:val="24"/>
              </w:rPr>
              <w:t xml:space="preserve">НДС, доставка до: 196641, Санкт-Петербург, п. </w:t>
            </w:r>
            <w:proofErr w:type="spellStart"/>
            <w:r w:rsidRPr="00AE4571">
              <w:rPr>
                <w:sz w:val="24"/>
                <w:szCs w:val="24"/>
              </w:rPr>
              <w:t>Металлострой</w:t>
            </w:r>
            <w:proofErr w:type="spellEnd"/>
            <w:r w:rsidRPr="00AE4571">
              <w:rPr>
                <w:sz w:val="24"/>
                <w:szCs w:val="24"/>
              </w:rPr>
              <w:t xml:space="preserve">, дорога на </w:t>
            </w:r>
            <w:proofErr w:type="spellStart"/>
            <w:r w:rsidRPr="00AE4571">
              <w:rPr>
                <w:sz w:val="24"/>
                <w:szCs w:val="24"/>
              </w:rPr>
              <w:t>Металлострой</w:t>
            </w:r>
            <w:proofErr w:type="spellEnd"/>
            <w:r w:rsidRPr="00AE4571">
              <w:rPr>
                <w:sz w:val="24"/>
                <w:szCs w:val="24"/>
              </w:rPr>
              <w:t xml:space="preserve"> д.3, ФГУП «НИИЭФА им. </w:t>
            </w:r>
            <w:proofErr w:type="spellStart"/>
            <w:r w:rsidRPr="00AE4571">
              <w:rPr>
                <w:sz w:val="24"/>
                <w:szCs w:val="24"/>
              </w:rPr>
              <w:t>Д.В.Ефремова</w:t>
            </w:r>
            <w:proofErr w:type="spellEnd"/>
            <w:r w:rsidRPr="00AE4571">
              <w:rPr>
                <w:sz w:val="24"/>
                <w:szCs w:val="24"/>
              </w:rPr>
              <w:t>», расходы на перевозку, страхование, упаковку, экспедирование, полный комплект тех. документации, уплаты таможенных пошлин, налогов.</w:t>
            </w:r>
            <w:proofErr w:type="gramEnd"/>
          </w:p>
        </w:tc>
      </w:tr>
    </w:tbl>
    <w:p w:rsidR="004F2259" w:rsidRPr="00AE4571" w:rsidRDefault="004F2259" w:rsidP="00A50F00">
      <w:pPr>
        <w:ind w:firstLine="601"/>
        <w:jc w:val="center"/>
        <w:rPr>
          <w:color w:val="000000"/>
          <w:sz w:val="24"/>
          <w:szCs w:val="24"/>
        </w:rPr>
      </w:pPr>
    </w:p>
    <w:p w:rsidR="004F2259" w:rsidRPr="00AE4571" w:rsidRDefault="004F2259" w:rsidP="00BA3C12">
      <w:pPr>
        <w:pStyle w:val="21"/>
        <w:autoSpaceDE w:val="0"/>
        <w:spacing w:line="360" w:lineRule="auto"/>
        <w:ind w:left="0"/>
        <w:jc w:val="center"/>
        <w:rPr>
          <w:b/>
          <w:sz w:val="24"/>
          <w:szCs w:val="24"/>
        </w:rPr>
      </w:pPr>
      <w:r w:rsidRPr="00AE4571">
        <w:rPr>
          <w:color w:val="000000"/>
        </w:rPr>
        <w:t>РАЗДЕЛ 23. НАЧАЛЬНАЯ (МАКСИМАЛЬНАЯ) ЦЕНА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AE4571" w:rsidTr="00303723">
        <w:trPr>
          <w:trHeight w:val="399"/>
        </w:trPr>
        <w:tc>
          <w:tcPr>
            <w:tcW w:w="9356" w:type="dxa"/>
          </w:tcPr>
          <w:p w:rsidR="004F2259" w:rsidRPr="00AE4571" w:rsidRDefault="004F2259" w:rsidP="00204FC9">
            <w:pPr>
              <w:ind w:firstLine="601"/>
              <w:jc w:val="both"/>
              <w:rPr>
                <w:sz w:val="24"/>
                <w:szCs w:val="24"/>
              </w:rPr>
            </w:pPr>
            <w:r w:rsidRPr="00AE4571">
              <w:rPr>
                <w:sz w:val="24"/>
                <w:szCs w:val="24"/>
              </w:rPr>
              <w:t xml:space="preserve">Начальная (максимальная) цена: 83 000 000,00 руб., в </w:t>
            </w:r>
            <w:proofErr w:type="spellStart"/>
            <w:r w:rsidRPr="00AE4571">
              <w:rPr>
                <w:sz w:val="24"/>
                <w:szCs w:val="24"/>
              </w:rPr>
              <w:t>т.ч</w:t>
            </w:r>
            <w:proofErr w:type="spellEnd"/>
            <w:r w:rsidRPr="00AE4571">
              <w:rPr>
                <w:sz w:val="24"/>
                <w:szCs w:val="24"/>
              </w:rPr>
              <w:t>. НДС 18%</w:t>
            </w:r>
          </w:p>
        </w:tc>
      </w:tr>
    </w:tbl>
    <w:p w:rsidR="004F2259" w:rsidRPr="00AE4571" w:rsidRDefault="004F2259" w:rsidP="00A50F00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4F2259" w:rsidRPr="00AE4571" w:rsidRDefault="004F2259" w:rsidP="00A50F00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4F2259" w:rsidRPr="00AE4571" w:rsidRDefault="004F2259" w:rsidP="00A50F00">
      <w:pPr>
        <w:ind w:firstLine="601"/>
        <w:jc w:val="center"/>
        <w:rPr>
          <w:color w:val="000000"/>
          <w:sz w:val="24"/>
          <w:szCs w:val="24"/>
        </w:rPr>
      </w:pPr>
      <w:bookmarkStart w:id="0" w:name="_GoBack"/>
      <w:bookmarkEnd w:id="0"/>
    </w:p>
    <w:p w:rsidR="004F2259" w:rsidRPr="00AE4571" w:rsidRDefault="004F2259"/>
    <w:sectPr w:rsidR="004F2259" w:rsidRPr="00AE4571" w:rsidSect="00BA3C1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32387"/>
    <w:multiLevelType w:val="hybridMultilevel"/>
    <w:tmpl w:val="676ACF10"/>
    <w:lvl w:ilvl="0" w:tplc="FFFFFFFF">
      <w:start w:val="35"/>
      <w:numFmt w:val="bullet"/>
      <w:lvlText w:val=""/>
      <w:lvlJc w:val="left"/>
      <w:pPr>
        <w:ind w:left="419" w:hanging="360"/>
      </w:pPr>
      <w:rPr>
        <w:rFonts w:ascii="Symbol" w:eastAsia="Times New Roman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261"/>
    <w:rsid w:val="0002247A"/>
    <w:rsid w:val="00046912"/>
    <w:rsid w:val="0006548F"/>
    <w:rsid w:val="000669F8"/>
    <w:rsid w:val="000C138C"/>
    <w:rsid w:val="00156D13"/>
    <w:rsid w:val="00164B14"/>
    <w:rsid w:val="001C4FA9"/>
    <w:rsid w:val="001D1ECE"/>
    <w:rsid w:val="001D416C"/>
    <w:rsid w:val="001F6931"/>
    <w:rsid w:val="00203275"/>
    <w:rsid w:val="00204FC9"/>
    <w:rsid w:val="00206F5F"/>
    <w:rsid w:val="002239BD"/>
    <w:rsid w:val="0023342A"/>
    <w:rsid w:val="00271C4B"/>
    <w:rsid w:val="00281520"/>
    <w:rsid w:val="0029322E"/>
    <w:rsid w:val="002935F3"/>
    <w:rsid w:val="002C5606"/>
    <w:rsid w:val="002E5298"/>
    <w:rsid w:val="00303723"/>
    <w:rsid w:val="00340340"/>
    <w:rsid w:val="00354332"/>
    <w:rsid w:val="0036742B"/>
    <w:rsid w:val="003E5D52"/>
    <w:rsid w:val="003F650A"/>
    <w:rsid w:val="00403753"/>
    <w:rsid w:val="004078D0"/>
    <w:rsid w:val="00407E95"/>
    <w:rsid w:val="00432824"/>
    <w:rsid w:val="00447DBD"/>
    <w:rsid w:val="004536D4"/>
    <w:rsid w:val="00465D4A"/>
    <w:rsid w:val="00470BE6"/>
    <w:rsid w:val="0049329A"/>
    <w:rsid w:val="004A6EA3"/>
    <w:rsid w:val="004B074A"/>
    <w:rsid w:val="004B12F9"/>
    <w:rsid w:val="004F2259"/>
    <w:rsid w:val="004F2E62"/>
    <w:rsid w:val="00512FF8"/>
    <w:rsid w:val="005209A7"/>
    <w:rsid w:val="00545E2A"/>
    <w:rsid w:val="0054650F"/>
    <w:rsid w:val="00563363"/>
    <w:rsid w:val="00577B7D"/>
    <w:rsid w:val="005D2C9A"/>
    <w:rsid w:val="005F5A14"/>
    <w:rsid w:val="00607373"/>
    <w:rsid w:val="006726D5"/>
    <w:rsid w:val="00673181"/>
    <w:rsid w:val="006C0EB6"/>
    <w:rsid w:val="006C2C97"/>
    <w:rsid w:val="007327BE"/>
    <w:rsid w:val="00741362"/>
    <w:rsid w:val="00751D2F"/>
    <w:rsid w:val="007716B6"/>
    <w:rsid w:val="0078035A"/>
    <w:rsid w:val="00802402"/>
    <w:rsid w:val="0081218E"/>
    <w:rsid w:val="0085656E"/>
    <w:rsid w:val="00880BB6"/>
    <w:rsid w:val="008C2643"/>
    <w:rsid w:val="008E163F"/>
    <w:rsid w:val="00954696"/>
    <w:rsid w:val="0095716B"/>
    <w:rsid w:val="0098467C"/>
    <w:rsid w:val="00986D43"/>
    <w:rsid w:val="009A4E6B"/>
    <w:rsid w:val="009C19DC"/>
    <w:rsid w:val="009C6258"/>
    <w:rsid w:val="009F7FCA"/>
    <w:rsid w:val="00A23C2D"/>
    <w:rsid w:val="00A362F1"/>
    <w:rsid w:val="00A40968"/>
    <w:rsid w:val="00A50F00"/>
    <w:rsid w:val="00AC5261"/>
    <w:rsid w:val="00AD1E4B"/>
    <w:rsid w:val="00AE4571"/>
    <w:rsid w:val="00B457FD"/>
    <w:rsid w:val="00B755A2"/>
    <w:rsid w:val="00B8756E"/>
    <w:rsid w:val="00BA0B9C"/>
    <w:rsid w:val="00BA3C12"/>
    <w:rsid w:val="00BC127A"/>
    <w:rsid w:val="00BC4453"/>
    <w:rsid w:val="00BC5D99"/>
    <w:rsid w:val="00BD15BF"/>
    <w:rsid w:val="00BF510D"/>
    <w:rsid w:val="00BF6245"/>
    <w:rsid w:val="00C14A8C"/>
    <w:rsid w:val="00C20DE5"/>
    <w:rsid w:val="00C47663"/>
    <w:rsid w:val="00C84874"/>
    <w:rsid w:val="00CB4DB5"/>
    <w:rsid w:val="00CF1929"/>
    <w:rsid w:val="00D05B45"/>
    <w:rsid w:val="00D13408"/>
    <w:rsid w:val="00D342D8"/>
    <w:rsid w:val="00D71A1F"/>
    <w:rsid w:val="00D721E7"/>
    <w:rsid w:val="00D8750E"/>
    <w:rsid w:val="00DE79A7"/>
    <w:rsid w:val="00E33F7C"/>
    <w:rsid w:val="00E37467"/>
    <w:rsid w:val="00E40D8F"/>
    <w:rsid w:val="00E543ED"/>
    <w:rsid w:val="00E61DD7"/>
    <w:rsid w:val="00E80A27"/>
    <w:rsid w:val="00EA5435"/>
    <w:rsid w:val="00EB629A"/>
    <w:rsid w:val="00EF3AD5"/>
    <w:rsid w:val="00F06521"/>
    <w:rsid w:val="00F23B66"/>
    <w:rsid w:val="00F3169F"/>
    <w:rsid w:val="00F31947"/>
    <w:rsid w:val="00F3532A"/>
    <w:rsid w:val="00F47416"/>
    <w:rsid w:val="00F543D8"/>
    <w:rsid w:val="00F56A0B"/>
    <w:rsid w:val="00FA5C10"/>
    <w:rsid w:val="00FB3E41"/>
    <w:rsid w:val="00FC3862"/>
    <w:rsid w:val="00FD3143"/>
    <w:rsid w:val="00FD3C68"/>
    <w:rsid w:val="00FD4791"/>
    <w:rsid w:val="00FF21FC"/>
    <w:rsid w:val="00FF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23342A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uiPriority w:val="99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A50F00"/>
    <w:pPr>
      <w:suppressAutoHyphens/>
      <w:ind w:left="-1080"/>
    </w:pPr>
    <w:rPr>
      <w:lang w:eastAsia="ar-SA"/>
    </w:rPr>
  </w:style>
  <w:style w:type="character" w:customStyle="1" w:styleId="FontStyle15">
    <w:name w:val="Font Style15"/>
    <w:uiPriority w:val="99"/>
    <w:rsid w:val="004536D4"/>
    <w:rPr>
      <w:rFonts w:ascii="Times New Roman" w:hAnsi="Times New Roman"/>
      <w:sz w:val="18"/>
    </w:rPr>
  </w:style>
  <w:style w:type="paragraph" w:customStyle="1" w:styleId="Style7">
    <w:name w:val="Style7"/>
    <w:basedOn w:val="a"/>
    <w:uiPriority w:val="99"/>
    <w:rsid w:val="006731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5">
    <w:name w:val="List Paragraph"/>
    <w:basedOn w:val="a"/>
    <w:uiPriority w:val="99"/>
    <w:qFormat/>
    <w:rsid w:val="00673181"/>
    <w:pPr>
      <w:suppressAutoHyphens/>
      <w:spacing w:after="60"/>
      <w:ind w:left="720"/>
      <w:contextualSpacing/>
      <w:jc w:val="both"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23342A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uiPriority w:val="99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A50F00"/>
    <w:pPr>
      <w:suppressAutoHyphens/>
      <w:ind w:left="-1080"/>
    </w:pPr>
    <w:rPr>
      <w:lang w:eastAsia="ar-SA"/>
    </w:rPr>
  </w:style>
  <w:style w:type="character" w:customStyle="1" w:styleId="FontStyle15">
    <w:name w:val="Font Style15"/>
    <w:uiPriority w:val="99"/>
    <w:rsid w:val="004536D4"/>
    <w:rPr>
      <w:rFonts w:ascii="Times New Roman" w:hAnsi="Times New Roman"/>
      <w:sz w:val="18"/>
    </w:rPr>
  </w:style>
  <w:style w:type="paragraph" w:customStyle="1" w:styleId="Style7">
    <w:name w:val="Style7"/>
    <w:basedOn w:val="a"/>
    <w:uiPriority w:val="99"/>
    <w:rsid w:val="006731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5">
    <w:name w:val="List Paragraph"/>
    <w:basedOn w:val="a"/>
    <w:uiPriority w:val="99"/>
    <w:qFormat/>
    <w:rsid w:val="00673181"/>
    <w:pPr>
      <w:suppressAutoHyphens/>
      <w:spacing w:after="60"/>
      <w:ind w:left="720"/>
      <w:contextualSpacing/>
      <w:jc w:val="both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1802</Words>
  <Characters>12270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Реквизит, определяющий категорию доступа к информации (гриф секретности)</vt:lpstr>
    </vt:vector>
  </TitlesOfParts>
  <Company>OEM</Company>
  <LinksUpToDate>false</LinksUpToDate>
  <CharactersWithSpaces>14044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Реквизит, определяющий категорию доступа к информации (гриф секретности)</dc:title>
  <dc:creator>Боброва Тамара Александровна</dc:creator>
  <cp:lastModifiedBy>Бойкова Татьяна Константиновна</cp:lastModifiedBy>
  <cp:revision>3</cp:revision>
  <cp:lastPrinted>2013-10-14T11:38:00Z</cp:lastPrinted>
  <dcterms:created xsi:type="dcterms:W3CDTF">2013-10-14T12:29:00Z</dcterms:created>
  <dcterms:modified xsi:type="dcterms:W3CDTF">2013-10-15T11:40:00Z</dcterms:modified>
</cp:coreProperties>
</file>