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592" w:rsidRDefault="00713592" w:rsidP="00713592">
      <w:pPr>
        <w:jc w:val="center"/>
        <w:outlineLvl w:val="0"/>
        <w:rPr>
          <w:b/>
          <w:sz w:val="28"/>
          <w:szCs w:val="28"/>
        </w:rPr>
      </w:pPr>
      <w:bookmarkStart w:id="0" w:name="_Toc394144321"/>
      <w:r>
        <w:rPr>
          <w:b/>
          <w:sz w:val="28"/>
          <w:szCs w:val="28"/>
        </w:rPr>
        <w:t>ИЗВЕЩЕНИЕ О ПРОВЕДЕНИИ ЗАПРОСА ЦЕН</w:t>
      </w:r>
      <w:bookmarkEnd w:id="0"/>
    </w:p>
    <w:p w:rsidR="00713592" w:rsidRDefault="00713592" w:rsidP="0071359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13592" w:rsidRDefault="00713592" w:rsidP="0071359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запрос цен в электронной форме.</w:t>
      </w:r>
    </w:p>
    <w:p w:rsidR="00713592" w:rsidRDefault="00713592" w:rsidP="0071359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  <w:highlight w:val="yellow"/>
        </w:rPr>
      </w:pPr>
      <w:r>
        <w:rPr>
          <w:spacing w:val="-6"/>
          <w:sz w:val="28"/>
          <w:szCs w:val="28"/>
        </w:rPr>
        <w:t xml:space="preserve">Предмет запроса цен: </w:t>
      </w:r>
      <w:r>
        <w:rPr>
          <w:b/>
          <w:i/>
          <w:sz w:val="28"/>
          <w:szCs w:val="28"/>
        </w:rPr>
        <w:t xml:space="preserve">поставка генератора стандартных сигналов AFG3102C </w:t>
      </w:r>
      <w:proofErr w:type="spellStart"/>
      <w:r>
        <w:rPr>
          <w:b/>
          <w:i/>
          <w:sz w:val="28"/>
          <w:szCs w:val="28"/>
        </w:rPr>
        <w:t>Tektronix</w:t>
      </w:r>
      <w:proofErr w:type="spellEnd"/>
      <w:r>
        <w:rPr>
          <w:b/>
          <w:i/>
          <w:sz w:val="28"/>
          <w:szCs w:val="28"/>
        </w:rPr>
        <w:t>.</w:t>
      </w:r>
    </w:p>
    <w:p w:rsidR="00713592" w:rsidRDefault="00713592" w:rsidP="00713592">
      <w:pPr>
        <w:tabs>
          <w:tab w:val="left" w:pos="1134"/>
        </w:tabs>
        <w:spacing w:line="360" w:lineRule="auto"/>
        <w:ind w:left="709"/>
        <w:jc w:val="both"/>
        <w:rPr>
          <w:spacing w:val="-6"/>
          <w:highlight w:val="yellow"/>
        </w:rPr>
      </w:pPr>
      <w:r>
        <w:rPr>
          <w:i/>
        </w:rPr>
        <w:t>Требуемое оборудование является дооснащением имеющегося комплекта оснастки, замена моделей на эквивалент не допускается. Модели определены из условий необходимости обеспечения взаимодействия и совместимости с приобретенным оборудованием для выполнения технологических процессов и непрерывности производственного цикла, в соответствии с п.12.2.2 Б. ЕОСЗ ГК «РОСАТОМ».</w:t>
      </w:r>
    </w:p>
    <w:p w:rsidR="00713592" w:rsidRDefault="00713592" w:rsidP="0071359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>
        <w:rPr>
          <w:spacing w:val="-6"/>
          <w:sz w:val="28"/>
          <w:szCs w:val="28"/>
        </w:rPr>
        <w:t>Заказчик, являющийся</w:t>
      </w:r>
      <w:r>
        <w:rPr>
          <w:sz w:val="28"/>
          <w:szCs w:val="28"/>
        </w:rPr>
        <w:t xml:space="preserve"> организатором конкурса:</w:t>
      </w:r>
      <w:r>
        <w:rPr>
          <w:spacing w:val="-6"/>
          <w:sz w:val="28"/>
          <w:szCs w:val="28"/>
        </w:rPr>
        <w:br/>
      </w:r>
      <w:r>
        <w:rPr>
          <w:sz w:val="28"/>
          <w:szCs w:val="28"/>
        </w:rPr>
        <w:t>ФГУП ФНПЦ «ПО «Старт» им. М.В. Проценко».</w:t>
      </w:r>
    </w:p>
    <w:p w:rsidR="00713592" w:rsidRDefault="00713592" w:rsidP="0071359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Россия, Пензенская обл., г. </w:t>
      </w:r>
      <w:proofErr w:type="gramStart"/>
      <w:r>
        <w:rPr>
          <w:sz w:val="28"/>
          <w:szCs w:val="28"/>
        </w:rPr>
        <w:t>Заречный</w:t>
      </w:r>
      <w:proofErr w:type="gramEnd"/>
      <w:r>
        <w:rPr>
          <w:sz w:val="28"/>
          <w:szCs w:val="28"/>
        </w:rPr>
        <w:t>, пр. Мира, д. 1.</w:t>
      </w:r>
    </w:p>
    <w:p w:rsidR="00713592" w:rsidRDefault="00713592" w:rsidP="00713592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442960, </w:t>
      </w:r>
      <w:proofErr w:type="gramStart"/>
      <w:r>
        <w:rPr>
          <w:sz w:val="28"/>
          <w:szCs w:val="28"/>
        </w:rPr>
        <w:t>Пензенская</w:t>
      </w:r>
      <w:proofErr w:type="gramEnd"/>
      <w:r>
        <w:rPr>
          <w:sz w:val="28"/>
          <w:szCs w:val="28"/>
        </w:rPr>
        <w:t xml:space="preserve"> обл., г. Заречный, пр. Мира, д. 1.</w:t>
      </w:r>
    </w:p>
    <w:p w:rsidR="00713592" w:rsidRDefault="00713592" w:rsidP="00713592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Контактное лицо: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Кречина</w:t>
      </w:r>
      <w:proofErr w:type="spellEnd"/>
      <w:r>
        <w:rPr>
          <w:sz w:val="28"/>
          <w:szCs w:val="28"/>
        </w:rPr>
        <w:t xml:space="preserve"> Екатерина, </w:t>
      </w:r>
    </w:p>
    <w:p w:rsidR="00713592" w:rsidRDefault="00713592" w:rsidP="00713592">
      <w:pPr>
        <w:tabs>
          <w:tab w:val="left" w:pos="1134"/>
        </w:tabs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тел.: (8412) 65-28-26,</w:t>
      </w:r>
    </w:p>
    <w:p w:rsidR="00713592" w:rsidRDefault="00713592" w:rsidP="00713592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 почта: </w:t>
      </w:r>
      <w:hyperlink r:id="rId5" w:history="1">
        <w:r>
          <w:rPr>
            <w:rStyle w:val="a3"/>
            <w:sz w:val="28"/>
            <w:szCs w:val="28"/>
            <w:lang w:val="en-US"/>
          </w:rPr>
          <w:t>krechieg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startatom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713592" w:rsidRDefault="00713592" w:rsidP="00713592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>
        <w:rPr>
          <w:b/>
          <w:i/>
          <w:sz w:val="28"/>
          <w:szCs w:val="28"/>
        </w:rPr>
        <w:t xml:space="preserve">генератор стандартных сигналов AFG3102C </w:t>
      </w:r>
      <w:proofErr w:type="spellStart"/>
      <w:r>
        <w:rPr>
          <w:b/>
          <w:i/>
          <w:sz w:val="28"/>
          <w:szCs w:val="28"/>
        </w:rPr>
        <w:t>Tektronix</w:t>
      </w:r>
      <w:proofErr w:type="spellEnd"/>
      <w:r>
        <w:rPr>
          <w:b/>
          <w:i/>
          <w:sz w:val="28"/>
          <w:szCs w:val="28"/>
        </w:rPr>
        <w:t>.</w:t>
      </w:r>
    </w:p>
    <w:p w:rsidR="00713592" w:rsidRDefault="00713592" w:rsidP="00713592">
      <w:pPr>
        <w:tabs>
          <w:tab w:val="left" w:pos="1134"/>
        </w:tabs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>Состав и объем:</w:t>
      </w:r>
      <w:r>
        <w:t xml:space="preserve"> </w:t>
      </w:r>
      <w:r>
        <w:rPr>
          <w:i/>
          <w:sz w:val="28"/>
          <w:szCs w:val="28"/>
        </w:rPr>
        <w:t>согласно тому 2 «Техническая часть».</w:t>
      </w:r>
    </w:p>
    <w:p w:rsidR="00713592" w:rsidRDefault="00713592" w:rsidP="00713592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поставки товара: </w:t>
      </w:r>
      <w:r>
        <w:rPr>
          <w:i/>
          <w:sz w:val="28"/>
          <w:szCs w:val="28"/>
        </w:rPr>
        <w:t>согласно тому 2 «Техническая часть».</w:t>
      </w:r>
    </w:p>
    <w:p w:rsidR="00713592" w:rsidRDefault="00713592" w:rsidP="00713592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Место поставки товара:</w:t>
      </w:r>
      <w:r>
        <w:rPr>
          <w:i/>
          <w:sz w:val="28"/>
          <w:szCs w:val="28"/>
        </w:rPr>
        <w:t xml:space="preserve"> согласно тому 2 «Техническая часть».</w:t>
      </w:r>
    </w:p>
    <w:p w:rsidR="00713592" w:rsidRDefault="00713592" w:rsidP="00713592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13592" w:rsidRDefault="00713592" w:rsidP="00713592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>
        <w:rPr>
          <w:b/>
          <w:bCs/>
          <w:i/>
          <w:sz w:val="28"/>
          <w:szCs w:val="28"/>
        </w:rPr>
        <w:t>A-K-D (аукционный конкурсный дом)</w:t>
      </w:r>
      <w:r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>
          <w:rPr>
            <w:rStyle w:val="a3"/>
            <w:bCs/>
            <w:sz w:val="28"/>
            <w:szCs w:val="28"/>
          </w:rPr>
          <w:t>www.A-K-D.ru</w:t>
        </w:r>
      </w:hyperlink>
      <w:r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13592" w:rsidRDefault="00713592" w:rsidP="00713592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lastRenderedPageBreak/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13592" w:rsidRDefault="00713592" w:rsidP="0071359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13592" w:rsidRDefault="00713592" w:rsidP="007135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Начальная (максимальная) цена договора: </w:t>
      </w:r>
      <w:r>
        <w:rPr>
          <w:b/>
          <w:color w:val="FF0000"/>
          <w:sz w:val="28"/>
          <w:szCs w:val="28"/>
        </w:rPr>
        <w:t>944 144,00</w:t>
      </w:r>
      <w:r>
        <w:rPr>
          <w:sz w:val="28"/>
          <w:szCs w:val="28"/>
        </w:rPr>
        <w:t xml:space="preserve">, включая НДС </w:t>
      </w:r>
    </w:p>
    <w:p w:rsidR="00713592" w:rsidRDefault="00713592" w:rsidP="00713592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Начальная (максимальная) цена договора: </w:t>
      </w:r>
      <w:r>
        <w:rPr>
          <w:b/>
          <w:color w:val="FF0000"/>
          <w:sz w:val="28"/>
          <w:szCs w:val="28"/>
        </w:rPr>
        <w:t>800 122,03</w:t>
      </w:r>
      <w:r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713592" w:rsidRDefault="00713592" w:rsidP="0071359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713592" w:rsidRDefault="00713592" w:rsidP="0071359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713592" w:rsidRDefault="00713592" w:rsidP="007135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713592" w:rsidRDefault="00713592" w:rsidP="00713592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>
          <w:rPr>
            <w:rStyle w:val="a3"/>
            <w:color w:val="auto"/>
            <w:u w:val="none"/>
          </w:rPr>
          <w:t>http://www.zakupki.gov.ru</w:t>
        </w:r>
      </w:hyperlink>
      <w:r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>
          <w:rPr>
            <w:rStyle w:val="a3"/>
            <w:color w:val="auto"/>
            <w:u w:val="none"/>
          </w:rPr>
          <w:t>http://zakupki.rosatom.ru</w:t>
        </w:r>
      </w:hyperlink>
      <w:r>
        <w:rPr>
          <w:sz w:val="28"/>
          <w:szCs w:val="28"/>
        </w:rPr>
        <w:t>) документация по запросу цен находится в</w:t>
      </w:r>
      <w:proofErr w:type="gramEnd"/>
      <w:r>
        <w:rPr>
          <w:sz w:val="28"/>
          <w:szCs w:val="28"/>
        </w:rPr>
        <w:t xml:space="preserve"> открытом </w:t>
      </w:r>
      <w:proofErr w:type="gramStart"/>
      <w:r>
        <w:rPr>
          <w:sz w:val="28"/>
          <w:szCs w:val="28"/>
        </w:rPr>
        <w:t>доступе</w:t>
      </w:r>
      <w:proofErr w:type="gramEnd"/>
      <w:r>
        <w:rPr>
          <w:sz w:val="28"/>
          <w:szCs w:val="28"/>
        </w:rPr>
        <w:t xml:space="preserve">, начиная с даты </w:t>
      </w:r>
      <w:r>
        <w:rPr>
          <w:sz w:val="28"/>
          <w:szCs w:val="28"/>
        </w:rPr>
        <w:lastRenderedPageBreak/>
        <w:t xml:space="preserve">официальной публикации настоящего извещения и документации по запросу цен. </w:t>
      </w:r>
    </w:p>
    <w:p w:rsidR="00713592" w:rsidRDefault="00713592" w:rsidP="0071359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>
        <w:rPr>
          <w:b/>
          <w:i/>
          <w:sz w:val="28"/>
          <w:szCs w:val="28"/>
        </w:rPr>
        <w:t>«Аукционный Конкурсный Дом» (</w:t>
      </w:r>
      <w:hyperlink r:id="rId9" w:history="1">
        <w:r>
          <w:rPr>
            <w:rStyle w:val="a3"/>
            <w:b/>
            <w:i/>
            <w:color w:val="auto"/>
            <w:sz w:val="28"/>
            <w:szCs w:val="28"/>
            <w:u w:val="none"/>
          </w:rPr>
          <w:t>www.A-K-D.ru</w:t>
        </w:r>
      </w:hyperlink>
      <w:r>
        <w:rPr>
          <w:b/>
          <w:i/>
          <w:sz w:val="28"/>
          <w:szCs w:val="28"/>
        </w:rPr>
        <w:t>)</w:t>
      </w:r>
      <w:r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713592" w:rsidRDefault="00713592" w:rsidP="0071359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13592" w:rsidRDefault="00713592" w:rsidP="00713592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b/>
          <w:bCs/>
          <w:i/>
          <w:sz w:val="28"/>
          <w:szCs w:val="28"/>
        </w:rPr>
        <w:t>«Аукционный Конкурсный Дом»</w:t>
      </w:r>
      <w:r>
        <w:rPr>
          <w:bCs/>
          <w:sz w:val="28"/>
          <w:szCs w:val="28"/>
        </w:rPr>
        <w:t xml:space="preserve"> </w:t>
      </w:r>
      <w:hyperlink r:id="rId10" w:history="1">
        <w:proofErr w:type="gramEnd"/>
        <w:r>
          <w:rPr>
            <w:rStyle w:val="a3"/>
            <w:bCs/>
            <w:sz w:val="28"/>
            <w:szCs w:val="28"/>
          </w:rPr>
          <w:t>www.A-K-D.ru</w:t>
        </w:r>
        <w:proofErr w:type="gramStart"/>
      </w:hyperlink>
      <w:r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>
        <w:rPr>
          <w:bCs/>
          <w:color w:val="FF0000"/>
          <w:sz w:val="28"/>
          <w:szCs w:val="28"/>
        </w:rPr>
        <w:t xml:space="preserve">«16» </w:t>
      </w:r>
      <w:r>
        <w:rPr>
          <w:color w:val="FF0000"/>
          <w:spacing w:val="-6"/>
          <w:sz w:val="28"/>
          <w:szCs w:val="28"/>
        </w:rPr>
        <w:t>марта</w:t>
      </w:r>
      <w:r>
        <w:rPr>
          <w:bCs/>
          <w:color w:val="FF0000"/>
          <w:sz w:val="28"/>
          <w:szCs w:val="28"/>
        </w:rPr>
        <w:t xml:space="preserve"> 2015 года.</w:t>
      </w:r>
      <w:proofErr w:type="gramEnd"/>
    </w:p>
    <w:p w:rsidR="00713592" w:rsidRDefault="00713592" w:rsidP="00713592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>
        <w:rPr>
          <w:b/>
          <w:bCs/>
          <w:i/>
          <w:sz w:val="28"/>
          <w:szCs w:val="28"/>
        </w:rPr>
        <w:t>цен:</w:t>
      </w:r>
      <w:r>
        <w:rPr>
          <w:bCs/>
          <w:sz w:val="28"/>
          <w:szCs w:val="28"/>
        </w:rPr>
        <w:t xml:space="preserve"> 09-00 (время московское) </w:t>
      </w:r>
      <w:r>
        <w:rPr>
          <w:bCs/>
          <w:color w:val="FF0000"/>
          <w:sz w:val="28"/>
          <w:szCs w:val="28"/>
        </w:rPr>
        <w:t xml:space="preserve">«16» </w:t>
      </w:r>
      <w:r>
        <w:rPr>
          <w:color w:val="FF0000"/>
          <w:spacing w:val="-6"/>
          <w:sz w:val="28"/>
          <w:szCs w:val="28"/>
        </w:rPr>
        <w:t>марта</w:t>
      </w:r>
      <w:r>
        <w:rPr>
          <w:bCs/>
          <w:color w:val="FF0000"/>
          <w:sz w:val="28"/>
          <w:szCs w:val="28"/>
        </w:rPr>
        <w:t xml:space="preserve"> 2015 года</w:t>
      </w:r>
      <w:r>
        <w:rPr>
          <w:bCs/>
          <w:sz w:val="28"/>
          <w:szCs w:val="28"/>
        </w:rPr>
        <w:t>, ЭТП.</w:t>
      </w:r>
    </w:p>
    <w:p w:rsidR="00713592" w:rsidRDefault="00713592" w:rsidP="0071359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pacing w:val="-6"/>
          <w:sz w:val="28"/>
          <w:szCs w:val="28"/>
        </w:rPr>
        <w:t>в срок не позднее</w:t>
      </w:r>
      <w:r>
        <w:rPr>
          <w:spacing w:val="-6"/>
          <w:sz w:val="28"/>
          <w:szCs w:val="28"/>
        </w:rPr>
        <w:br/>
        <w:t xml:space="preserve">23-59 (время московское) </w:t>
      </w:r>
      <w:r>
        <w:rPr>
          <w:color w:val="FF0000"/>
          <w:spacing w:val="-6"/>
          <w:sz w:val="28"/>
          <w:szCs w:val="28"/>
        </w:rPr>
        <w:t>«23» марта 2015 года</w:t>
      </w:r>
      <w:r>
        <w:rPr>
          <w:spacing w:val="-6"/>
          <w:sz w:val="28"/>
          <w:szCs w:val="28"/>
        </w:rPr>
        <w:t>, ФГУП ФНПЦ «ПО «Старт»</w:t>
      </w:r>
      <w:r>
        <w:rPr>
          <w:spacing w:val="-6"/>
          <w:sz w:val="28"/>
          <w:szCs w:val="28"/>
        </w:rPr>
        <w:br/>
        <w:t>им. М.В. Проценко».</w:t>
      </w:r>
    </w:p>
    <w:p w:rsidR="00713592" w:rsidRDefault="00713592" w:rsidP="0071359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>
        <w:rPr>
          <w:b/>
          <w:i/>
          <w:spacing w:val="-6"/>
          <w:sz w:val="28"/>
          <w:szCs w:val="28"/>
        </w:rPr>
        <w:t>цен:</w:t>
      </w:r>
      <w:r>
        <w:rPr>
          <w:spacing w:val="-6"/>
          <w:sz w:val="28"/>
          <w:szCs w:val="28"/>
        </w:rPr>
        <w:t xml:space="preserve"> в срок не позднее</w:t>
      </w:r>
      <w:r>
        <w:rPr>
          <w:spacing w:val="-6"/>
          <w:sz w:val="28"/>
          <w:szCs w:val="28"/>
        </w:rPr>
        <w:br/>
        <w:t xml:space="preserve">23-59 (время московское) </w:t>
      </w:r>
      <w:r>
        <w:rPr>
          <w:color w:val="FF0000"/>
          <w:spacing w:val="-6"/>
          <w:sz w:val="28"/>
          <w:szCs w:val="28"/>
        </w:rPr>
        <w:t>«30» марта 2015 года</w:t>
      </w:r>
      <w:r>
        <w:rPr>
          <w:spacing w:val="-6"/>
          <w:sz w:val="28"/>
          <w:szCs w:val="28"/>
        </w:rPr>
        <w:t>, ФГУП ФНПЦ «ПО «Старт»</w:t>
      </w:r>
      <w:r>
        <w:rPr>
          <w:spacing w:val="-6"/>
          <w:sz w:val="28"/>
          <w:szCs w:val="28"/>
        </w:rPr>
        <w:br/>
        <w:t>им. М.В. Проценко».</w:t>
      </w:r>
    </w:p>
    <w:p w:rsidR="00713592" w:rsidRDefault="00713592" w:rsidP="0071359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>
        <w:rPr>
          <w:sz w:val="28"/>
        </w:rPr>
        <w:t>в течение </w:t>
      </w:r>
      <w:r>
        <w:rPr>
          <w:b/>
          <w:i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713592" w:rsidRDefault="00713592" w:rsidP="0071359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713592" w:rsidRDefault="00713592" w:rsidP="00713592">
      <w:pPr>
        <w:tabs>
          <w:tab w:val="left" w:pos="1134"/>
        </w:tabs>
        <w:spacing w:line="360" w:lineRule="auto"/>
        <w:ind w:firstLine="928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13.1. </w:t>
      </w:r>
      <w:r>
        <w:rPr>
          <w:b/>
          <w:spacing w:val="-6"/>
          <w:sz w:val="28"/>
          <w:szCs w:val="28"/>
        </w:rPr>
        <w:t xml:space="preserve">обеспечение возврата аванса </w:t>
      </w:r>
      <w:r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</w:t>
      </w:r>
      <w:r>
        <w:rPr>
          <w:spacing w:val="-6"/>
          <w:sz w:val="28"/>
          <w:szCs w:val="28"/>
        </w:rPr>
        <w:lastRenderedPageBreak/>
        <w:t xml:space="preserve">сумму не менее суммы авансового платежа предоставляется в срок не более 5 (пяти) рабочих дней </w:t>
      </w:r>
      <w:proofErr w:type="gramStart"/>
      <w:r>
        <w:rPr>
          <w:spacing w:val="-6"/>
          <w:sz w:val="28"/>
          <w:szCs w:val="28"/>
        </w:rPr>
        <w:t>с даты заключения</w:t>
      </w:r>
      <w:proofErr w:type="gramEnd"/>
      <w:r>
        <w:rPr>
          <w:spacing w:val="-6"/>
          <w:sz w:val="28"/>
          <w:szCs w:val="28"/>
        </w:rPr>
        <w:t xml:space="preserve"> договора.</w:t>
      </w:r>
    </w:p>
    <w:p w:rsidR="00713592" w:rsidRDefault="00713592" w:rsidP="00713592">
      <w:pPr>
        <w:tabs>
          <w:tab w:val="left" w:pos="1134"/>
        </w:tabs>
        <w:spacing w:line="360" w:lineRule="auto"/>
        <w:ind w:firstLine="928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713592" w:rsidRDefault="00713592" w:rsidP="00713592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928"/>
        <w:rPr>
          <w:i/>
        </w:rPr>
      </w:pPr>
      <w:r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>
        <w:rPr>
          <w:i/>
        </w:rPr>
        <w:t xml:space="preserve"> заключении договора предоставление обеспечения возврата аванса не требуется. </w:t>
      </w:r>
    </w:p>
    <w:p w:rsidR="00713592" w:rsidRDefault="00713592" w:rsidP="0071359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713592" w:rsidRDefault="00713592" w:rsidP="0071359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713592" w:rsidRDefault="00713592" w:rsidP="00713592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13592" w:rsidRDefault="00713592" w:rsidP="00713592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13592" w:rsidRDefault="00713592" w:rsidP="00713592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13592" w:rsidRDefault="00713592" w:rsidP="0071359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E38DD" w:rsidRDefault="00CE38DD"/>
    <w:sectPr w:rsidR="00CE38DD" w:rsidSect="00CE38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713592"/>
    <w:rsid w:val="00713592"/>
    <w:rsid w:val="00CE38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5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13592"/>
    <w:rPr>
      <w:color w:val="0000FF"/>
      <w:u w:val="single"/>
    </w:rPr>
  </w:style>
  <w:style w:type="paragraph" w:styleId="a4">
    <w:name w:val="List Continue"/>
    <w:basedOn w:val="a"/>
    <w:semiHidden/>
    <w:unhideWhenUsed/>
    <w:rsid w:val="00713592"/>
    <w:pPr>
      <w:spacing w:after="120"/>
      <w:ind w:left="283"/>
    </w:pPr>
  </w:style>
  <w:style w:type="paragraph" w:customStyle="1" w:styleId="-6">
    <w:name w:val="Пункт-6"/>
    <w:basedOn w:val="a"/>
    <w:rsid w:val="00713592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8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976</Words>
  <Characters>5564</Characters>
  <Application>Microsoft Office Word</Application>
  <DocSecurity>0</DocSecurity>
  <Lines>46</Lines>
  <Paragraphs>13</Paragraphs>
  <ScaleCrop>false</ScaleCrop>
  <Company>o27</Company>
  <LinksUpToDate>false</LinksUpToDate>
  <CharactersWithSpaces>6527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2015-03-06T11:08:00Z</dcterms:created>
  <dcterms:modified xsi:type="dcterms:W3CDTF">2015-03-06T11:12:00Z</dcterms:modified>
</cp:coreProperties>
</file>