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D9" w:rsidRPr="00BF3AD9" w:rsidRDefault="00AF0541" w:rsidP="00DA4B7B">
      <w:pPr>
        <w:pStyle w:val="1"/>
        <w:jc w:val="center"/>
        <w:rPr>
          <w:rFonts w:eastAsia="Times New Roman"/>
        </w:rPr>
      </w:pPr>
      <w:r w:rsidRPr="00BF3AD9">
        <w:rPr>
          <w:rFonts w:eastAsia="Times New Roman"/>
        </w:rPr>
        <w:t>ПРОТОКОЛ №120813/0528/325/2-R004465</w:t>
      </w:r>
      <w:r w:rsidRPr="00BF3AD9">
        <w:rPr>
          <w:rFonts w:eastAsia="Times New Roman"/>
        </w:rPr>
        <w:br/>
        <w:t>заседания комиссии по рассмотрению заявок на участие в запросе предложений №R004465</w:t>
      </w:r>
      <w:r w:rsidRPr="00BF3AD9">
        <w:rPr>
          <w:rFonts w:eastAsia="Times New Roman"/>
        </w:rPr>
        <w:br/>
        <w:t xml:space="preserve">«Право заключения договора на поставку масел и смазочных материалов для машин и механизмов для нужд НФ-ДС»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3"/>
        <w:gridCol w:w="8223"/>
      </w:tblGrid>
      <w:tr w:rsidR="00AF0541" w:rsidRPr="00AF0541" w:rsidTr="00DA4B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B7B" w:rsidRDefault="00DA4B7B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F0541" w:rsidRPr="00AF0541" w:rsidRDefault="00AF0541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541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3907" w:type="pct"/>
            <w:vAlign w:val="center"/>
            <w:hideMark/>
          </w:tcPr>
          <w:p w:rsidR="00DA4B7B" w:rsidRDefault="00DA4B7B" w:rsidP="00AF05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F0541" w:rsidRPr="00AF0541" w:rsidRDefault="00AF0541" w:rsidP="00AF05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30.08.2012 </w:t>
            </w:r>
          </w:p>
        </w:tc>
      </w:tr>
    </w:tbl>
    <w:p w:rsidR="00AF0541" w:rsidRPr="00AF0541" w:rsidRDefault="00AF0541" w:rsidP="00AF054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 w:rsidRPr="00AF0541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AF0541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предложений на указанном сайте: </w:t>
      </w:r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R004465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F0541" w:rsidRPr="00AF0541" w:rsidRDefault="00AF0541" w:rsidP="00AF054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AF0541" w:rsidRPr="00AF0541" w:rsidRDefault="00AF0541" w:rsidP="00AF054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предложений: </w:t>
      </w:r>
      <w:r w:rsidRPr="00AF0541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AF0541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Право заключения договора на поставку масел и смазочных материалов для машин и механизмов для нужд НФ-ДС</w:t>
      </w:r>
      <w:r w:rsidRPr="00AF0541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 w:rsidRPr="00AF0541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2012-08-13 17:58:42. </w:t>
      </w:r>
    </w:p>
    <w:p w:rsidR="00AF0541" w:rsidRPr="00AF0541" w:rsidRDefault="00AF0541" w:rsidP="00AF0541">
      <w:pPr>
        <w:pStyle w:val="a6"/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Начальная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максимальная) цена договора: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2 127 690 (два миллиона сто двадцать семь тысяч шестьсот девяносто) рублей 33 копейки, включая НДС (18%) </w:t>
      </w:r>
    </w:p>
    <w:p w:rsidR="00AF0541" w:rsidRDefault="00AF0541" w:rsidP="00AF0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оценку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заявок на участие в запросе предложений осуществляет: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0541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Комиссия по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проведению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закупок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товаров,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работ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и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услуг для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ну</w:t>
      </w:r>
      <w:proofErr w:type="gramStart"/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жд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стр</w:t>
      </w:r>
      <w:proofErr w:type="gramEnd"/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оительства </w:t>
      </w:r>
      <w:proofErr w:type="spellStart"/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Нововоронежской</w:t>
      </w:r>
      <w:proofErr w:type="spellEnd"/>
      <w:r w:rsidRPr="00AF0541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АЭС 2 </w:t>
      </w:r>
      <w:r w:rsidRPr="00AF0541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>(далее — Единая комиссия).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F3AD9" w:rsidRPr="00AF0541" w:rsidRDefault="00BF3AD9" w:rsidP="00BF3AD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F0541" w:rsidRPr="00AF0541" w:rsidRDefault="00AF0541" w:rsidP="00AF0541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AF0541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F3AD9" w:rsidRDefault="00AF0541" w:rsidP="00BF3AD9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Из 20 членов Единой комиссии на заседании присутствовали 10. Кворум состоялся.</w:t>
      </w:r>
    </w:p>
    <w:p w:rsidR="00BF3AD9" w:rsidRDefault="00BF3AD9" w:rsidP="00BF3AD9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D9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предложений 27.08.2012 г., 09:00 поступило 3 заявки на участие в запросе предложений через сайт в сети Интернет http://www.a-k-d.ru от участника процедуры закупки:</w:t>
      </w:r>
    </w:p>
    <w:p w:rsidR="00DA4B7B" w:rsidRPr="00BF3AD9" w:rsidRDefault="00DA4B7B" w:rsidP="00DA4B7B">
      <w:pPr>
        <w:pStyle w:val="a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791"/>
        <w:gridCol w:w="2284"/>
        <w:gridCol w:w="1911"/>
        <w:gridCol w:w="2412"/>
      </w:tblGrid>
      <w:tr w:rsidR="00BF3AD9" w:rsidRPr="00292B06" w:rsidTr="003766A9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</w:t>
            </w: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Дата и время поступления заявки на участие в </w:t>
            </w: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Предлагаемая цена</w:t>
            </w:r>
          </w:p>
        </w:tc>
      </w:tr>
      <w:tr w:rsidR="00BF3AD9" w:rsidRPr="00292B06" w:rsidTr="003766A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Нефтехимпродукт</w:t>
            </w:r>
            <w:proofErr w:type="spellEnd"/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5837023404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440015, г. Пенза, ул. Литвинова, 40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23 августа 2012 г. 13:14:46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1 871 890.00 (один миллион восемьсот семьдесят одна тысяча восемьсот девяносто рублей 00 копеек)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российский рубль с НДС</w:t>
            </w:r>
          </w:p>
        </w:tc>
      </w:tr>
      <w:tr w:rsidR="00BF3AD9" w:rsidRPr="00292B06" w:rsidTr="003766A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Истерн-Техно</w:t>
            </w:r>
            <w:proofErr w:type="spellEnd"/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7710448953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115093, г. Москва, Большая Серпуховская ул., д. 44, 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. 19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24 августа 2012 г. 18:07:50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1 940 062.78 (один миллион девятьсот сорок тысяч шестьдесят два рубля 78 копеек)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российский рубль с НДС</w:t>
            </w:r>
          </w:p>
        </w:tc>
      </w:tr>
      <w:tr w:rsidR="00BF3AD9" w:rsidRPr="00292B06" w:rsidTr="003766A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“АЛКАРС“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7743733843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105120,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 Москва,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Гжельский переулок,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дом 12/3,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строение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августа 2012 г. 08:35:58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D9" w:rsidRPr="00292B06" w:rsidRDefault="00BF3AD9" w:rsidP="003766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1 892 636.31 (один миллион восемьсот девяносто две тысячи шестьсот тридцать шесть рублей 31 копейка)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2B06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российский рубль с НДС</w:t>
            </w:r>
          </w:p>
        </w:tc>
      </w:tr>
    </w:tbl>
    <w:p w:rsidR="00BF3AD9" w:rsidRPr="00BF3AD9" w:rsidRDefault="00BF3AD9" w:rsidP="00BF3AD9">
      <w:pPr>
        <w:spacing w:beforeAutospacing="1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AF0541" w:rsidRDefault="00AF0541" w:rsidP="00AF054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(2012-08-27 09:00:00), и руководствуясь Единым отраслевым стандартом закупок 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BF3AD9" w:rsidRPr="00AF0541" w:rsidRDefault="00BF3AD9" w:rsidP="00BF3AD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0541" w:rsidRDefault="00AF0541" w:rsidP="00AF054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с ограниченной ответственностью “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Нефтехимпродукт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>“ (ИНН 5837023404) в с</w:t>
      </w:r>
      <w:r>
        <w:rPr>
          <w:rFonts w:ascii="Times New Roman" w:eastAsia="Times New Roman" w:hAnsi="Times New Roman" w:cs="Times New Roman"/>
          <w:sz w:val="24"/>
          <w:szCs w:val="24"/>
        </w:rPr>
        <w:t>рок до 2012-09-03 08:00:00 пред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AF0541" w:rsidRP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>справку о распределении работ между участником процедуры закупки и субподрядчиками в соответствии с фо</w:t>
      </w:r>
      <w:r w:rsidR="008243AA">
        <w:rPr>
          <w:rFonts w:ascii="Times New Roman" w:eastAsia="Times New Roman" w:hAnsi="Times New Roman" w:cs="Times New Roman"/>
          <w:sz w:val="24"/>
          <w:szCs w:val="24"/>
        </w:rPr>
        <w:t>рмой 6 Раздела III документации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F0541" w:rsidRDefault="00AF0541" w:rsidP="00AF054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</w:t>
      </w:r>
      <w:proofErr w:type="gramStart"/>
      <w:r w:rsidRPr="00AF0541">
        <w:rPr>
          <w:rFonts w:ascii="Times New Roman" w:eastAsia="Times New Roman" w:hAnsi="Times New Roman" w:cs="Times New Roman"/>
          <w:sz w:val="24"/>
          <w:szCs w:val="24"/>
        </w:rPr>
        <w:t>и ООО</w:t>
      </w:r>
      <w:proofErr w:type="gramEnd"/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“АЛКАРС“ (ИНН 7743733843) в срок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 2012-09-03 08:00:00 пред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справку о распределении работ между участником процедуры закупки и субподрядчиками в соответствии с формой 6 Раздела III настоящей документации; </w:t>
      </w:r>
    </w:p>
    <w:p w:rsid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lastRenderedPageBreak/>
        <w:t>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</w:t>
      </w:r>
    </w:p>
    <w:p w:rsid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- копии документов, подтверждающих, что Участник процедуры закупки является официальным партнером по продажам смазочных материалов 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Shell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или официальным дистрибьютором концерна 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Shell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или иметь полномочия на поставку Товара и распространения фирменных гарантийных обязательств от предприятия-изготовителя, на основании письменного согласия предприятия-изготовителя на поставку предлагаемого Товара; </w:t>
      </w:r>
    </w:p>
    <w:p w:rsidR="00AF0541" w:rsidRP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- уточнить срок и объём предоставления гарантий качества в таблице №2 Приложения №2 к заявке на участие в процедуре закупки «Срок и объём предоставления гарантий качества» в соответствии с п.11 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аздела IV «Техническая часть».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F0541" w:rsidRDefault="00AF0541" w:rsidP="00AF054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с ограниченной ответственностью «</w:t>
      </w:r>
      <w:proofErr w:type="spellStart"/>
      <w:r w:rsidRPr="00AF0541">
        <w:rPr>
          <w:rFonts w:ascii="Times New Roman" w:eastAsia="Times New Roman" w:hAnsi="Times New Roman" w:cs="Times New Roman"/>
          <w:sz w:val="24"/>
          <w:szCs w:val="24"/>
        </w:rPr>
        <w:t>Истерн-Техно</w:t>
      </w:r>
      <w:proofErr w:type="spellEnd"/>
      <w:r w:rsidRPr="00AF0541">
        <w:rPr>
          <w:rFonts w:ascii="Times New Roman" w:eastAsia="Times New Roman" w:hAnsi="Times New Roman" w:cs="Times New Roman"/>
          <w:sz w:val="24"/>
          <w:szCs w:val="24"/>
        </w:rPr>
        <w:t>» (ИНН 7710448953) в с</w:t>
      </w:r>
      <w:r>
        <w:rPr>
          <w:rFonts w:ascii="Times New Roman" w:eastAsia="Times New Roman" w:hAnsi="Times New Roman" w:cs="Times New Roman"/>
          <w:sz w:val="24"/>
          <w:szCs w:val="24"/>
        </w:rPr>
        <w:t>рок до 2012-09-03 08:00:00 пред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>справку о распределении работ между участником процедуры закупки и субподрядчиками в соответствии с формой 6 Раздела III настоящей документации;</w:t>
      </w:r>
    </w:p>
    <w:p w:rsidR="00EA23AF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EA23AF" w:rsidRPr="00AF0541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оценки заявок на участие в запросе предложений </w:t>
      </w: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копии договоров, подтверждающих опыт по поставке масел и смазочных материалов для техники указанный в Приложение №3 к заявке на участие в процедуре закупки </w:t>
      </w:r>
    </w:p>
    <w:p w:rsidR="00AF0541" w:rsidRDefault="00EA23AF" w:rsidP="00EA23AF">
      <w:pPr>
        <w:ind w:left="1418" w:hanging="87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- </w:t>
      </w:r>
      <w:r w:rsidR="00AF0541" w:rsidRPr="00AF0541">
        <w:rPr>
          <w:rFonts w:ascii="Times New Roman" w:eastAsia="Times New Roman" w:hAnsi="Times New Roman" w:cs="Times New Roman"/>
          <w:sz w:val="24"/>
          <w:szCs w:val="24"/>
        </w:rPr>
        <w:t>таблицу №1 Приложения №2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«Предложение о функциональных характеристиках          (потребительских свойствах) и качественных характеристиках товара» </w:t>
      </w:r>
      <w:r w:rsidR="00AF0541" w:rsidRPr="00AF0541">
        <w:rPr>
          <w:rFonts w:ascii="Times New Roman" w:eastAsia="Times New Roman" w:hAnsi="Times New Roman" w:cs="Times New Roman"/>
          <w:sz w:val="24"/>
          <w:szCs w:val="24"/>
        </w:rPr>
        <w:t xml:space="preserve">к заявке на участие в процедуре закупки; </w:t>
      </w:r>
    </w:p>
    <w:p w:rsidR="00EA23AF" w:rsidRPr="00EA23AF" w:rsidRDefault="00EA23AF" w:rsidP="00EA23AF">
      <w:pPr>
        <w:ind w:left="1418" w:hanging="878"/>
        <w:jc w:val="both"/>
        <w:rPr>
          <w:b/>
        </w:rPr>
      </w:pPr>
    </w:p>
    <w:p w:rsidR="00AF0541" w:rsidRPr="00AF0541" w:rsidRDefault="00AF0541" w:rsidP="00AF0541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>- уточнить качество поставляемого товара в таблице №2 Приложения №2 к заявке на участие в процедуре закупки «Качество поставляемого товара » в соответствии с п.8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здела IV «Техническая часть». </w:t>
      </w:r>
    </w:p>
    <w:p w:rsidR="00AF0541" w:rsidRPr="00AF0541" w:rsidRDefault="00AF0541" w:rsidP="00AF054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AF0541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F0541" w:rsidRPr="00AF0541" w:rsidRDefault="00AF0541" w:rsidP="00AF0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0541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AF0541" w:rsidRDefault="00AF0541" w:rsidP="00AF0541">
      <w:pPr>
        <w:spacing w:after="0"/>
        <w:rPr>
          <w:rFonts w:eastAsia="Times New Roman"/>
        </w:rPr>
      </w:pPr>
    </w:p>
    <w:p w:rsidR="00CB4D99" w:rsidRDefault="00CB4D99"/>
    <w:sectPr w:rsidR="00CB4D99" w:rsidSect="00AF05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827A3"/>
    <w:multiLevelType w:val="multilevel"/>
    <w:tmpl w:val="12CA4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A03262"/>
    <w:multiLevelType w:val="multilevel"/>
    <w:tmpl w:val="E2E4E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F0541"/>
    <w:rsid w:val="004A3D45"/>
    <w:rsid w:val="005C790E"/>
    <w:rsid w:val="008243AA"/>
    <w:rsid w:val="00AF0541"/>
    <w:rsid w:val="00BF3AD9"/>
    <w:rsid w:val="00CB4D99"/>
    <w:rsid w:val="00D51AA4"/>
    <w:rsid w:val="00DA4B7B"/>
    <w:rsid w:val="00EA23AF"/>
    <w:rsid w:val="00F72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0E"/>
  </w:style>
  <w:style w:type="paragraph" w:styleId="1">
    <w:name w:val="heading 1"/>
    <w:basedOn w:val="a"/>
    <w:link w:val="10"/>
    <w:uiPriority w:val="9"/>
    <w:qFormat/>
    <w:rsid w:val="00AF0541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541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AF0541"/>
    <w:rPr>
      <w:b/>
      <w:bCs/>
    </w:rPr>
  </w:style>
  <w:style w:type="character" w:styleId="a4">
    <w:name w:val="Hyperlink"/>
    <w:basedOn w:val="a0"/>
    <w:uiPriority w:val="99"/>
    <w:semiHidden/>
    <w:unhideWhenUsed/>
    <w:rsid w:val="00AF0541"/>
    <w:rPr>
      <w:color w:val="0000FF"/>
      <w:u w:val="single"/>
    </w:rPr>
  </w:style>
  <w:style w:type="character" w:styleId="a5">
    <w:name w:val="Emphasis"/>
    <w:basedOn w:val="a0"/>
    <w:uiPriority w:val="20"/>
    <w:qFormat/>
    <w:rsid w:val="00AF0541"/>
    <w:rPr>
      <w:i/>
      <w:iCs/>
    </w:rPr>
  </w:style>
  <w:style w:type="paragraph" w:styleId="a6">
    <w:name w:val="List Paragraph"/>
    <w:basedOn w:val="a"/>
    <w:uiPriority w:val="34"/>
    <w:qFormat/>
    <w:rsid w:val="00AF05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7</cp:revision>
  <cp:lastPrinted>2012-08-30T10:35:00Z</cp:lastPrinted>
  <dcterms:created xsi:type="dcterms:W3CDTF">2012-08-30T10:02:00Z</dcterms:created>
  <dcterms:modified xsi:type="dcterms:W3CDTF">2012-08-30T12:46:00Z</dcterms:modified>
</cp:coreProperties>
</file>