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3D9" w:rsidRPr="00D273D9" w:rsidRDefault="00D273D9" w:rsidP="00D273D9">
      <w:pPr>
        <w:ind w:left="5664" w:firstLine="708"/>
        <w:rPr>
          <w:b/>
          <w:sz w:val="16"/>
          <w:szCs w:val="16"/>
        </w:rPr>
      </w:pPr>
      <w:r w:rsidRPr="00D273D9">
        <w:rPr>
          <w:b/>
          <w:sz w:val="16"/>
          <w:szCs w:val="16"/>
        </w:rPr>
        <w:t>Приложение №3</w:t>
      </w:r>
    </w:p>
    <w:p w:rsidR="00D273D9" w:rsidRDefault="00D273D9" w:rsidP="00D273D9">
      <w:pPr>
        <w:ind w:left="4956" w:firstLine="708"/>
        <w:jc w:val="center"/>
        <w:rPr>
          <w:b/>
          <w:bCs/>
          <w:sz w:val="16"/>
          <w:szCs w:val="16"/>
        </w:rPr>
      </w:pPr>
      <w:r w:rsidRPr="00D273D9">
        <w:rPr>
          <w:b/>
          <w:sz w:val="16"/>
          <w:szCs w:val="16"/>
        </w:rPr>
        <w:t xml:space="preserve">к извещению </w:t>
      </w:r>
      <w:r w:rsidRPr="00D273D9">
        <w:rPr>
          <w:b/>
          <w:bCs/>
          <w:sz w:val="16"/>
          <w:szCs w:val="16"/>
        </w:rPr>
        <w:t xml:space="preserve">о проведении запроса </w:t>
      </w:r>
    </w:p>
    <w:p w:rsidR="00D273D9" w:rsidRPr="00D273D9" w:rsidRDefault="007551BC" w:rsidP="007551BC">
      <w:pPr>
        <w:ind w:left="5664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           </w:t>
      </w:r>
      <w:r w:rsidR="00D273D9" w:rsidRPr="00D273D9">
        <w:rPr>
          <w:b/>
          <w:bCs/>
          <w:sz w:val="16"/>
          <w:szCs w:val="16"/>
        </w:rPr>
        <w:t>ценовых котировок в электронной форме</w:t>
      </w:r>
    </w:p>
    <w:p w:rsidR="00D273D9" w:rsidRPr="00D273D9" w:rsidRDefault="00D273D9" w:rsidP="00D273D9">
      <w:pPr>
        <w:jc w:val="right"/>
        <w:rPr>
          <w:b/>
        </w:rPr>
      </w:pPr>
    </w:p>
    <w:p w:rsidR="00D273D9" w:rsidRPr="00D273D9" w:rsidRDefault="00D273D9" w:rsidP="00D273D9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1A32BD" w:rsidRDefault="0087250A" w:rsidP="001A32BD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  <w:r w:rsidR="001A32BD">
        <w:rPr>
          <w:b/>
        </w:rPr>
        <w:t xml:space="preserve"> </w:t>
      </w:r>
      <w:r w:rsidR="00C60FF1" w:rsidRPr="006915E8">
        <w:rPr>
          <w:b/>
        </w:rPr>
        <w:t xml:space="preserve">по </w:t>
      </w:r>
      <w:r w:rsidR="006915E8" w:rsidRPr="006915E8">
        <w:rPr>
          <w:b/>
        </w:rPr>
        <w:t xml:space="preserve">поставке </w:t>
      </w:r>
    </w:p>
    <w:p w:rsidR="00A85F88" w:rsidRDefault="00130BFC" w:rsidP="001A32BD">
      <w:pPr>
        <w:ind w:right="-285"/>
        <w:jc w:val="center"/>
        <w:rPr>
          <w:b/>
        </w:rPr>
      </w:pPr>
      <w:r>
        <w:rPr>
          <w:b/>
        </w:rPr>
        <w:t>у</w:t>
      </w:r>
      <w:r w:rsidR="00A85F88">
        <w:rPr>
          <w:b/>
        </w:rPr>
        <w:t>льтразвукового</w:t>
      </w:r>
      <w:r w:rsidR="00A85F88" w:rsidRPr="00A85F88">
        <w:rPr>
          <w:b/>
        </w:rPr>
        <w:t xml:space="preserve"> уровнемер</w:t>
      </w:r>
      <w:r w:rsidR="00A85F88">
        <w:rPr>
          <w:b/>
        </w:rPr>
        <w:t>а</w:t>
      </w:r>
      <w:r w:rsidR="00A85F88" w:rsidRPr="00A85F88">
        <w:rPr>
          <w:b/>
        </w:rPr>
        <w:t xml:space="preserve"> Prosonik М FMU 43</w:t>
      </w:r>
    </w:p>
    <w:p w:rsidR="00476836" w:rsidRDefault="00476836" w:rsidP="001A32BD">
      <w:pPr>
        <w:ind w:right="-285"/>
        <w:jc w:val="center"/>
        <w:rPr>
          <w:b/>
        </w:rPr>
      </w:pPr>
    </w:p>
    <w:p w:rsidR="00476836" w:rsidRDefault="00476836" w:rsidP="001A32BD">
      <w:pPr>
        <w:ind w:right="-285"/>
        <w:jc w:val="center"/>
        <w:rPr>
          <w:b/>
        </w:rPr>
      </w:pPr>
    </w:p>
    <w:p w:rsidR="006915E8" w:rsidRDefault="009F3572" w:rsidP="006915E8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6E18B3" w:rsidRPr="00F213DA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>.</w:t>
      </w:r>
      <w:r w:rsidR="00F213DA" w:rsidRPr="00F213DA">
        <w:rPr>
          <w:b/>
        </w:rPr>
        <w:t xml:space="preserve"> </w:t>
      </w:r>
      <w:r w:rsidR="006915E8">
        <w:t xml:space="preserve"> </w:t>
      </w:r>
      <w:r w:rsidR="00A85F88" w:rsidRPr="00A85F88">
        <w:t>Ультразвуковой уровнемер Prosonik М FMU 43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A85F88" w:rsidRDefault="00382977" w:rsidP="006915E8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6915E8">
        <w:t>ГМЗ</w:t>
      </w:r>
      <w:r w:rsidR="0041555F">
        <w:t xml:space="preserve"> ОАО «ППГХО»</w:t>
      </w:r>
      <w:r w:rsidR="002169E7">
        <w:t xml:space="preserve"> </w:t>
      </w:r>
    </w:p>
    <w:p w:rsidR="00887C96" w:rsidRDefault="00887C96" w:rsidP="00887C96">
      <w:pPr>
        <w:ind w:right="-285"/>
        <w:jc w:val="both"/>
      </w:pPr>
      <w:r>
        <w:t>2.2. О</w:t>
      </w:r>
      <w:r w:rsidRPr="00887C96">
        <w:t>борудование должно быть новым, не используемым ранее</w:t>
      </w:r>
      <w:r w:rsidR="00023A47">
        <w:t>,</w:t>
      </w:r>
      <w:r w:rsidR="00023A47" w:rsidRPr="00023A47">
        <w:rPr>
          <w:sz w:val="20"/>
          <w:szCs w:val="20"/>
        </w:rPr>
        <w:t xml:space="preserve"> </w:t>
      </w:r>
      <w:r w:rsidR="00023A47" w:rsidRPr="00023A47">
        <w:t>выпуска не позднее 2010 года.</w:t>
      </w:r>
    </w:p>
    <w:p w:rsidR="002F5D23" w:rsidRPr="00887C96" w:rsidRDefault="002F5D23" w:rsidP="006915E8">
      <w:pPr>
        <w:ind w:right="-285"/>
        <w:jc w:val="both"/>
      </w:pPr>
    </w:p>
    <w:p w:rsidR="002F5D23" w:rsidRPr="00887C96" w:rsidRDefault="002F5D23" w:rsidP="00887C96">
      <w:pPr>
        <w:jc w:val="center"/>
        <w:rPr>
          <w:color w:val="000000"/>
          <w:u w:val="single"/>
        </w:rPr>
      </w:pPr>
      <w:r w:rsidRPr="00887C96">
        <w:rPr>
          <w:color w:val="000000"/>
          <w:sz w:val="28"/>
          <w:szCs w:val="28"/>
          <w:u w:val="single"/>
        </w:rPr>
        <w:t>Компактный уровнемер для бесконтактного измерения уровня в жидкостях, пастах и крупнозернистых сыпучих продуктах</w:t>
      </w:r>
      <w:r w:rsidRPr="00887C96">
        <w:rPr>
          <w:color w:val="000000"/>
          <w:u w:val="single"/>
        </w:rPr>
        <w:t>.</w:t>
      </w:r>
    </w:p>
    <w:p w:rsidR="007F7988" w:rsidRPr="00887C96" w:rsidRDefault="007F7988" w:rsidP="00887C96">
      <w:pPr>
        <w:jc w:val="center"/>
        <w:rPr>
          <w:color w:val="000000"/>
          <w:u w:val="single"/>
        </w:rPr>
      </w:pPr>
    </w:p>
    <w:p w:rsidR="002F5D23" w:rsidRPr="00887C96" w:rsidRDefault="002F5D23" w:rsidP="002F5D23">
      <w:pPr>
        <w:numPr>
          <w:ilvl w:val="0"/>
          <w:numId w:val="3"/>
        </w:numPr>
        <w:ind w:left="0" w:right="347"/>
        <w:rPr>
          <w:color w:val="000000"/>
        </w:rPr>
      </w:pPr>
      <w:r w:rsidRPr="00887C96">
        <w:rPr>
          <w:color w:val="000000"/>
        </w:rPr>
        <w:t xml:space="preserve">Простая настройка с помощью меню на 4-строчном дисплее </w:t>
      </w:r>
    </w:p>
    <w:p w:rsidR="002F5D23" w:rsidRPr="00887C96" w:rsidRDefault="002F5D23" w:rsidP="002F5D23">
      <w:pPr>
        <w:numPr>
          <w:ilvl w:val="0"/>
          <w:numId w:val="3"/>
        </w:numPr>
        <w:ind w:left="0" w:right="347"/>
        <w:rPr>
          <w:color w:val="000000"/>
        </w:rPr>
      </w:pPr>
      <w:r w:rsidRPr="00887C96">
        <w:rPr>
          <w:color w:val="000000"/>
        </w:rPr>
        <w:t xml:space="preserve">Алюминиевый корпус IP68 </w:t>
      </w:r>
    </w:p>
    <w:p w:rsidR="002F5D23" w:rsidRPr="00887C96" w:rsidRDefault="002F5D23" w:rsidP="002F5D23">
      <w:pPr>
        <w:numPr>
          <w:ilvl w:val="0"/>
          <w:numId w:val="3"/>
        </w:numPr>
        <w:ind w:left="0" w:right="347"/>
        <w:rPr>
          <w:color w:val="000000"/>
        </w:rPr>
      </w:pPr>
      <w:r w:rsidRPr="00887C96">
        <w:rPr>
          <w:color w:val="000000"/>
        </w:rPr>
        <w:t xml:space="preserve">Встроенный датчик температуры для компенсации времени прохождения сигнала. Точное измерение даже при изменении температуры </w:t>
      </w:r>
    </w:p>
    <w:p w:rsidR="002F5D23" w:rsidRPr="00887C96" w:rsidRDefault="002F5D23" w:rsidP="002F5D23">
      <w:pPr>
        <w:numPr>
          <w:ilvl w:val="0"/>
          <w:numId w:val="3"/>
        </w:numPr>
        <w:ind w:left="0" w:right="347"/>
        <w:rPr>
          <w:color w:val="000000"/>
        </w:rPr>
      </w:pPr>
      <w:r w:rsidRPr="00887C96">
        <w:rPr>
          <w:color w:val="000000"/>
        </w:rPr>
        <w:t xml:space="preserve">Линеаризация (до 32 точек) для выходного измеренного значения в любых единицах длины, объема или расхода </w:t>
      </w:r>
    </w:p>
    <w:p w:rsidR="002F5D23" w:rsidRPr="00887C96" w:rsidRDefault="002F5D23" w:rsidP="002F5D23">
      <w:pPr>
        <w:numPr>
          <w:ilvl w:val="0"/>
          <w:numId w:val="3"/>
        </w:numPr>
        <w:ind w:left="0" w:right="347"/>
        <w:rPr>
          <w:color w:val="000000"/>
        </w:rPr>
      </w:pPr>
      <w:r w:rsidRPr="00887C96">
        <w:rPr>
          <w:color w:val="000000"/>
        </w:rPr>
        <w:t xml:space="preserve">Бесконтактный метод измерения, почти не зависящий от свойств продукта  </w:t>
      </w:r>
    </w:p>
    <w:p w:rsidR="002F5D23" w:rsidRPr="00887C96" w:rsidRDefault="002F5D23" w:rsidP="002F5D23">
      <w:pPr>
        <w:rPr>
          <w:color w:val="000000"/>
          <w:u w:val="single"/>
        </w:rPr>
      </w:pPr>
      <w:r w:rsidRPr="00887C96">
        <w:rPr>
          <w:color w:val="000000"/>
          <w:u w:val="single"/>
        </w:rPr>
        <w:t xml:space="preserve">Применение: </w:t>
      </w:r>
    </w:p>
    <w:p w:rsidR="002F5D23" w:rsidRPr="00887C96" w:rsidRDefault="002F5D23" w:rsidP="002F5D23">
      <w:pPr>
        <w:numPr>
          <w:ilvl w:val="0"/>
          <w:numId w:val="4"/>
        </w:numPr>
        <w:ind w:left="0" w:right="347"/>
        <w:rPr>
          <w:color w:val="000000"/>
        </w:rPr>
      </w:pPr>
      <w:r w:rsidRPr="00887C96">
        <w:rPr>
          <w:color w:val="000000"/>
        </w:rPr>
        <w:t xml:space="preserve">Непрерывное, бесконтактное измерение уровня в жидкостях, пастах и гранулированных сыпучих продуктах </w:t>
      </w:r>
    </w:p>
    <w:p w:rsidR="002F5D23" w:rsidRPr="00887C96" w:rsidRDefault="002F5D23" w:rsidP="002F5D23">
      <w:pPr>
        <w:numPr>
          <w:ilvl w:val="0"/>
          <w:numId w:val="4"/>
        </w:numPr>
        <w:ind w:left="0" w:right="347"/>
        <w:rPr>
          <w:color w:val="000000"/>
        </w:rPr>
      </w:pPr>
      <w:r w:rsidRPr="00887C96">
        <w:rPr>
          <w:color w:val="000000"/>
        </w:rPr>
        <w:t xml:space="preserve">Измерение расхода в открытых каналах и водосливах </w:t>
      </w:r>
    </w:p>
    <w:p w:rsidR="002F5D23" w:rsidRPr="00887C96" w:rsidRDefault="002F5D23" w:rsidP="002F5D23">
      <w:pPr>
        <w:numPr>
          <w:ilvl w:val="0"/>
          <w:numId w:val="4"/>
        </w:numPr>
        <w:ind w:left="0" w:right="347"/>
        <w:rPr>
          <w:color w:val="000000"/>
        </w:rPr>
      </w:pPr>
      <w:r w:rsidRPr="00887C96">
        <w:rPr>
          <w:color w:val="000000"/>
        </w:rPr>
        <w:t xml:space="preserve">Встраивание в систему через: </w:t>
      </w:r>
      <w:r w:rsidRPr="00887C96">
        <w:rPr>
          <w:color w:val="000000"/>
        </w:rPr>
        <w:br/>
        <w:t xml:space="preserve">                                                    - HART (стандарт), 4...20 мА </w:t>
      </w:r>
      <w:r w:rsidRPr="00887C96">
        <w:rPr>
          <w:color w:val="000000"/>
        </w:rPr>
        <w:br/>
        <w:t xml:space="preserve">                                                    - PROFIBUS PA </w:t>
      </w:r>
      <w:r w:rsidRPr="00887C96">
        <w:rPr>
          <w:color w:val="000000"/>
        </w:rPr>
        <w:br/>
        <w:t xml:space="preserve">                                                    - Foundatin Fieldbus </w:t>
      </w:r>
    </w:p>
    <w:p w:rsidR="007F7988" w:rsidRPr="00887C96" w:rsidRDefault="007F7988" w:rsidP="002F5D23">
      <w:pPr>
        <w:numPr>
          <w:ilvl w:val="0"/>
          <w:numId w:val="4"/>
        </w:numPr>
        <w:ind w:left="0" w:right="347"/>
        <w:rPr>
          <w:color w:val="000000"/>
        </w:rPr>
      </w:pPr>
    </w:p>
    <w:p w:rsidR="002F5D23" w:rsidRPr="00887C96" w:rsidRDefault="002F5D23" w:rsidP="00476836">
      <w:pPr>
        <w:numPr>
          <w:ilvl w:val="0"/>
          <w:numId w:val="4"/>
        </w:numPr>
        <w:ind w:left="426" w:right="347"/>
        <w:rPr>
          <w:color w:val="000000"/>
        </w:rPr>
      </w:pPr>
      <w:r w:rsidRPr="00887C96">
        <w:rPr>
          <w:color w:val="000000"/>
          <w:u w:val="single"/>
        </w:rPr>
        <w:t>Предел диапазона измерения</w:t>
      </w:r>
      <w:r w:rsidRPr="00887C96">
        <w:rPr>
          <w:color w:val="000000"/>
        </w:rPr>
        <w:t>:  </w:t>
      </w:r>
      <w:r w:rsidRPr="00887C96">
        <w:rPr>
          <w:color w:val="000000"/>
        </w:rPr>
        <w:br/>
        <w:t xml:space="preserve">                                                    - FMU 43: </w:t>
      </w:r>
      <w:r w:rsidRPr="00887C96">
        <w:rPr>
          <w:color w:val="000000"/>
        </w:rPr>
        <w:br/>
        <w:t xml:space="preserve">                                                    - 15 м в жидкостях </w:t>
      </w:r>
      <w:r w:rsidRPr="00887C96">
        <w:rPr>
          <w:color w:val="000000"/>
        </w:rPr>
        <w:br/>
        <w:t xml:space="preserve">                                                    - 7 м в сыпучих продуктах </w:t>
      </w:r>
    </w:p>
    <w:p w:rsidR="007F7988" w:rsidRPr="00887C96" w:rsidRDefault="007F7988" w:rsidP="007F7988">
      <w:pPr>
        <w:ind w:left="426" w:right="347"/>
        <w:rPr>
          <w:color w:val="000000"/>
        </w:rPr>
      </w:pPr>
    </w:p>
    <w:p w:rsidR="002F5D23" w:rsidRPr="00887C96" w:rsidRDefault="002F5D23" w:rsidP="002F5D23">
      <w:pPr>
        <w:jc w:val="both"/>
        <w:rPr>
          <w:color w:val="000000"/>
          <w:u w:val="single"/>
        </w:rPr>
      </w:pPr>
      <w:r w:rsidRPr="00887C96">
        <w:rPr>
          <w:color w:val="000000"/>
          <w:u w:val="single"/>
        </w:rPr>
        <w:t xml:space="preserve">Преимущества: </w:t>
      </w:r>
    </w:p>
    <w:p w:rsidR="002F5D23" w:rsidRPr="00887C96" w:rsidRDefault="002F5D23" w:rsidP="00476836">
      <w:pPr>
        <w:numPr>
          <w:ilvl w:val="0"/>
          <w:numId w:val="5"/>
        </w:numPr>
        <w:ind w:left="426" w:right="347"/>
        <w:jc w:val="both"/>
        <w:rPr>
          <w:color w:val="000000"/>
        </w:rPr>
      </w:pPr>
      <w:r w:rsidRPr="00887C96">
        <w:rPr>
          <w:color w:val="000000"/>
        </w:rPr>
        <w:t xml:space="preserve">Простая настройка с помощью меню на 4-строчном дисплее </w:t>
      </w:r>
    </w:p>
    <w:p w:rsidR="002F5D23" w:rsidRPr="00887C96" w:rsidRDefault="002F5D23" w:rsidP="00476836">
      <w:pPr>
        <w:numPr>
          <w:ilvl w:val="0"/>
          <w:numId w:val="5"/>
        </w:numPr>
        <w:ind w:left="426" w:right="347"/>
        <w:jc w:val="both"/>
        <w:rPr>
          <w:color w:val="000000"/>
        </w:rPr>
      </w:pPr>
      <w:r w:rsidRPr="00887C96">
        <w:rPr>
          <w:color w:val="000000"/>
        </w:rPr>
        <w:t xml:space="preserve">Отображение развертки эхо-сигнала на местном дисплее для облегчения диагностики </w:t>
      </w:r>
    </w:p>
    <w:p w:rsidR="002F5D23" w:rsidRPr="00887C96" w:rsidRDefault="002F5D23" w:rsidP="00476836">
      <w:pPr>
        <w:numPr>
          <w:ilvl w:val="0"/>
          <w:numId w:val="5"/>
        </w:numPr>
        <w:ind w:left="426" w:right="347"/>
        <w:jc w:val="both"/>
        <w:rPr>
          <w:color w:val="000000"/>
        </w:rPr>
      </w:pPr>
      <w:r w:rsidRPr="00887C96">
        <w:rPr>
          <w:color w:val="000000"/>
        </w:rPr>
        <w:t xml:space="preserve">Простота диагностики, управления и обработки измерительной точки с помощью программного пакета ToF Tool </w:t>
      </w:r>
    </w:p>
    <w:p w:rsidR="002F5D23" w:rsidRPr="00887C96" w:rsidRDefault="002F5D23" w:rsidP="00476836">
      <w:pPr>
        <w:numPr>
          <w:ilvl w:val="0"/>
          <w:numId w:val="5"/>
        </w:numPr>
        <w:ind w:left="426" w:right="347"/>
        <w:jc w:val="both"/>
        <w:rPr>
          <w:color w:val="000000"/>
        </w:rPr>
      </w:pPr>
      <w:r w:rsidRPr="00887C96">
        <w:rPr>
          <w:color w:val="000000"/>
        </w:rPr>
        <w:t xml:space="preserve">Алюминиевый корпус IP 68 </w:t>
      </w:r>
    </w:p>
    <w:p w:rsidR="002F5D23" w:rsidRPr="00887C96" w:rsidRDefault="002F5D23" w:rsidP="00476836">
      <w:pPr>
        <w:numPr>
          <w:ilvl w:val="0"/>
          <w:numId w:val="5"/>
        </w:numPr>
        <w:ind w:left="426" w:right="347"/>
        <w:jc w:val="both"/>
        <w:rPr>
          <w:color w:val="000000"/>
        </w:rPr>
      </w:pPr>
      <w:r w:rsidRPr="00887C96">
        <w:rPr>
          <w:color w:val="000000"/>
        </w:rPr>
        <w:t xml:space="preserve">Как опция: выносной дисплей и управление </w:t>
      </w:r>
    </w:p>
    <w:p w:rsidR="002F5D23" w:rsidRPr="00887C96" w:rsidRDefault="002F5D23" w:rsidP="00476836">
      <w:pPr>
        <w:numPr>
          <w:ilvl w:val="0"/>
          <w:numId w:val="5"/>
        </w:numPr>
        <w:ind w:left="426" w:right="347"/>
        <w:jc w:val="both"/>
        <w:rPr>
          <w:color w:val="000000"/>
        </w:rPr>
      </w:pPr>
      <w:r w:rsidRPr="00887C96">
        <w:rPr>
          <w:color w:val="000000"/>
        </w:rPr>
        <w:t xml:space="preserve">Монтаж с помощью резьбового соединения G 1 1/2" или 1 1/2 NPT </w:t>
      </w:r>
    </w:p>
    <w:p w:rsidR="002F5D23" w:rsidRPr="00887C96" w:rsidRDefault="002F5D23" w:rsidP="00476836">
      <w:pPr>
        <w:numPr>
          <w:ilvl w:val="0"/>
          <w:numId w:val="5"/>
        </w:numPr>
        <w:ind w:left="426" w:right="347"/>
        <w:jc w:val="both"/>
        <w:rPr>
          <w:color w:val="000000"/>
        </w:rPr>
      </w:pPr>
      <w:r w:rsidRPr="00887C96">
        <w:rPr>
          <w:color w:val="000000"/>
        </w:rPr>
        <w:t xml:space="preserve">Встроенный датчик температуры для компенсации времени прохождения сигнала. Точное измерение даже при изменении температуры </w:t>
      </w:r>
    </w:p>
    <w:p w:rsidR="002F5D23" w:rsidRPr="00887C96" w:rsidRDefault="002F5D23" w:rsidP="00476836">
      <w:pPr>
        <w:numPr>
          <w:ilvl w:val="0"/>
          <w:numId w:val="5"/>
        </w:numPr>
        <w:ind w:left="426" w:right="347"/>
        <w:jc w:val="both"/>
        <w:rPr>
          <w:color w:val="000000"/>
        </w:rPr>
      </w:pPr>
      <w:r w:rsidRPr="00887C96">
        <w:rPr>
          <w:color w:val="000000"/>
        </w:rPr>
        <w:lastRenderedPageBreak/>
        <w:t xml:space="preserve">Линеаризация (до 32 точек) для выходного измерения, почти не зависящий от свойств продукта </w:t>
      </w:r>
    </w:p>
    <w:p w:rsidR="007F7988" w:rsidRPr="00887C96" w:rsidRDefault="007F7988" w:rsidP="007F7988">
      <w:pPr>
        <w:ind w:right="347"/>
        <w:jc w:val="both"/>
        <w:rPr>
          <w:color w:val="000000"/>
        </w:rPr>
      </w:pPr>
    </w:p>
    <w:p w:rsidR="002F5D23" w:rsidRPr="00887C96" w:rsidRDefault="002F5D23" w:rsidP="00476836">
      <w:pPr>
        <w:jc w:val="both"/>
        <w:rPr>
          <w:sz w:val="22"/>
          <w:szCs w:val="22"/>
        </w:rPr>
      </w:pPr>
      <w:r w:rsidRPr="00887C96">
        <w:rPr>
          <w:color w:val="000000"/>
          <w:u w:val="single"/>
        </w:rPr>
        <w:t>Принцип измерения и констру</w:t>
      </w:r>
      <w:r w:rsidRPr="00887C96">
        <w:rPr>
          <w:color w:val="000000"/>
          <w:sz w:val="22"/>
          <w:szCs w:val="22"/>
          <w:u w:val="single"/>
        </w:rPr>
        <w:t>кция</w:t>
      </w:r>
      <w:r w:rsidRPr="00887C96">
        <w:rPr>
          <w:color w:val="000000"/>
          <w:sz w:val="22"/>
          <w:szCs w:val="22"/>
        </w:rPr>
        <w:t xml:space="preserve"> </w:t>
      </w:r>
    </w:p>
    <w:p w:rsidR="002F5D23" w:rsidRPr="002F5D23" w:rsidRDefault="002F5D23" w:rsidP="002F5D23">
      <w:pPr>
        <w:rPr>
          <w:rFonts w:ascii="Arial" w:hAnsi="Arial" w:cs="Arial"/>
          <w:color w:val="000000"/>
          <w:sz w:val="22"/>
          <w:szCs w:val="22"/>
        </w:rPr>
      </w:pPr>
      <w:r w:rsidRPr="002F5D23">
        <w:rPr>
          <w:rFonts w:ascii="Arial" w:hAnsi="Arial" w:cs="Arial"/>
          <w:color w:val="000000"/>
          <w:sz w:val="22"/>
          <w:szCs w:val="22"/>
        </w:rPr>
        <w:br/>
      </w:r>
      <w:r w:rsidRPr="002F5D23"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>
            <wp:extent cx="6153150" cy="3229275"/>
            <wp:effectExtent l="19050" t="0" r="0" b="0"/>
            <wp:docPr id="1" name="Рисунок 2" descr="http://www.kipspb.ru/upload/foto2/princizmikonst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kipspb.ru/upload/foto2/princizmikonstr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740" cy="3235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5D23">
        <w:rPr>
          <w:rFonts w:ascii="Arial" w:hAnsi="Arial" w:cs="Arial"/>
          <w:color w:val="000000"/>
          <w:sz w:val="22"/>
          <w:szCs w:val="22"/>
        </w:rPr>
        <w:br/>
      </w:r>
    </w:p>
    <w:tbl>
      <w:tblPr>
        <w:tblW w:w="5000" w:type="pct"/>
        <w:tblBorders>
          <w:top w:val="single" w:sz="6" w:space="0" w:color="5D8A9E"/>
          <w:left w:val="single" w:sz="6" w:space="0" w:color="5D8A9E"/>
          <w:bottom w:val="single" w:sz="6" w:space="0" w:color="5D8A9E"/>
          <w:right w:val="single" w:sz="6" w:space="0" w:color="5D8A9E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5"/>
        <w:gridCol w:w="774"/>
        <w:gridCol w:w="3448"/>
        <w:gridCol w:w="4365"/>
      </w:tblGrid>
      <w:tr w:rsidR="002F5D23" w:rsidRPr="00887C96" w:rsidTr="00887C96">
        <w:tc>
          <w:tcPr>
            <w:tcW w:w="0" w:type="auto"/>
            <w:tcBorders>
              <w:top w:val="single" w:sz="6" w:space="0" w:color="5D8A9E"/>
              <w:left w:val="single" w:sz="6" w:space="0" w:color="5D8A9E"/>
              <w:bottom w:val="single" w:sz="6" w:space="0" w:color="5D8A9E"/>
              <w:right w:val="single" w:sz="6" w:space="0" w:color="5D8A9E"/>
            </w:tcBorders>
            <w:shd w:val="clear" w:color="auto" w:fill="85AEFF"/>
            <w:tcMar>
              <w:top w:w="69" w:type="dxa"/>
              <w:left w:w="104" w:type="dxa"/>
              <w:bottom w:w="69" w:type="dxa"/>
              <w:right w:w="104" w:type="dxa"/>
            </w:tcMar>
            <w:vAlign w:val="center"/>
            <w:hideMark/>
          </w:tcPr>
          <w:p w:rsidR="002F5D23" w:rsidRPr="00887C96" w:rsidRDefault="002F5D23" w:rsidP="00FD42AA">
            <w:pPr>
              <w:jc w:val="center"/>
              <w:rPr>
                <w:b/>
                <w:bCs/>
                <w:color w:val="222222"/>
                <w:sz w:val="22"/>
                <w:szCs w:val="22"/>
              </w:rPr>
            </w:pPr>
            <w:r w:rsidRPr="00887C96">
              <w:rPr>
                <w:b/>
                <w:bCs/>
                <w:color w:val="222222"/>
                <w:sz w:val="22"/>
                <w:szCs w:val="22"/>
              </w:rPr>
              <w:t>Уровнемер</w:t>
            </w:r>
          </w:p>
        </w:tc>
        <w:tc>
          <w:tcPr>
            <w:tcW w:w="391" w:type="pct"/>
            <w:tcBorders>
              <w:top w:val="single" w:sz="6" w:space="0" w:color="5D8A9E"/>
              <w:left w:val="single" w:sz="6" w:space="0" w:color="5D8A9E"/>
              <w:bottom w:val="single" w:sz="6" w:space="0" w:color="5D8A9E"/>
              <w:right w:val="single" w:sz="6" w:space="0" w:color="5D8A9E"/>
            </w:tcBorders>
            <w:shd w:val="clear" w:color="auto" w:fill="85AEFF"/>
            <w:tcMar>
              <w:top w:w="69" w:type="dxa"/>
              <w:left w:w="104" w:type="dxa"/>
              <w:bottom w:w="69" w:type="dxa"/>
              <w:right w:w="104" w:type="dxa"/>
            </w:tcMar>
            <w:vAlign w:val="center"/>
            <w:hideMark/>
          </w:tcPr>
          <w:p w:rsidR="002F5D23" w:rsidRPr="00887C96" w:rsidRDefault="002F5D23" w:rsidP="00FD42AA">
            <w:pPr>
              <w:jc w:val="center"/>
              <w:rPr>
                <w:b/>
                <w:bCs/>
                <w:color w:val="222222"/>
                <w:sz w:val="22"/>
                <w:szCs w:val="22"/>
              </w:rPr>
            </w:pPr>
            <w:r w:rsidRPr="00887C96">
              <w:rPr>
                <w:b/>
                <w:bCs/>
                <w:color w:val="222222"/>
                <w:sz w:val="22"/>
                <w:szCs w:val="22"/>
              </w:rPr>
              <w:t>BD</w:t>
            </w:r>
          </w:p>
        </w:tc>
        <w:tc>
          <w:tcPr>
            <w:tcW w:w="1741" w:type="pct"/>
            <w:tcBorders>
              <w:top w:val="single" w:sz="6" w:space="0" w:color="5D8A9E"/>
              <w:left w:val="single" w:sz="6" w:space="0" w:color="5D8A9E"/>
              <w:bottom w:val="single" w:sz="6" w:space="0" w:color="5D8A9E"/>
              <w:right w:val="single" w:sz="6" w:space="0" w:color="5D8A9E"/>
            </w:tcBorders>
            <w:shd w:val="clear" w:color="auto" w:fill="85AEFF"/>
            <w:tcMar>
              <w:top w:w="69" w:type="dxa"/>
              <w:left w:w="104" w:type="dxa"/>
              <w:bottom w:w="69" w:type="dxa"/>
              <w:right w:w="104" w:type="dxa"/>
            </w:tcMar>
            <w:vAlign w:val="center"/>
            <w:hideMark/>
          </w:tcPr>
          <w:p w:rsidR="002F5D23" w:rsidRPr="00887C96" w:rsidRDefault="002F5D23" w:rsidP="00FD42AA">
            <w:pPr>
              <w:jc w:val="center"/>
              <w:rPr>
                <w:b/>
                <w:bCs/>
                <w:color w:val="222222"/>
                <w:sz w:val="22"/>
                <w:szCs w:val="22"/>
              </w:rPr>
            </w:pPr>
            <w:r w:rsidRPr="00887C96">
              <w:rPr>
                <w:b/>
                <w:bCs/>
                <w:color w:val="222222"/>
                <w:sz w:val="22"/>
                <w:szCs w:val="22"/>
              </w:rPr>
              <w:t>Предел диапазона измерения в жидкостях</w:t>
            </w:r>
          </w:p>
        </w:tc>
        <w:tc>
          <w:tcPr>
            <w:tcW w:w="0" w:type="auto"/>
            <w:tcBorders>
              <w:top w:val="single" w:sz="6" w:space="0" w:color="5D8A9E"/>
              <w:left w:val="single" w:sz="6" w:space="0" w:color="5D8A9E"/>
              <w:bottom w:val="single" w:sz="6" w:space="0" w:color="5D8A9E"/>
              <w:right w:val="single" w:sz="6" w:space="0" w:color="5D8A9E"/>
            </w:tcBorders>
            <w:shd w:val="clear" w:color="auto" w:fill="85AEFF"/>
            <w:tcMar>
              <w:top w:w="69" w:type="dxa"/>
              <w:left w:w="104" w:type="dxa"/>
              <w:bottom w:w="69" w:type="dxa"/>
              <w:right w:w="104" w:type="dxa"/>
            </w:tcMar>
            <w:vAlign w:val="center"/>
            <w:hideMark/>
          </w:tcPr>
          <w:p w:rsidR="002F5D23" w:rsidRPr="00887C96" w:rsidRDefault="002F5D23" w:rsidP="00FD42AA">
            <w:pPr>
              <w:jc w:val="center"/>
              <w:rPr>
                <w:b/>
                <w:bCs/>
                <w:color w:val="222222"/>
                <w:sz w:val="22"/>
                <w:szCs w:val="22"/>
              </w:rPr>
            </w:pPr>
            <w:r w:rsidRPr="00887C96">
              <w:rPr>
                <w:b/>
                <w:bCs/>
                <w:color w:val="222222"/>
                <w:sz w:val="22"/>
                <w:szCs w:val="22"/>
              </w:rPr>
              <w:t>Предел диапазона измерения в сыпучих материалах</w:t>
            </w:r>
          </w:p>
        </w:tc>
      </w:tr>
      <w:tr w:rsidR="002F5D23" w:rsidRPr="00887C96" w:rsidTr="00887C96">
        <w:tc>
          <w:tcPr>
            <w:tcW w:w="0" w:type="auto"/>
            <w:tcBorders>
              <w:top w:val="single" w:sz="6" w:space="0" w:color="5D8A9E"/>
              <w:left w:val="single" w:sz="6" w:space="0" w:color="5D8A9E"/>
              <w:bottom w:val="single" w:sz="6" w:space="0" w:color="5D8A9E"/>
              <w:right w:val="single" w:sz="6" w:space="0" w:color="5D8A9E"/>
            </w:tcBorders>
            <w:tcMar>
              <w:top w:w="69" w:type="dxa"/>
              <w:left w:w="104" w:type="dxa"/>
              <w:bottom w:w="69" w:type="dxa"/>
              <w:right w:w="104" w:type="dxa"/>
            </w:tcMar>
            <w:vAlign w:val="center"/>
            <w:hideMark/>
          </w:tcPr>
          <w:p w:rsidR="002F5D23" w:rsidRPr="00887C96" w:rsidRDefault="002F5D23" w:rsidP="00FD42AA">
            <w:pPr>
              <w:jc w:val="center"/>
              <w:rPr>
                <w:color w:val="000000"/>
                <w:sz w:val="22"/>
                <w:szCs w:val="22"/>
              </w:rPr>
            </w:pPr>
            <w:r w:rsidRPr="00887C96">
              <w:rPr>
                <w:color w:val="000000"/>
                <w:sz w:val="22"/>
                <w:szCs w:val="22"/>
              </w:rPr>
              <w:t>FMU 43</w:t>
            </w:r>
          </w:p>
        </w:tc>
        <w:tc>
          <w:tcPr>
            <w:tcW w:w="391" w:type="pct"/>
            <w:tcBorders>
              <w:top w:val="single" w:sz="6" w:space="0" w:color="5D8A9E"/>
              <w:left w:val="single" w:sz="6" w:space="0" w:color="5D8A9E"/>
              <w:bottom w:val="single" w:sz="6" w:space="0" w:color="5D8A9E"/>
              <w:right w:val="single" w:sz="6" w:space="0" w:color="5D8A9E"/>
            </w:tcBorders>
            <w:tcMar>
              <w:top w:w="69" w:type="dxa"/>
              <w:left w:w="104" w:type="dxa"/>
              <w:bottom w:w="69" w:type="dxa"/>
              <w:right w:w="104" w:type="dxa"/>
            </w:tcMar>
            <w:vAlign w:val="center"/>
            <w:hideMark/>
          </w:tcPr>
          <w:p w:rsidR="002F5D23" w:rsidRPr="00887C96" w:rsidRDefault="002F5D23" w:rsidP="00FD42AA">
            <w:pPr>
              <w:jc w:val="center"/>
              <w:rPr>
                <w:color w:val="000000"/>
                <w:sz w:val="22"/>
                <w:szCs w:val="22"/>
              </w:rPr>
            </w:pPr>
            <w:r w:rsidRPr="00887C96">
              <w:rPr>
                <w:color w:val="000000"/>
                <w:sz w:val="22"/>
                <w:szCs w:val="22"/>
              </w:rPr>
              <w:t>0,6 м</w:t>
            </w:r>
          </w:p>
        </w:tc>
        <w:tc>
          <w:tcPr>
            <w:tcW w:w="1741" w:type="pct"/>
            <w:tcBorders>
              <w:top w:val="single" w:sz="6" w:space="0" w:color="5D8A9E"/>
              <w:left w:val="single" w:sz="6" w:space="0" w:color="5D8A9E"/>
              <w:bottom w:val="single" w:sz="6" w:space="0" w:color="5D8A9E"/>
              <w:right w:val="single" w:sz="6" w:space="0" w:color="5D8A9E"/>
            </w:tcBorders>
            <w:tcMar>
              <w:top w:w="69" w:type="dxa"/>
              <w:left w:w="104" w:type="dxa"/>
              <w:bottom w:w="69" w:type="dxa"/>
              <w:right w:w="104" w:type="dxa"/>
            </w:tcMar>
            <w:vAlign w:val="center"/>
            <w:hideMark/>
          </w:tcPr>
          <w:p w:rsidR="002F5D23" w:rsidRPr="00887C96" w:rsidRDefault="002F5D23" w:rsidP="00FD42AA">
            <w:pPr>
              <w:jc w:val="center"/>
              <w:rPr>
                <w:color w:val="000000"/>
                <w:sz w:val="22"/>
                <w:szCs w:val="22"/>
              </w:rPr>
            </w:pPr>
            <w:r w:rsidRPr="00887C96">
              <w:rPr>
                <w:color w:val="000000"/>
                <w:sz w:val="22"/>
                <w:szCs w:val="22"/>
              </w:rPr>
              <w:t>15 м</w:t>
            </w:r>
          </w:p>
        </w:tc>
        <w:tc>
          <w:tcPr>
            <w:tcW w:w="0" w:type="auto"/>
            <w:tcBorders>
              <w:top w:val="single" w:sz="6" w:space="0" w:color="5D8A9E"/>
              <w:left w:val="single" w:sz="6" w:space="0" w:color="5D8A9E"/>
              <w:bottom w:val="single" w:sz="6" w:space="0" w:color="5D8A9E"/>
              <w:right w:val="single" w:sz="6" w:space="0" w:color="5D8A9E"/>
            </w:tcBorders>
            <w:tcMar>
              <w:top w:w="69" w:type="dxa"/>
              <w:left w:w="104" w:type="dxa"/>
              <w:bottom w:w="69" w:type="dxa"/>
              <w:right w:w="104" w:type="dxa"/>
            </w:tcMar>
            <w:vAlign w:val="center"/>
            <w:hideMark/>
          </w:tcPr>
          <w:p w:rsidR="002F5D23" w:rsidRPr="00887C96" w:rsidRDefault="002F5D23" w:rsidP="00FD42AA">
            <w:pPr>
              <w:jc w:val="center"/>
              <w:rPr>
                <w:color w:val="000000"/>
                <w:sz w:val="22"/>
                <w:szCs w:val="22"/>
              </w:rPr>
            </w:pPr>
            <w:r w:rsidRPr="00887C96">
              <w:rPr>
                <w:color w:val="000000"/>
                <w:sz w:val="22"/>
                <w:szCs w:val="22"/>
              </w:rPr>
              <w:t>7 м</w:t>
            </w:r>
          </w:p>
        </w:tc>
      </w:tr>
    </w:tbl>
    <w:p w:rsidR="007C5905" w:rsidRPr="00887C96" w:rsidRDefault="007C5905" w:rsidP="006915E8">
      <w:pPr>
        <w:ind w:right="-285"/>
        <w:jc w:val="both"/>
        <w:rPr>
          <w:sz w:val="22"/>
          <w:szCs w:val="22"/>
        </w:rPr>
      </w:pPr>
    </w:p>
    <w:p w:rsidR="007C5905" w:rsidRPr="00887C96" w:rsidRDefault="007C5905" w:rsidP="007C5905">
      <w:pPr>
        <w:ind w:right="-87"/>
        <w:jc w:val="both"/>
        <w:rPr>
          <w:sz w:val="22"/>
          <w:szCs w:val="22"/>
        </w:rPr>
      </w:pPr>
      <w:r w:rsidRPr="00887C96">
        <w:rPr>
          <w:sz w:val="22"/>
          <w:szCs w:val="22"/>
        </w:rPr>
        <w:t>2.</w:t>
      </w:r>
      <w:r w:rsidR="00887C96">
        <w:rPr>
          <w:sz w:val="22"/>
          <w:szCs w:val="22"/>
        </w:rPr>
        <w:t>3</w:t>
      </w:r>
      <w:r w:rsidRPr="00887C96">
        <w:rPr>
          <w:sz w:val="22"/>
          <w:szCs w:val="22"/>
        </w:rPr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7F7988" w:rsidRPr="002F5D23" w:rsidRDefault="007F7988" w:rsidP="007C5905">
      <w:pPr>
        <w:ind w:right="-87"/>
        <w:jc w:val="both"/>
        <w:rPr>
          <w:sz w:val="22"/>
          <w:szCs w:val="22"/>
        </w:rPr>
      </w:pPr>
    </w:p>
    <w:p w:rsidR="007C5905" w:rsidRDefault="00415765" w:rsidP="007C5905">
      <w:pPr>
        <w:ind w:right="-87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7C5905">
      <w:pPr>
        <w:ind w:right="-87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7F7988" w:rsidRDefault="007F7988" w:rsidP="007C5905">
      <w:pPr>
        <w:ind w:right="-87"/>
        <w:jc w:val="both"/>
      </w:pP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F7988" w:rsidRDefault="002C6A85" w:rsidP="006566A2">
      <w:pPr>
        <w:ind w:right="-285"/>
        <w:jc w:val="both"/>
      </w:pPr>
      <w:r w:rsidRPr="002C6A85">
        <w:t>Согласно приложения № 1 к договору поставки</w:t>
      </w:r>
    </w:p>
    <w:p w:rsidR="002C6A85" w:rsidRDefault="002C6A85" w:rsidP="006566A2">
      <w:pPr>
        <w:ind w:right="-285"/>
        <w:jc w:val="both"/>
      </w:pP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</w:t>
      </w:r>
    </w:p>
    <w:p w:rsidR="00761529" w:rsidRDefault="00761529" w:rsidP="006566A2">
      <w:pPr>
        <w:ind w:right="-285"/>
        <w:jc w:val="both"/>
      </w:pPr>
      <w:r w:rsidRPr="00ED35A8">
        <w:t xml:space="preserve">5.1. Оборудование поставляется Заказчику </w:t>
      </w:r>
      <w:r w:rsidR="007F7988">
        <w:t>не позднее октября 2011 года, согласно Спецификации.</w:t>
      </w:r>
    </w:p>
    <w:p w:rsidR="007F7988" w:rsidRDefault="007F7988" w:rsidP="006566A2">
      <w:pPr>
        <w:ind w:right="-285"/>
        <w:jc w:val="both"/>
      </w:pP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F7988" w:rsidRPr="00CC5839" w:rsidRDefault="007F7988" w:rsidP="006566A2">
      <w:pPr>
        <w:ind w:right="-285"/>
        <w:jc w:val="both"/>
      </w:pP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lastRenderedPageBreak/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2F5D23" w:rsidRDefault="00761529" w:rsidP="00CC21FF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F7988" w:rsidRDefault="007F7988" w:rsidP="00CC21FF">
      <w:pPr>
        <w:ind w:right="-285"/>
        <w:jc w:val="both"/>
      </w:pPr>
    </w:p>
    <w:p w:rsidR="002F5D23" w:rsidRDefault="002F5D23" w:rsidP="00CC21FF">
      <w:pPr>
        <w:ind w:right="-285"/>
        <w:jc w:val="both"/>
      </w:pPr>
    </w:p>
    <w:p w:rsidR="00761529" w:rsidRPr="00382977" w:rsidRDefault="007F7988" w:rsidP="00CC21FF">
      <w:pPr>
        <w:ind w:right="-285"/>
        <w:jc w:val="both"/>
        <w:rPr>
          <w:b/>
        </w:rPr>
      </w:pPr>
      <w:r>
        <w:rPr>
          <w:b/>
        </w:rPr>
        <w:t>9</w:t>
      </w:r>
      <w:r w:rsidR="00761529" w:rsidRPr="00382977">
        <w:rPr>
          <w:b/>
        </w:rPr>
        <w:t>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7F7988" w:rsidRDefault="007F7988" w:rsidP="006566A2">
      <w:pPr>
        <w:ind w:right="-285"/>
        <w:jc w:val="both"/>
      </w:pP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7F7988" w:rsidRDefault="007F7988" w:rsidP="00CC21FF">
      <w:pPr>
        <w:ind w:right="-285"/>
        <w:jc w:val="both"/>
      </w:pP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Default="0090774A" w:rsidP="00CC21FF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48129D" w:rsidRDefault="0048129D" w:rsidP="00CC21FF">
      <w:pPr>
        <w:ind w:right="-285"/>
        <w:jc w:val="both"/>
      </w:pPr>
    </w:p>
    <w:p w:rsidR="0048129D" w:rsidRPr="009F3572" w:rsidRDefault="0048129D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1765"/>
        <w:tblW w:w="0" w:type="auto"/>
        <w:tblLook w:val="04A0"/>
      </w:tblPr>
      <w:tblGrid>
        <w:gridCol w:w="4615"/>
        <w:gridCol w:w="4956"/>
      </w:tblGrid>
      <w:tr w:rsidR="00F23AEE" w:rsidRPr="0025511C" w:rsidTr="00B262D5">
        <w:tc>
          <w:tcPr>
            <w:tcW w:w="4615" w:type="dxa"/>
          </w:tcPr>
          <w:p w:rsidR="00F23AEE" w:rsidRPr="0025511C" w:rsidRDefault="0087250A" w:rsidP="00B262D5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CC21FF" w:rsidRDefault="00CC21FF" w:rsidP="00B262D5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48129D" w:rsidRDefault="0048129D" w:rsidP="00B262D5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8129D" w:rsidRDefault="0048129D" w:rsidP="00B262D5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8129D" w:rsidRPr="0025511C" w:rsidRDefault="0048129D" w:rsidP="00B262D5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B262D5">
        <w:tc>
          <w:tcPr>
            <w:tcW w:w="4615" w:type="dxa"/>
          </w:tcPr>
          <w:p w:rsidR="002B548B" w:rsidRDefault="00904E20" w:rsidP="00B262D5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  <w:r w:rsidR="002B548B">
              <w:rPr>
                <w:sz w:val="28"/>
                <w:szCs w:val="28"/>
              </w:rPr>
              <w:t xml:space="preserve"> проекта </w:t>
            </w:r>
          </w:p>
          <w:p w:rsidR="002B548B" w:rsidRDefault="002B548B" w:rsidP="00B262D5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AF0F4C" w:rsidRDefault="00CC21FF" w:rsidP="00B262D5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2B548B" w:rsidRPr="00AF0F4C" w:rsidRDefault="00AF0F4C" w:rsidP="00B262D5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B262D5" w:rsidRDefault="00B262D5" w:rsidP="00F42567">
      <w:pPr>
        <w:tabs>
          <w:tab w:val="left" w:pos="6900"/>
        </w:tabs>
        <w:ind w:left="-142" w:right="283"/>
        <w:rPr>
          <w:sz w:val="28"/>
          <w:szCs w:val="28"/>
        </w:rPr>
      </w:pPr>
    </w:p>
    <w:p w:rsidR="00B262D5" w:rsidRPr="002F623D" w:rsidRDefault="00B262D5" w:rsidP="00F42567">
      <w:pPr>
        <w:tabs>
          <w:tab w:val="left" w:pos="6900"/>
        </w:tabs>
        <w:ind w:left="-142" w:right="283"/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B262D5" w:rsidRPr="002F623D" w:rsidSect="00F30E33">
      <w:pgSz w:w="11906" w:h="16838"/>
      <w:pgMar w:top="1134" w:right="79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865AB"/>
    <w:multiLevelType w:val="multilevel"/>
    <w:tmpl w:val="2DE64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E60BD6"/>
    <w:multiLevelType w:val="multilevel"/>
    <w:tmpl w:val="7E5AD1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65930FF9"/>
    <w:multiLevelType w:val="multilevel"/>
    <w:tmpl w:val="D23C07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9F3572"/>
    <w:rsid w:val="00017C5E"/>
    <w:rsid w:val="00023A47"/>
    <w:rsid w:val="00042876"/>
    <w:rsid w:val="00070A42"/>
    <w:rsid w:val="000723AE"/>
    <w:rsid w:val="00075068"/>
    <w:rsid w:val="0007788A"/>
    <w:rsid w:val="000E57DC"/>
    <w:rsid w:val="001150AB"/>
    <w:rsid w:val="00130BFC"/>
    <w:rsid w:val="001513BA"/>
    <w:rsid w:val="0016084C"/>
    <w:rsid w:val="00161A31"/>
    <w:rsid w:val="00176EA6"/>
    <w:rsid w:val="00195844"/>
    <w:rsid w:val="001A32BD"/>
    <w:rsid w:val="001A4C6C"/>
    <w:rsid w:val="001C6E89"/>
    <w:rsid w:val="001C7E39"/>
    <w:rsid w:val="001D317D"/>
    <w:rsid w:val="001E02AC"/>
    <w:rsid w:val="001F577F"/>
    <w:rsid w:val="0021104C"/>
    <w:rsid w:val="002169E7"/>
    <w:rsid w:val="0023652B"/>
    <w:rsid w:val="00260EEF"/>
    <w:rsid w:val="00281115"/>
    <w:rsid w:val="00283A40"/>
    <w:rsid w:val="002A1734"/>
    <w:rsid w:val="002A5E72"/>
    <w:rsid w:val="002B548B"/>
    <w:rsid w:val="002C6A85"/>
    <w:rsid w:val="002F5D23"/>
    <w:rsid w:val="002F623D"/>
    <w:rsid w:val="00301DCF"/>
    <w:rsid w:val="003174E1"/>
    <w:rsid w:val="00327738"/>
    <w:rsid w:val="00335E01"/>
    <w:rsid w:val="00371ACC"/>
    <w:rsid w:val="00382977"/>
    <w:rsid w:val="003A6D14"/>
    <w:rsid w:val="003C0F8D"/>
    <w:rsid w:val="003C7CAB"/>
    <w:rsid w:val="003D7D20"/>
    <w:rsid w:val="003F0F49"/>
    <w:rsid w:val="003F3860"/>
    <w:rsid w:val="0041555F"/>
    <w:rsid w:val="00415765"/>
    <w:rsid w:val="004161DB"/>
    <w:rsid w:val="00460F94"/>
    <w:rsid w:val="004709C0"/>
    <w:rsid w:val="004724DC"/>
    <w:rsid w:val="00476836"/>
    <w:rsid w:val="0048129D"/>
    <w:rsid w:val="00481729"/>
    <w:rsid w:val="004D5E4B"/>
    <w:rsid w:val="004E6F8F"/>
    <w:rsid w:val="005008D9"/>
    <w:rsid w:val="005027C1"/>
    <w:rsid w:val="005222AB"/>
    <w:rsid w:val="00587B45"/>
    <w:rsid w:val="005A3BB8"/>
    <w:rsid w:val="005C7951"/>
    <w:rsid w:val="005E6F9D"/>
    <w:rsid w:val="00612D5A"/>
    <w:rsid w:val="006308F3"/>
    <w:rsid w:val="00651007"/>
    <w:rsid w:val="006566A2"/>
    <w:rsid w:val="006774C2"/>
    <w:rsid w:val="006915E8"/>
    <w:rsid w:val="006C7040"/>
    <w:rsid w:val="006E18B3"/>
    <w:rsid w:val="00705079"/>
    <w:rsid w:val="00733F0F"/>
    <w:rsid w:val="007551BC"/>
    <w:rsid w:val="00761529"/>
    <w:rsid w:val="007711E6"/>
    <w:rsid w:val="00780534"/>
    <w:rsid w:val="007B2A51"/>
    <w:rsid w:val="007C5905"/>
    <w:rsid w:val="007E3CE8"/>
    <w:rsid w:val="007F13E3"/>
    <w:rsid w:val="007F31C3"/>
    <w:rsid w:val="007F7988"/>
    <w:rsid w:val="00816160"/>
    <w:rsid w:val="008212C8"/>
    <w:rsid w:val="008464EB"/>
    <w:rsid w:val="0087250A"/>
    <w:rsid w:val="00887C96"/>
    <w:rsid w:val="008B0C0D"/>
    <w:rsid w:val="008C02EF"/>
    <w:rsid w:val="008C2979"/>
    <w:rsid w:val="008D106D"/>
    <w:rsid w:val="008D2646"/>
    <w:rsid w:val="008F6DEE"/>
    <w:rsid w:val="008F7E68"/>
    <w:rsid w:val="00904E20"/>
    <w:rsid w:val="0090774A"/>
    <w:rsid w:val="00916461"/>
    <w:rsid w:val="00920A5B"/>
    <w:rsid w:val="00923CE0"/>
    <w:rsid w:val="0093702A"/>
    <w:rsid w:val="00955F52"/>
    <w:rsid w:val="00956CA7"/>
    <w:rsid w:val="009661B4"/>
    <w:rsid w:val="009677A8"/>
    <w:rsid w:val="00971A1C"/>
    <w:rsid w:val="009875B9"/>
    <w:rsid w:val="00992CF9"/>
    <w:rsid w:val="009936A2"/>
    <w:rsid w:val="009B362E"/>
    <w:rsid w:val="009B7C7B"/>
    <w:rsid w:val="009C7D60"/>
    <w:rsid w:val="009F1511"/>
    <w:rsid w:val="009F3572"/>
    <w:rsid w:val="00A001BD"/>
    <w:rsid w:val="00A04DDD"/>
    <w:rsid w:val="00A3306E"/>
    <w:rsid w:val="00A5136C"/>
    <w:rsid w:val="00A515C1"/>
    <w:rsid w:val="00A56BB0"/>
    <w:rsid w:val="00A7158F"/>
    <w:rsid w:val="00A83C9A"/>
    <w:rsid w:val="00A85F88"/>
    <w:rsid w:val="00AA4F58"/>
    <w:rsid w:val="00AA7539"/>
    <w:rsid w:val="00AC01FD"/>
    <w:rsid w:val="00AC555C"/>
    <w:rsid w:val="00AC62BF"/>
    <w:rsid w:val="00AF0F4C"/>
    <w:rsid w:val="00B142DD"/>
    <w:rsid w:val="00B262D5"/>
    <w:rsid w:val="00B4163F"/>
    <w:rsid w:val="00B5506E"/>
    <w:rsid w:val="00B966AD"/>
    <w:rsid w:val="00BA3EFF"/>
    <w:rsid w:val="00BC0064"/>
    <w:rsid w:val="00BD5B14"/>
    <w:rsid w:val="00BD6841"/>
    <w:rsid w:val="00BF21BF"/>
    <w:rsid w:val="00BF3FB5"/>
    <w:rsid w:val="00C046A1"/>
    <w:rsid w:val="00C43419"/>
    <w:rsid w:val="00C44198"/>
    <w:rsid w:val="00C60FF1"/>
    <w:rsid w:val="00C85388"/>
    <w:rsid w:val="00C9509E"/>
    <w:rsid w:val="00CB3CCC"/>
    <w:rsid w:val="00CC21FF"/>
    <w:rsid w:val="00CC5839"/>
    <w:rsid w:val="00CE3843"/>
    <w:rsid w:val="00D02CC0"/>
    <w:rsid w:val="00D13D87"/>
    <w:rsid w:val="00D273D9"/>
    <w:rsid w:val="00D84FF2"/>
    <w:rsid w:val="00D94C66"/>
    <w:rsid w:val="00D9718E"/>
    <w:rsid w:val="00DA1D89"/>
    <w:rsid w:val="00DB6E4E"/>
    <w:rsid w:val="00DD1269"/>
    <w:rsid w:val="00DD51B9"/>
    <w:rsid w:val="00DF222B"/>
    <w:rsid w:val="00E36764"/>
    <w:rsid w:val="00E40C5A"/>
    <w:rsid w:val="00E642D7"/>
    <w:rsid w:val="00E672FB"/>
    <w:rsid w:val="00E73855"/>
    <w:rsid w:val="00EA072F"/>
    <w:rsid w:val="00EA7993"/>
    <w:rsid w:val="00EC6C68"/>
    <w:rsid w:val="00ED35A8"/>
    <w:rsid w:val="00EE353A"/>
    <w:rsid w:val="00F17394"/>
    <w:rsid w:val="00F213DA"/>
    <w:rsid w:val="00F23AEE"/>
    <w:rsid w:val="00F2595E"/>
    <w:rsid w:val="00F30E33"/>
    <w:rsid w:val="00F31F23"/>
    <w:rsid w:val="00F33C55"/>
    <w:rsid w:val="00F42567"/>
    <w:rsid w:val="00F51CBE"/>
    <w:rsid w:val="00F62BAA"/>
    <w:rsid w:val="00F706B0"/>
    <w:rsid w:val="00F7668A"/>
    <w:rsid w:val="00F771C6"/>
    <w:rsid w:val="00F860D0"/>
    <w:rsid w:val="00F921A2"/>
    <w:rsid w:val="00FB0EB4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2169E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169E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5A3BB8"/>
    <w:rPr>
      <w:color w:val="0000FF"/>
      <w:u w:val="single"/>
    </w:rPr>
  </w:style>
  <w:style w:type="character" w:styleId="aa">
    <w:name w:val="Strong"/>
    <w:basedOn w:val="a0"/>
    <w:uiPriority w:val="22"/>
    <w:qFormat/>
    <w:rsid w:val="005A3B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57BCC-2792-4CE1-8399-F99D0554E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Kozlova</cp:lastModifiedBy>
  <cp:revision>18</cp:revision>
  <cp:lastPrinted>2011-04-28T05:31:00Z</cp:lastPrinted>
  <dcterms:created xsi:type="dcterms:W3CDTF">2011-04-18T08:13:00Z</dcterms:created>
  <dcterms:modified xsi:type="dcterms:W3CDTF">2011-05-13T00:52:00Z</dcterms:modified>
</cp:coreProperties>
</file>