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BE6814">
      <w:pPr>
        <w:pStyle w:val="afe"/>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BE6814">
      <w:pPr>
        <w:pStyle w:val="afe"/>
        <w:jc w:val="both"/>
        <w:rPr>
          <w:sz w:val="22"/>
        </w:rPr>
      </w:pPr>
      <w:r w:rsidRPr="00BE6814">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121ECA">
                    <w:tc>
                      <w:tcPr>
                        <w:tcW w:w="7372" w:type="dxa"/>
                        <w:shd w:val="clear" w:color="auto" w:fill="auto"/>
                      </w:tcPr>
                      <w:p w:rsidR="00121ECA" w:rsidRDefault="00121ECA">
                        <w:pPr>
                          <w:snapToGrid w:val="0"/>
                          <w:spacing w:before="240"/>
                          <w:ind w:firstLine="142"/>
                          <w:rPr>
                            <w:sz w:val="20"/>
                            <w:szCs w:val="20"/>
                          </w:rPr>
                        </w:pPr>
                      </w:p>
                    </w:tc>
                    <w:tc>
                      <w:tcPr>
                        <w:tcW w:w="7513" w:type="dxa"/>
                        <w:shd w:val="clear" w:color="auto" w:fill="auto"/>
                      </w:tcPr>
                      <w:p w:rsidR="00121ECA" w:rsidRDefault="00121ECA">
                        <w:pPr>
                          <w:ind w:left="2869"/>
                        </w:pPr>
                        <w:r>
                          <w:rPr>
                            <w:sz w:val="28"/>
                            <w:szCs w:val="28"/>
                          </w:rPr>
                          <w:t>УТВЕРЖДАЮ:</w:t>
                        </w:r>
                      </w:p>
                      <w:p w:rsidR="00121ECA" w:rsidRDefault="00121ECA">
                        <w:pPr>
                          <w:pStyle w:val="affc"/>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121ECA" w:rsidRDefault="00121ECA">
                        <w:pPr>
                          <w:pStyle w:val="affc"/>
                          <w:spacing w:after="200"/>
                          <w:rPr>
                            <w:color w:val="000000"/>
                          </w:rPr>
                        </w:pPr>
                        <w:r>
                          <w:rPr>
                            <w:rFonts w:ascii="Times New Roman" w:hAnsi="Times New Roman" w:cs="Times New Roman"/>
                            <w:sz w:val="24"/>
                          </w:rPr>
                          <w:t xml:space="preserve">                                                  _________________Н.Н. Кривошеин                                                          </w:t>
                        </w:r>
                      </w:p>
                      <w:p w:rsidR="00121ECA" w:rsidRDefault="00121ECA">
                        <w:pPr>
                          <w:ind w:left="2869"/>
                        </w:pPr>
                        <w:r>
                          <w:rPr>
                            <w:color w:val="000000"/>
                          </w:rPr>
                          <w:t xml:space="preserve">  «____» ___________ 2013г.</w:t>
                        </w:r>
                      </w:p>
                    </w:tc>
                  </w:tr>
                </w:tbl>
                <w:p w:rsidR="00121ECA" w:rsidRDefault="00121ECA">
                  <w:r>
                    <w:t xml:space="preserve"> </w:t>
                  </w:r>
                </w:p>
              </w:txbxContent>
            </v:textbox>
            <w10:wrap type="square" side="largest" anchorx="margin" anchory="page"/>
          </v:shape>
        </w:pict>
      </w:r>
    </w:p>
    <w:p w:rsidR="00E873CA" w:rsidRDefault="00C71D00">
      <w:pPr>
        <w:pStyle w:val="afe"/>
        <w:jc w:val="center"/>
        <w:rPr>
          <w:sz w:val="28"/>
          <w:szCs w:val="28"/>
        </w:rPr>
      </w:pPr>
      <w:r>
        <w:rPr>
          <w:sz w:val="28"/>
          <w:szCs w:val="28"/>
        </w:rPr>
        <w:t>ИЗВЕЩЕНИЕ</w:t>
      </w:r>
    </w:p>
    <w:p w:rsidR="00E873CA" w:rsidRDefault="00C71D00">
      <w:pPr>
        <w:pStyle w:val="afe"/>
        <w:jc w:val="center"/>
        <w:rPr>
          <w:sz w:val="28"/>
          <w:szCs w:val="28"/>
        </w:rPr>
      </w:pPr>
      <w:r>
        <w:rPr>
          <w:sz w:val="28"/>
          <w:szCs w:val="28"/>
        </w:rPr>
        <w:t>О ПРОВЕДЕНИИ ОТКРЫТОГО ЗАПРОСА ЦЕН В ЭЛЕКТРОННОЙ ФОРМЕ</w:t>
      </w:r>
    </w:p>
    <w:p w:rsidR="00E873CA" w:rsidRDefault="00C71D00">
      <w:pPr>
        <w:pStyle w:val="affc"/>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2538DC" w:rsidRPr="00FA37D2" w:rsidRDefault="00FA37D2" w:rsidP="002538DC">
      <w:pPr>
        <w:spacing w:after="0" w:line="360" w:lineRule="auto"/>
        <w:contextualSpacing/>
        <w:jc w:val="center"/>
        <w:rPr>
          <w:b/>
        </w:rPr>
      </w:pPr>
      <w:r w:rsidRPr="00FA37D2">
        <w:rPr>
          <w:b/>
        </w:rPr>
        <w:t>выполнение работ по проведению экспертизы промышленной безопасности (ЭПБ) технологических трубопроводов (ТТ), эксплуатирующихся на химически опасном производственном объекте (ХОПО) с определением остаточного ресурса</w:t>
      </w: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6"/>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6"/>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6"/>
          </w:rPr>
          <w:t>zakupki.rosatom.ru</w:t>
        </w:r>
      </w:hyperlink>
    </w:p>
    <w:p w:rsidR="00E873CA" w:rsidRDefault="00BE6814">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121ECA" w:rsidRPr="00BF05C3">
                    <w:trPr>
                      <w:trHeight w:val="600"/>
                    </w:trPr>
                    <w:tc>
                      <w:tcPr>
                        <w:tcW w:w="4668" w:type="dxa"/>
                        <w:shd w:val="clear" w:color="auto" w:fill="auto"/>
                        <w:vAlign w:val="center"/>
                      </w:tcPr>
                      <w:p w:rsidR="00121ECA" w:rsidRPr="00BF05C3" w:rsidRDefault="00FA37D2" w:rsidP="00121ECA">
                        <w:pPr>
                          <w:jc w:val="center"/>
                        </w:pPr>
                        <w:r>
                          <w:rPr>
                            <w:b/>
                            <w:sz w:val="25"/>
                            <w:szCs w:val="25"/>
                            <w:u w:val="single"/>
                          </w:rPr>
                          <w:t>№98/3111</w:t>
                        </w:r>
                        <w:r w:rsidR="00121ECA" w:rsidRPr="00BF05C3">
                          <w:rPr>
                            <w:b/>
                            <w:sz w:val="25"/>
                            <w:szCs w:val="25"/>
                            <w:u w:val="single"/>
                          </w:rPr>
                          <w:t xml:space="preserve">  </w:t>
                        </w:r>
                        <w:r w:rsidR="00121ECA" w:rsidRPr="00BF05C3">
                          <w:rPr>
                            <w:b/>
                            <w:u w:val="single"/>
                          </w:rPr>
                          <w:t>от «</w:t>
                        </w:r>
                        <w:r w:rsidR="00121ECA">
                          <w:rPr>
                            <w:b/>
                            <w:u w:val="single"/>
                          </w:rPr>
                          <w:t>20</w:t>
                        </w:r>
                        <w:r w:rsidR="00121ECA" w:rsidRPr="00BF05C3">
                          <w:rPr>
                            <w:b/>
                            <w:u w:val="single"/>
                          </w:rPr>
                          <w:t xml:space="preserve">» февраля 2013 года   </w:t>
                        </w:r>
                      </w:p>
                    </w:tc>
                  </w:tr>
                </w:tbl>
                <w:p w:rsidR="00121ECA" w:rsidRDefault="00121ECA">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(901-SH-</w:t>
      </w:r>
      <w:r w:rsidR="00FA37D2">
        <w:rPr>
          <w:b/>
        </w:rPr>
        <w:t>675</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e"/>
        <w:jc w:val="center"/>
        <w:rPr>
          <w:szCs w:val="24"/>
        </w:rPr>
      </w:pPr>
    </w:p>
    <w:p w:rsidR="00E873CA" w:rsidRDefault="00C71D00">
      <w:pPr>
        <w:pStyle w:val="afe"/>
        <w:jc w:val="center"/>
      </w:pPr>
      <w:r>
        <w:t>Северск, 2013</w:t>
      </w:r>
    </w:p>
    <w:p w:rsidR="00E873CA" w:rsidRDefault="00E873CA">
      <w:pPr>
        <w:pStyle w:val="afe"/>
        <w:jc w:val="center"/>
      </w:pPr>
    </w:p>
    <w:p w:rsidR="00E873CA" w:rsidRDefault="00C71D00">
      <w:pPr>
        <w:spacing w:after="0"/>
        <w:ind w:left="360"/>
        <w:jc w:val="left"/>
        <w:rPr>
          <w:b/>
        </w:rPr>
      </w:pPr>
      <w:r>
        <w:rPr>
          <w:b/>
        </w:rPr>
        <w:lastRenderedPageBreak/>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121ECA" w:rsidP="00B64CFB">
            <w:pPr>
              <w:snapToGrid w:val="0"/>
              <w:rPr>
                <w:sz w:val="22"/>
                <w:szCs w:val="22"/>
              </w:rPr>
            </w:pPr>
            <w:r w:rsidRPr="00121ECA">
              <w:rPr>
                <w:szCs w:val="28"/>
              </w:rPr>
              <w:t>Дамм Юрий Петрович, Телефон 55-04-55, Факс (3823) 53-04-92</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6"/>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c"/>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6"/>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6"/>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6"/>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t>кроме того:</w:t>
      </w:r>
    </w:p>
    <w:p w:rsidR="00E873CA" w:rsidRDefault="00C71D00">
      <w:pPr>
        <w:ind w:firstLine="709"/>
        <w:rPr>
          <w:sz w:val="20"/>
          <w:szCs w:val="20"/>
        </w:rPr>
      </w:pPr>
      <w:r>
        <w:rPr>
          <w:sz w:val="20"/>
          <w:szCs w:val="20"/>
        </w:rPr>
        <w:lastRenderedPageBreak/>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c"/>
        <w:jc w:val="both"/>
        <w:rPr>
          <w:rFonts w:ascii="Times New Roman" w:eastAsia="Times New Roman" w:hAnsi="Times New Roman" w:cs="Times New Roman"/>
          <w:color w:val="000000"/>
          <w:szCs w:val="20"/>
        </w:rPr>
      </w:pPr>
    </w:p>
    <w:p w:rsidR="00E873CA" w:rsidRDefault="00C71D00">
      <w:pPr>
        <w:pStyle w:val="affc"/>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c"/>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t xml:space="preserve">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w:t>
      </w:r>
      <w:r>
        <w:rPr>
          <w:sz w:val="20"/>
          <w:szCs w:val="20"/>
        </w:rPr>
        <w:lastRenderedPageBreak/>
        <w:t>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lastRenderedPageBreak/>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6"/>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lastRenderedPageBreak/>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e"/>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6"/>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6"/>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t xml:space="preserve">почтовый адрес: 115409, г. Москва, Каширское ш, д. 49; </w:t>
      </w:r>
      <w:r>
        <w:rPr>
          <w:sz w:val="20"/>
          <w:szCs w:val="20"/>
        </w:rPr>
        <w:br/>
        <w:t xml:space="preserve">адрес электронной почты: </w:t>
      </w:r>
      <w:hyperlink r:id="rId17" w:history="1">
        <w:r>
          <w:rPr>
            <w:rStyle w:val="a6"/>
          </w:rPr>
          <w:t>arbitration@tvel.ru</w:t>
        </w:r>
      </w:hyperlink>
      <w:r>
        <w:rPr>
          <w:sz w:val="20"/>
          <w:szCs w:val="20"/>
        </w:rPr>
        <w:t>,</w:t>
      </w:r>
      <w:r>
        <w:rPr>
          <w:sz w:val="20"/>
          <w:szCs w:val="20"/>
        </w:rPr>
        <w:br/>
      </w:r>
      <w:r>
        <w:rPr>
          <w:sz w:val="20"/>
          <w:szCs w:val="20"/>
        </w:rPr>
        <w:lastRenderedPageBreak/>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c"/>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FA37D2" w:rsidRDefault="00C71D00" w:rsidP="00FA37D2">
      <w:pPr>
        <w:spacing w:after="0" w:line="360" w:lineRule="auto"/>
        <w:contextualSpacing/>
        <w:jc w:val="left"/>
      </w:pPr>
      <w:r>
        <w:rPr>
          <w:b/>
        </w:rPr>
        <w:t>1. Предмет закупки</w:t>
      </w:r>
      <w:r w:rsidRPr="00584DD5">
        <w:rPr>
          <w:bCs/>
        </w:rPr>
        <w:t xml:space="preserve">: </w:t>
      </w:r>
      <w:r w:rsidR="00423CFC" w:rsidRPr="00584DD5">
        <w:rPr>
          <w:bCs/>
        </w:rPr>
        <w:t xml:space="preserve"> </w:t>
      </w:r>
      <w:r w:rsidR="00FA37D2" w:rsidRPr="000D2232">
        <w:t>выполнение работ по проведению</w:t>
      </w:r>
      <w:r w:rsidR="00FA37D2">
        <w:t xml:space="preserve"> экспертизы промышленной безопасности (ЭПБ) технологических трубопроводов (ТТ), эксплуатирующихся на химически опасном производственном объекте (ХОПО) с определением остаточного ресурса</w:t>
      </w:r>
    </w:p>
    <w:p w:rsidR="00E873CA" w:rsidRDefault="00C71D00" w:rsidP="00FA37D2">
      <w:pPr>
        <w:spacing w:after="0" w:line="360" w:lineRule="auto"/>
        <w:contextualSpacing/>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98/3</w:t>
      </w:r>
      <w:r w:rsidR="00584DD5">
        <w:t>1</w:t>
      </w:r>
      <w:r w:rsidR="00FA37D2">
        <w:t>11</w:t>
      </w:r>
      <w:r w:rsidR="007239DF" w:rsidRPr="00923D69">
        <w:t xml:space="preserve"> </w:t>
      </w:r>
      <w:r w:rsidR="00423CFC" w:rsidRPr="00923D69">
        <w:t xml:space="preserve"> </w:t>
      </w:r>
      <w:r w:rsidR="0091574D" w:rsidRPr="00923D69">
        <w:t>(901-SH-</w:t>
      </w:r>
      <w:r w:rsidR="00FA37D2">
        <w:t>675</w:t>
      </w:r>
      <w:r w:rsidR="00423CFC" w:rsidRPr="00923D69">
        <w:t>)</w:t>
      </w:r>
    </w:p>
    <w:p w:rsidR="00E873CA" w:rsidRDefault="00C71D00">
      <w:pPr>
        <w:pStyle w:val="Default"/>
        <w:rPr>
          <w:b/>
        </w:rPr>
      </w:pPr>
      <w:r>
        <w:rPr>
          <w:b/>
        </w:rPr>
        <w:t>4. Предмет договора:</w:t>
      </w:r>
    </w:p>
    <w:p w:rsidR="00E873CA" w:rsidRDefault="00E873CA">
      <w:pPr>
        <w:pStyle w:val="Default"/>
        <w:rPr>
          <w:b/>
        </w:rPr>
      </w:pPr>
    </w:p>
    <w:tbl>
      <w:tblPr>
        <w:tblW w:w="15461" w:type="dxa"/>
        <w:tblInd w:w="-39" w:type="dxa"/>
        <w:tblLayout w:type="fixed"/>
        <w:tblLook w:val="0000"/>
      </w:tblPr>
      <w:tblGrid>
        <w:gridCol w:w="568"/>
        <w:gridCol w:w="5244"/>
        <w:gridCol w:w="5103"/>
        <w:gridCol w:w="4546"/>
      </w:tblGrid>
      <w:tr w:rsidR="008D7BAF" w:rsidTr="00C85BA5">
        <w:trPr>
          <w:trHeight w:val="415"/>
        </w:trPr>
        <w:tc>
          <w:tcPr>
            <w:tcW w:w="568"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 п/п</w:t>
            </w:r>
          </w:p>
        </w:tc>
        <w:tc>
          <w:tcPr>
            <w:tcW w:w="5244"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Наименование товара, комплектность</w:t>
            </w:r>
          </w:p>
        </w:tc>
        <w:tc>
          <w:tcPr>
            <w:tcW w:w="5103"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Cs w:val="24"/>
              </w:rPr>
            </w:pPr>
            <w:r w:rsidRPr="00062F61">
              <w:rPr>
                <w:b/>
                <w:sz w:val="22"/>
                <w:szCs w:val="22"/>
              </w:rPr>
              <w:t>Требования к качеству, техническим характеристикам, характеристикам безопасности, упаковке, иные показатели</w:t>
            </w:r>
          </w:p>
        </w:tc>
        <w:tc>
          <w:tcPr>
            <w:tcW w:w="4546" w:type="dxa"/>
            <w:tcBorders>
              <w:top w:val="single" w:sz="4" w:space="0" w:color="000000"/>
              <w:left w:val="single" w:sz="4" w:space="0" w:color="000000"/>
              <w:bottom w:val="single" w:sz="4" w:space="0" w:color="000000"/>
              <w:right w:val="single" w:sz="4" w:space="0" w:color="auto"/>
            </w:tcBorders>
            <w:shd w:val="clear" w:color="auto" w:fill="auto"/>
            <w:vAlign w:val="center"/>
          </w:tcPr>
          <w:p w:rsidR="008D7BAF" w:rsidRPr="003859DB" w:rsidRDefault="008D7BAF" w:rsidP="008D7BAF">
            <w:pPr>
              <w:shd w:val="clear" w:color="auto" w:fill="FFFFFF"/>
              <w:jc w:val="center"/>
              <w:rPr>
                <w:b/>
              </w:rPr>
            </w:pPr>
            <w:r w:rsidRPr="003859DB">
              <w:rPr>
                <w:b/>
                <w:spacing w:val="-2"/>
              </w:rPr>
              <w:t>Количественный</w:t>
            </w:r>
            <w:r w:rsidRPr="003859DB">
              <w:rPr>
                <w:b/>
              </w:rPr>
              <w:t xml:space="preserve"> показатель</w:t>
            </w:r>
          </w:p>
          <w:p w:rsidR="008D7BAF" w:rsidRDefault="008D7BAF" w:rsidP="008D7BAF">
            <w:pPr>
              <w:pStyle w:val="23"/>
              <w:spacing w:line="240" w:lineRule="auto"/>
              <w:ind w:left="0" w:right="-30"/>
              <w:jc w:val="center"/>
              <w:rPr>
                <w:i/>
                <w:szCs w:val="24"/>
              </w:rPr>
            </w:pPr>
            <w:r w:rsidRPr="003859DB">
              <w:rPr>
                <w:b/>
              </w:rPr>
              <w:t>объема подрядных работ</w:t>
            </w:r>
            <w:r>
              <w:rPr>
                <w:i/>
                <w:szCs w:val="24"/>
              </w:rPr>
              <w:t xml:space="preserve"> </w:t>
            </w:r>
          </w:p>
        </w:tc>
      </w:tr>
      <w:tr w:rsidR="008D7BAF" w:rsidTr="00C85BA5">
        <w:trPr>
          <w:trHeight w:val="639"/>
        </w:trPr>
        <w:tc>
          <w:tcPr>
            <w:tcW w:w="568" w:type="dxa"/>
            <w:tcBorders>
              <w:top w:val="single" w:sz="4" w:space="0" w:color="000000"/>
              <w:left w:val="single" w:sz="4" w:space="0" w:color="000000"/>
              <w:bottom w:val="single" w:sz="4" w:space="0" w:color="000000"/>
            </w:tcBorders>
            <w:shd w:val="clear" w:color="auto" w:fill="auto"/>
          </w:tcPr>
          <w:p w:rsidR="008D7BAF" w:rsidRDefault="008D7BAF">
            <w:pPr>
              <w:pStyle w:val="23"/>
              <w:numPr>
                <w:ilvl w:val="0"/>
                <w:numId w:val="14"/>
              </w:numPr>
              <w:snapToGrid w:val="0"/>
              <w:spacing w:line="240" w:lineRule="auto"/>
              <w:ind w:left="0" w:right="0" w:firstLine="0"/>
              <w:jc w:val="center"/>
              <w:rPr>
                <w:sz w:val="22"/>
                <w:szCs w:val="22"/>
              </w:rPr>
            </w:pPr>
          </w:p>
        </w:tc>
        <w:tc>
          <w:tcPr>
            <w:tcW w:w="5244" w:type="dxa"/>
            <w:tcBorders>
              <w:top w:val="single" w:sz="4" w:space="0" w:color="000000"/>
              <w:left w:val="single" w:sz="4" w:space="0" w:color="000000"/>
              <w:bottom w:val="single" w:sz="4" w:space="0" w:color="000000"/>
            </w:tcBorders>
            <w:shd w:val="clear" w:color="auto" w:fill="auto"/>
          </w:tcPr>
          <w:p w:rsidR="008D7BAF" w:rsidRPr="00423CFC" w:rsidRDefault="00FA37D2" w:rsidP="00FA37D2">
            <w:pPr>
              <w:rPr>
                <w:sz w:val="22"/>
                <w:szCs w:val="22"/>
              </w:rPr>
            </w:pPr>
            <w:r w:rsidRPr="00FA37D2">
              <w:t>Проведение экспертизы промышленной безопасности (ЭПБ) технологических трубопроводов (ТТ), эксплуатирующихся на химически опасном производственном объекте (ХОПО) с определением остаточного ресурса</w:t>
            </w:r>
          </w:p>
        </w:tc>
        <w:tc>
          <w:tcPr>
            <w:tcW w:w="5103" w:type="dxa"/>
            <w:tcBorders>
              <w:left w:val="single" w:sz="4" w:space="0" w:color="000000"/>
              <w:bottom w:val="single" w:sz="4" w:space="0" w:color="000000"/>
            </w:tcBorders>
            <w:shd w:val="clear" w:color="auto" w:fill="auto"/>
          </w:tcPr>
          <w:p w:rsidR="008D7BAF" w:rsidRDefault="00FA37D2" w:rsidP="00BF7E7A">
            <w:r>
              <w:t>В соответствии с ТЗ №60-63/9312</w:t>
            </w:r>
          </w:p>
        </w:tc>
        <w:tc>
          <w:tcPr>
            <w:tcW w:w="4546" w:type="dxa"/>
            <w:tcBorders>
              <w:top w:val="single" w:sz="4" w:space="0" w:color="000000"/>
              <w:left w:val="single" w:sz="4" w:space="0" w:color="000000"/>
              <w:bottom w:val="single" w:sz="4" w:space="0" w:color="000000"/>
              <w:right w:val="single" w:sz="4" w:space="0" w:color="auto"/>
            </w:tcBorders>
            <w:shd w:val="clear" w:color="auto" w:fill="auto"/>
          </w:tcPr>
          <w:p w:rsidR="00F70F07" w:rsidRPr="00A55E31" w:rsidRDefault="00C85BA5" w:rsidP="00F70F07">
            <w:pPr>
              <w:contextualSpacing/>
              <w:rPr>
                <w:sz w:val="20"/>
                <w:szCs w:val="20"/>
              </w:rPr>
            </w:pPr>
            <w:r>
              <w:rPr>
                <w:sz w:val="20"/>
                <w:szCs w:val="20"/>
              </w:rPr>
              <w:t>услуга</w:t>
            </w:r>
          </w:p>
          <w:p w:rsidR="008D7BAF" w:rsidRDefault="008D7BAF" w:rsidP="0080373C">
            <w:pPr>
              <w:pStyle w:val="23"/>
              <w:spacing w:line="240" w:lineRule="auto"/>
              <w:ind w:left="0" w:right="-30"/>
              <w:jc w:val="left"/>
            </w:pPr>
          </w:p>
        </w:tc>
      </w:tr>
      <w:tr w:rsidR="00E873CA" w:rsidTr="008D7BAF">
        <w:trPr>
          <w:trHeight w:val="50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spacing w:line="360" w:lineRule="auto"/>
              <w:jc w:val="left"/>
              <w:rPr>
                <w:b/>
                <w:sz w:val="22"/>
                <w:szCs w:val="22"/>
              </w:rPr>
            </w:pPr>
            <w:r>
              <w:rPr>
                <w:b/>
                <w:sz w:val="22"/>
                <w:szCs w:val="22"/>
              </w:rPr>
              <w:t>Начальная  (максимальная) цена договора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Pr="00FA37D2" w:rsidRDefault="00FA37D2" w:rsidP="00FA37D2">
            <w:pPr>
              <w:jc w:val="left"/>
              <w:rPr>
                <w:b/>
              </w:rPr>
            </w:pPr>
            <w:r w:rsidRPr="00FA37D2">
              <w:rPr>
                <w:b/>
              </w:rPr>
              <w:t xml:space="preserve">444089,74 </w:t>
            </w:r>
            <w:r>
              <w:rPr>
                <w:b/>
              </w:rPr>
              <w:t xml:space="preserve">рублей  </w:t>
            </w:r>
            <w:r w:rsidR="00C85BA5">
              <w:rPr>
                <w:b/>
              </w:rPr>
              <w:t>(</w:t>
            </w:r>
            <w:r>
              <w:rPr>
                <w:b/>
              </w:rPr>
              <w:t>Четыреста сорок четыре тысячи восемьдесят девять</w:t>
            </w:r>
            <w:r w:rsidR="00C85BA5">
              <w:rPr>
                <w:b/>
              </w:rPr>
              <w:t xml:space="preserve"> рублей 74 коп.) с НДС 18%</w:t>
            </w:r>
            <w:r w:rsidR="00F70F07" w:rsidRPr="00FA37D2">
              <w:rPr>
                <w:b/>
              </w:rPr>
              <w:t xml:space="preserve"> </w:t>
            </w:r>
            <w:r w:rsidR="003F0864" w:rsidRPr="00FA37D2">
              <w:rPr>
                <w:b/>
              </w:rPr>
              <w:t xml:space="preserve"> </w:t>
            </w:r>
          </w:p>
        </w:tc>
      </w:tr>
      <w:tr w:rsidR="00FA37D2" w:rsidTr="008D7BAF">
        <w:trPr>
          <w:trHeight w:val="1073"/>
        </w:trPr>
        <w:tc>
          <w:tcPr>
            <w:tcW w:w="5812" w:type="dxa"/>
            <w:gridSpan w:val="2"/>
            <w:tcBorders>
              <w:top w:val="single" w:sz="4" w:space="0" w:color="000000"/>
              <w:left w:val="single" w:sz="4" w:space="0" w:color="000000"/>
              <w:bottom w:val="single" w:sz="4" w:space="0" w:color="000000"/>
            </w:tcBorders>
            <w:shd w:val="clear" w:color="auto" w:fill="auto"/>
            <w:vAlign w:val="center"/>
          </w:tcPr>
          <w:p w:rsidR="00FA37D2" w:rsidRDefault="00FA37D2">
            <w:pPr>
              <w:jc w:val="left"/>
              <w:rPr>
                <w:sz w:val="22"/>
                <w:szCs w:val="22"/>
              </w:rPr>
            </w:pPr>
            <w:r>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FA37D2" w:rsidRPr="004522C3" w:rsidRDefault="00FA37D2" w:rsidP="000D18B3">
            <w:r w:rsidRPr="00792527">
              <w:t>Цена договора в текущих ценах без учета НДС, включает в себя стоимость всех затрат, связанных с оказанием услуг, включая затраты на оплату труда, эксплуатацию оборудования, командировочные расходы, приобретение материалов, ГСМ, а также уплату сборов и других обязательных платежей. Индексация цены услуг – не предусмотрена.</w:t>
            </w:r>
          </w:p>
        </w:tc>
      </w:tr>
      <w:tr w:rsidR="00FA37D2" w:rsidTr="008D7BAF">
        <w:trPr>
          <w:trHeight w:val="574"/>
        </w:trPr>
        <w:tc>
          <w:tcPr>
            <w:tcW w:w="5812" w:type="dxa"/>
            <w:gridSpan w:val="2"/>
            <w:tcBorders>
              <w:top w:val="single" w:sz="4" w:space="0" w:color="000000"/>
              <w:left w:val="single" w:sz="4" w:space="0" w:color="000000"/>
              <w:bottom w:val="single" w:sz="4" w:space="0" w:color="000000"/>
            </w:tcBorders>
            <w:shd w:val="clear" w:color="auto" w:fill="auto"/>
            <w:vAlign w:val="center"/>
          </w:tcPr>
          <w:p w:rsidR="00FA37D2" w:rsidRPr="00EC4D5F" w:rsidRDefault="00FA37D2">
            <w:r w:rsidRPr="00EC4D5F">
              <w:t>Место доставки (выполнения работы, оказания услуги), порядок доставки</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FA37D2" w:rsidRPr="00DB53D0" w:rsidRDefault="00FA37D2" w:rsidP="000D18B3">
            <w:pPr>
              <w:widowControl w:val="0"/>
              <w:tabs>
                <w:tab w:val="num" w:pos="0"/>
              </w:tabs>
            </w:pPr>
            <w:r w:rsidRPr="00DB53D0">
              <w:t xml:space="preserve">Исполнитель руководствуется требованиями распространяющихся на предмет экспертизы нормативных правовых актов и нормативных документов (положений, правил, норм, </w:t>
            </w:r>
            <w:r w:rsidRPr="00DB53D0">
              <w:lastRenderedPageBreak/>
              <w:t>руководств, методик, инструкций и др.), РД-09-102-95 «Методические указаниями по определению остаточного ресурса потенциально опасных объектов, подконтрольных Госгортехнадзору России», технического регламента о безопасности машин и оборудования (постановление Правительства РФ от 15.09.2009 №753), а так же иными законодательными и нормативно-правовыми актами, согласованными и (или) утвержденными Федеральной службой по экологическому, технологическому и атомному надзору (до 13.09.2004 года – Ростехнадзором России)</w:t>
            </w:r>
          </w:p>
        </w:tc>
      </w:tr>
      <w:tr w:rsidR="00FA37D2" w:rsidTr="008D7BAF">
        <w:trPr>
          <w:trHeight w:val="559"/>
        </w:trPr>
        <w:tc>
          <w:tcPr>
            <w:tcW w:w="5812" w:type="dxa"/>
            <w:gridSpan w:val="2"/>
            <w:tcBorders>
              <w:top w:val="single" w:sz="4" w:space="0" w:color="000000"/>
              <w:left w:val="single" w:sz="4" w:space="0" w:color="000000"/>
              <w:bottom w:val="single" w:sz="4" w:space="0" w:color="000000"/>
            </w:tcBorders>
            <w:shd w:val="clear" w:color="auto" w:fill="auto"/>
            <w:vAlign w:val="center"/>
          </w:tcPr>
          <w:p w:rsidR="00FA37D2" w:rsidRDefault="00FA37D2">
            <w:pPr>
              <w:rPr>
                <w:sz w:val="22"/>
                <w:szCs w:val="22"/>
              </w:rPr>
            </w:pPr>
            <w:r>
              <w:rPr>
                <w:sz w:val="22"/>
                <w:szCs w:val="22"/>
              </w:rPr>
              <w:lastRenderedPageBreak/>
              <w:t>Сроки поставки (сроки начала и окончания выполнения работ, оказания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FA37D2" w:rsidRPr="00DB53D0" w:rsidRDefault="00FA37D2" w:rsidP="000D18B3">
            <w:pPr>
              <w:tabs>
                <w:tab w:val="num" w:pos="0"/>
              </w:tabs>
              <w:ind w:firstLine="500"/>
            </w:pPr>
            <w:r w:rsidRPr="00DB53D0">
              <w:t>- начало работ: с момента подписания договора;</w:t>
            </w:r>
          </w:p>
          <w:p w:rsidR="00FA37D2" w:rsidRPr="00DB53D0" w:rsidRDefault="00FA37D2" w:rsidP="000D18B3">
            <w:pPr>
              <w:tabs>
                <w:tab w:val="num" w:pos="0"/>
              </w:tabs>
              <w:ind w:firstLine="500"/>
            </w:pPr>
            <w:r w:rsidRPr="00DB53D0">
              <w:t>- окончание работ: "</w:t>
            </w:r>
            <w:r w:rsidRPr="00DB53D0">
              <w:rPr>
                <w:u w:val="single"/>
              </w:rPr>
              <w:t>30"ноября</w:t>
            </w:r>
            <w:r w:rsidRPr="00DB53D0">
              <w:t xml:space="preserve"> </w:t>
            </w:r>
            <w:r w:rsidRPr="00DB53D0">
              <w:rPr>
                <w:u w:val="single"/>
              </w:rPr>
              <w:t xml:space="preserve">2013  </w:t>
            </w:r>
            <w:r w:rsidRPr="00DB53D0">
              <w:t>года.</w:t>
            </w:r>
          </w:p>
          <w:p w:rsidR="00FA37D2" w:rsidRPr="00DB53D0" w:rsidRDefault="00FA37D2" w:rsidP="000D18B3"/>
        </w:tc>
      </w:tr>
      <w:tr w:rsidR="00FA37D2" w:rsidTr="008D7BAF">
        <w:trPr>
          <w:trHeight w:val="257"/>
        </w:trPr>
        <w:tc>
          <w:tcPr>
            <w:tcW w:w="5812" w:type="dxa"/>
            <w:gridSpan w:val="2"/>
            <w:tcBorders>
              <w:top w:val="single" w:sz="4" w:space="0" w:color="000000"/>
              <w:left w:val="single" w:sz="4" w:space="0" w:color="000000"/>
              <w:bottom w:val="single" w:sz="4" w:space="0" w:color="000000"/>
            </w:tcBorders>
            <w:shd w:val="clear" w:color="auto" w:fill="auto"/>
            <w:vAlign w:val="center"/>
          </w:tcPr>
          <w:p w:rsidR="00FA37D2" w:rsidRDefault="00FA37D2">
            <w:pPr>
              <w:rPr>
                <w:sz w:val="22"/>
                <w:szCs w:val="22"/>
              </w:rPr>
            </w:pPr>
            <w:r>
              <w:rPr>
                <w:sz w:val="22"/>
                <w:szCs w:val="22"/>
              </w:rPr>
              <w:t>Сроки и условия оплаты</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FA37D2" w:rsidRPr="00D93EEB" w:rsidRDefault="00FA37D2" w:rsidP="000D18B3">
            <w:pPr>
              <w:widowControl w:val="0"/>
              <w:tabs>
                <w:tab w:val="num" w:pos="0"/>
              </w:tabs>
            </w:pPr>
            <w:r w:rsidRPr="00D93EEB">
              <w:t>Расчет выполняется в два этапа согласно Календарного плана проведения работ,  составляющем неотъемлемую часть настоящего договора (приложение №2). Оплата производится Заказчиком путем безналичного перечисления на расчетный счет Исполнителя в срок не позднее 30 (тридцати) календарных дней после приемки Заказчиком выполненных работ по каждому этапу договора в отдельности по выставленным Исполнителем счету-фактуре и счету, а также подписанному Сторонами акту выполненных работ.</w:t>
            </w:r>
          </w:p>
        </w:tc>
      </w:tr>
      <w:tr w:rsidR="00FA37D2" w:rsidTr="008D7BAF">
        <w:trPr>
          <w:trHeight w:val="191"/>
        </w:trPr>
        <w:tc>
          <w:tcPr>
            <w:tcW w:w="5812" w:type="dxa"/>
            <w:gridSpan w:val="2"/>
            <w:tcBorders>
              <w:top w:val="single" w:sz="4" w:space="0" w:color="000000"/>
              <w:left w:val="single" w:sz="4" w:space="0" w:color="000000"/>
              <w:bottom w:val="single" w:sz="4" w:space="0" w:color="000000"/>
            </w:tcBorders>
            <w:shd w:val="clear" w:color="auto" w:fill="auto"/>
            <w:vAlign w:val="center"/>
          </w:tcPr>
          <w:p w:rsidR="00FA37D2" w:rsidRDefault="00FA37D2">
            <w:pPr>
              <w:rPr>
                <w:sz w:val="22"/>
                <w:szCs w:val="22"/>
              </w:rPr>
            </w:pPr>
            <w:r>
              <w:rPr>
                <w:sz w:val="22"/>
                <w:szCs w:val="22"/>
              </w:rPr>
              <w:t>Срок гарантии качества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FA37D2" w:rsidRPr="00D93EEB" w:rsidRDefault="00FA37D2" w:rsidP="000D18B3">
            <w:pPr>
              <w:widowControl w:val="0"/>
              <w:tabs>
                <w:tab w:val="num" w:pos="0"/>
              </w:tabs>
              <w:ind w:firstLine="500"/>
            </w:pPr>
            <w:r w:rsidRPr="00D93EEB">
              <w:t>Исполнитель гарантирует сопровождение заключений экспертиз промышленной безопасности (ЭПБ) и устранение всех выявленных недостатков вплоть до регистрации заключения в органах Ростехнадзора.</w:t>
            </w:r>
          </w:p>
        </w:tc>
      </w:tr>
      <w:tr w:rsidR="00FA37D2" w:rsidTr="008D7BAF">
        <w:trPr>
          <w:trHeight w:val="181"/>
        </w:trPr>
        <w:tc>
          <w:tcPr>
            <w:tcW w:w="5812" w:type="dxa"/>
            <w:gridSpan w:val="2"/>
            <w:tcBorders>
              <w:top w:val="single" w:sz="4" w:space="0" w:color="000000"/>
              <w:left w:val="single" w:sz="4" w:space="0" w:color="000000"/>
              <w:bottom w:val="single" w:sz="4" w:space="0" w:color="000000"/>
            </w:tcBorders>
            <w:shd w:val="clear" w:color="auto" w:fill="auto"/>
            <w:vAlign w:val="center"/>
          </w:tcPr>
          <w:p w:rsidR="00FA37D2" w:rsidRDefault="00FA37D2">
            <w:pPr>
              <w:rPr>
                <w:sz w:val="22"/>
                <w:szCs w:val="22"/>
              </w:rPr>
            </w:pPr>
            <w:r>
              <w:rPr>
                <w:sz w:val="22"/>
                <w:szCs w:val="22"/>
              </w:rPr>
              <w:t>Дополнительные условия</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FA37D2" w:rsidRPr="004522C3" w:rsidRDefault="00FA37D2" w:rsidP="000D18B3">
            <w:r w:rsidRPr="00DB53D0">
              <w:t>Работы по техническому диагностированию выполняются специалистами лаборатории металловедения (ЛМ) ОАО «СХК».</w:t>
            </w:r>
          </w:p>
        </w:tc>
      </w:tr>
      <w:tr w:rsidR="00FA37D2" w:rsidTr="008D7BAF">
        <w:trPr>
          <w:trHeight w:val="187"/>
        </w:trPr>
        <w:tc>
          <w:tcPr>
            <w:tcW w:w="5812" w:type="dxa"/>
            <w:gridSpan w:val="2"/>
            <w:tcBorders>
              <w:top w:val="single" w:sz="4" w:space="0" w:color="000000"/>
              <w:left w:val="single" w:sz="4" w:space="0" w:color="000000"/>
              <w:bottom w:val="single" w:sz="4" w:space="0" w:color="000000"/>
            </w:tcBorders>
            <w:shd w:val="clear" w:color="auto" w:fill="auto"/>
            <w:vAlign w:val="center"/>
          </w:tcPr>
          <w:p w:rsidR="00FA37D2" w:rsidRPr="00F70F07" w:rsidRDefault="00FA37D2">
            <w:r w:rsidRPr="00F70F07">
              <w:t>Порядок приемки товара (работ,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FA37D2" w:rsidRPr="00D93EEB" w:rsidRDefault="00FA37D2" w:rsidP="000D18B3">
            <w:pPr>
              <w:widowControl w:val="0"/>
              <w:tabs>
                <w:tab w:val="num" w:pos="0"/>
              </w:tabs>
            </w:pPr>
            <w:r w:rsidRPr="00D93EEB">
              <w:t>При завершении очередного этапа работ, Исполнитель высылает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и отчетной документации – экспертного заключения по результатам проведенной в рамках договора экспертизы, паспорта технических устройств.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p w:rsidR="00FA37D2" w:rsidRPr="00D93EEB" w:rsidRDefault="00FA37D2" w:rsidP="000D18B3">
            <w:pPr>
              <w:widowControl w:val="0"/>
              <w:tabs>
                <w:tab w:val="num" w:pos="0"/>
              </w:tabs>
            </w:pPr>
            <w:r w:rsidRPr="00D93EEB">
              <w:t>Заказчик в течение 15 календарных дней со дня получения акта сдачи-приемки  с комплектом документации, подготовленной Исполнителем,  обязан подписать акт и направить его Исполнителю либо направить Исполнителю мотивированный отказ от приемке работ.</w:t>
            </w:r>
          </w:p>
          <w:p w:rsidR="00FA37D2" w:rsidRPr="00D93EEB" w:rsidRDefault="00FA37D2" w:rsidP="000D18B3">
            <w:pPr>
              <w:widowControl w:val="0"/>
              <w:tabs>
                <w:tab w:val="num" w:pos="0"/>
              </w:tabs>
            </w:pPr>
            <w:r w:rsidRPr="00D93EEB">
              <w:lastRenderedPageBreak/>
              <w:t>В случае мотивированного отказа Заказчика от приемки работ Сторонами составляется двухсторонний акт с перечнем необходимых доработок, сроков их выполнения.</w:t>
            </w:r>
          </w:p>
          <w:p w:rsidR="00FA37D2" w:rsidRPr="00D93EEB" w:rsidRDefault="00FA37D2" w:rsidP="000D18B3">
            <w:pPr>
              <w:widowControl w:val="0"/>
              <w:tabs>
                <w:tab w:val="num" w:pos="0"/>
              </w:tabs>
            </w:pPr>
            <w:r w:rsidRPr="00D93EEB">
              <w:t>В случае неполучения Исполнителем подписанного акта сдачи-приемки или мотивированного отказа в течение 30 календарных дней со дня получения Заказчиком направленного ему акта сдачи-приемки работы считаются принятыми.</w:t>
            </w:r>
          </w:p>
        </w:tc>
      </w:tr>
    </w:tbl>
    <w:p w:rsidR="00E873CA" w:rsidRDefault="00E873CA">
      <w:pPr>
        <w:rPr>
          <w:sz w:val="20"/>
          <w:szCs w:val="20"/>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6"/>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6"/>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BB42CA">
        <w:rPr>
          <w:u w:val="single"/>
        </w:rPr>
        <w:t>2</w:t>
      </w:r>
      <w:r w:rsidR="003D5F5A">
        <w:rPr>
          <w:u w:val="single"/>
        </w:rPr>
        <w:t>7</w:t>
      </w:r>
      <w:r w:rsidRPr="009364F6">
        <w:rPr>
          <w:u w:val="single"/>
        </w:rPr>
        <w:t>» февраля</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3D5F5A">
        <w:rPr>
          <w:b/>
          <w:u w:val="single"/>
        </w:rPr>
        <w:t>1</w:t>
      </w:r>
      <w:r w:rsidR="00BB42CA">
        <w:rPr>
          <w:b/>
          <w:u w:val="single"/>
        </w:rPr>
        <w:t>4</w:t>
      </w:r>
      <w:r w:rsidRPr="009364F6">
        <w:rPr>
          <w:b/>
          <w:u w:val="single"/>
        </w:rPr>
        <w:t xml:space="preserve">» </w:t>
      </w:r>
      <w:r w:rsidR="00BB42CA">
        <w:rPr>
          <w:b/>
          <w:u w:val="single"/>
        </w:rPr>
        <w:t>марта</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90402A" w:rsidRPr="000618FB" w:rsidRDefault="0090402A" w:rsidP="0090402A">
      <w:r w:rsidRPr="000618FB">
        <w:rPr>
          <w:b/>
        </w:rPr>
        <w:t xml:space="preserve">Место рассмотрения заявок: </w:t>
      </w:r>
      <w:r w:rsidR="00A31D78" w:rsidRPr="00A31D78">
        <w:t>636039, г. Северск Томской обл., ул. Курчатова 1, ОАО «СХК», промышленная площадка РМЗ, кабинет главного механика ОАО «СХК»</w:t>
      </w:r>
    </w:p>
    <w:p w:rsidR="00E873CA" w:rsidRDefault="00C71D00">
      <w:r>
        <w:rPr>
          <w:b/>
        </w:rPr>
        <w:lastRenderedPageBreak/>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6"/>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6"/>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6"/>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0"/>
        <w:widowControl w:val="0"/>
        <w:tabs>
          <w:tab w:val="left" w:pos="252"/>
          <w:tab w:val="left" w:pos="2160"/>
        </w:tabs>
        <w:spacing w:after="0"/>
        <w:ind w:left="540"/>
        <w:jc w:val="left"/>
      </w:pPr>
    </w:p>
    <w:p w:rsidR="00E873CA" w:rsidRDefault="00C71D00">
      <w:pPr>
        <w:pStyle w:val="a0"/>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0"/>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d"/>
        <w:tabs>
          <w:tab w:val="left" w:pos="648"/>
        </w:tabs>
        <w:spacing w:line="240" w:lineRule="auto"/>
        <w:ind w:firstLine="0"/>
        <w:jc w:val="left"/>
        <w:rPr>
          <w:sz w:val="24"/>
        </w:rPr>
      </w:pPr>
    </w:p>
    <w:p w:rsidR="00E873CA" w:rsidRDefault="00C71D00">
      <w:pPr>
        <w:pStyle w:val="affd"/>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lastRenderedPageBreak/>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6"/>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6"/>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e"/>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e"/>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e"/>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e"/>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e"/>
        <w:spacing w:before="0" w:after="0"/>
        <w:ind w:firstLine="709"/>
        <w:jc w:val="both"/>
      </w:pPr>
    </w:p>
    <w:p w:rsidR="00E873CA" w:rsidRDefault="00C71D00">
      <w:pPr>
        <w:pStyle w:val="afe"/>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e"/>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e"/>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e"/>
        <w:numPr>
          <w:ilvl w:val="0"/>
          <w:numId w:val="8"/>
        </w:numPr>
        <w:tabs>
          <w:tab w:val="left" w:pos="1134"/>
        </w:tabs>
        <w:spacing w:before="0" w:after="0"/>
        <w:ind w:left="0" w:firstLine="709"/>
        <w:jc w:val="both"/>
      </w:pPr>
      <w:r>
        <w:t>если мы:</w:t>
      </w:r>
    </w:p>
    <w:p w:rsidR="00E873CA" w:rsidRDefault="00C71D00">
      <w:pPr>
        <w:pStyle w:val="aff4"/>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4"/>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4"/>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4"/>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e"/>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e"/>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1"/>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1"/>
        <w:tabs>
          <w:tab w:val="clear" w:pos="1134"/>
        </w:tabs>
        <w:autoSpaceDE w:val="0"/>
        <w:ind w:firstLine="0"/>
        <w:rPr>
          <w:sz w:val="28"/>
          <w:szCs w:val="28"/>
        </w:rPr>
      </w:pPr>
    </w:p>
    <w:p w:rsidR="00E873CA" w:rsidRDefault="00C71D00">
      <w:pPr>
        <w:pStyle w:val="aff1"/>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128B" w:rsidRDefault="0063128B">
      <w:pPr>
        <w:spacing w:after="0"/>
      </w:pPr>
      <w:r>
        <w:separator/>
      </w:r>
    </w:p>
  </w:endnote>
  <w:endnote w:type="continuationSeparator" w:id="1">
    <w:p w:rsidR="0063128B" w:rsidRDefault="0063128B">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ECA" w:rsidRDefault="00BE6814">
    <w:pPr>
      <w:pStyle w:val="afb"/>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121ECA" w:rsidRDefault="00BE6814">
                <w:pPr>
                  <w:pStyle w:val="afb"/>
                </w:pPr>
                <w:r>
                  <w:rPr>
                    <w:rStyle w:val="a9"/>
                  </w:rPr>
                  <w:fldChar w:fldCharType="begin"/>
                </w:r>
                <w:r w:rsidR="00121ECA">
                  <w:rPr>
                    <w:rStyle w:val="a9"/>
                  </w:rPr>
                  <w:instrText xml:space="preserve"> PAGE </w:instrText>
                </w:r>
                <w:r>
                  <w:rPr>
                    <w:rStyle w:val="a9"/>
                  </w:rPr>
                  <w:fldChar w:fldCharType="separate"/>
                </w:r>
                <w:r w:rsidR="00A31D78">
                  <w:rPr>
                    <w:rStyle w:val="a9"/>
                    <w:noProof/>
                  </w:rPr>
                  <w:t>12</w:t>
                </w:r>
                <w:r>
                  <w:rPr>
                    <w:rStyle w:val="a9"/>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ECA" w:rsidRDefault="00BE6814">
    <w:pPr>
      <w:pStyle w:val="afb"/>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121ECA" w:rsidRDefault="00BE6814">
                <w:pPr>
                  <w:pStyle w:val="afb"/>
                </w:pPr>
                <w:r>
                  <w:rPr>
                    <w:rStyle w:val="a9"/>
                  </w:rPr>
                  <w:fldChar w:fldCharType="begin"/>
                </w:r>
                <w:r w:rsidR="00121ECA">
                  <w:rPr>
                    <w:rStyle w:val="a9"/>
                  </w:rPr>
                  <w:instrText xml:space="preserve"> PAGE </w:instrText>
                </w:r>
                <w:r>
                  <w:rPr>
                    <w:rStyle w:val="a9"/>
                  </w:rPr>
                  <w:fldChar w:fldCharType="separate"/>
                </w:r>
                <w:r w:rsidR="00A31D78">
                  <w:rPr>
                    <w:rStyle w:val="a9"/>
                    <w:noProof/>
                  </w:rPr>
                  <w:t>15</w:t>
                </w:r>
                <w:r>
                  <w:rPr>
                    <w:rStyle w:val="a9"/>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ECA" w:rsidRDefault="00BE6814">
    <w:pPr>
      <w:pStyle w:val="afb"/>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121ECA" w:rsidRDefault="00BE6814">
                <w:pPr>
                  <w:pStyle w:val="afb"/>
                </w:pPr>
                <w:r>
                  <w:rPr>
                    <w:rStyle w:val="a9"/>
                  </w:rPr>
                  <w:fldChar w:fldCharType="begin"/>
                </w:r>
                <w:r w:rsidR="00121ECA">
                  <w:rPr>
                    <w:rStyle w:val="a9"/>
                  </w:rPr>
                  <w:instrText xml:space="preserve"> PAGE </w:instrText>
                </w:r>
                <w:r>
                  <w:rPr>
                    <w:rStyle w:val="a9"/>
                  </w:rPr>
                  <w:fldChar w:fldCharType="separate"/>
                </w:r>
                <w:r w:rsidR="00A31D78">
                  <w:rPr>
                    <w:rStyle w:val="a9"/>
                    <w:noProof/>
                  </w:rPr>
                  <w:t>17</w:t>
                </w:r>
                <w:r>
                  <w:rPr>
                    <w:rStyle w:val="a9"/>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ECA" w:rsidRDefault="00BE6814">
    <w:pPr>
      <w:pStyle w:val="afb"/>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121ECA" w:rsidRDefault="00BE6814">
                <w:pPr>
                  <w:pStyle w:val="afb"/>
                </w:pPr>
                <w:r>
                  <w:rPr>
                    <w:rStyle w:val="a9"/>
                  </w:rPr>
                  <w:fldChar w:fldCharType="begin"/>
                </w:r>
                <w:r w:rsidR="00121ECA">
                  <w:rPr>
                    <w:rStyle w:val="a9"/>
                  </w:rPr>
                  <w:instrText xml:space="preserve"> PAGE </w:instrText>
                </w:r>
                <w:r>
                  <w:rPr>
                    <w:rStyle w:val="a9"/>
                  </w:rPr>
                  <w:fldChar w:fldCharType="separate"/>
                </w:r>
                <w:r w:rsidR="00A31D78">
                  <w:rPr>
                    <w:rStyle w:val="a9"/>
                    <w:noProof/>
                  </w:rPr>
                  <w:t>20</w:t>
                </w:r>
                <w:r>
                  <w:rPr>
                    <w:rStyle w:val="a9"/>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ECA" w:rsidRDefault="00BE6814">
    <w:pPr>
      <w:pStyle w:val="afb"/>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121ECA" w:rsidRDefault="00BE6814">
                <w:pPr>
                  <w:pStyle w:val="afb"/>
                </w:pPr>
                <w:r>
                  <w:rPr>
                    <w:rStyle w:val="a9"/>
                  </w:rPr>
                  <w:fldChar w:fldCharType="begin"/>
                </w:r>
                <w:r w:rsidR="00121ECA">
                  <w:rPr>
                    <w:rStyle w:val="a9"/>
                  </w:rPr>
                  <w:instrText xml:space="preserve"> PAGE </w:instrText>
                </w:r>
                <w:r>
                  <w:rPr>
                    <w:rStyle w:val="a9"/>
                  </w:rPr>
                  <w:fldChar w:fldCharType="separate"/>
                </w:r>
                <w:r w:rsidR="00A31D78">
                  <w:rPr>
                    <w:rStyle w:val="a9"/>
                    <w:noProof/>
                  </w:rPr>
                  <w:t>21</w:t>
                </w:r>
                <w:r>
                  <w:rPr>
                    <w:rStyle w:val="a9"/>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ECA" w:rsidRDefault="00BE6814">
    <w:pPr>
      <w:pStyle w:val="afb"/>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121ECA" w:rsidRDefault="00BE6814">
                <w:pPr>
                  <w:pStyle w:val="afb"/>
                </w:pPr>
                <w:r>
                  <w:rPr>
                    <w:rStyle w:val="a9"/>
                  </w:rPr>
                  <w:fldChar w:fldCharType="begin"/>
                </w:r>
                <w:r w:rsidR="00121ECA">
                  <w:rPr>
                    <w:rStyle w:val="a9"/>
                  </w:rPr>
                  <w:instrText xml:space="preserve"> PAGE </w:instrText>
                </w:r>
                <w:r>
                  <w:rPr>
                    <w:rStyle w:val="a9"/>
                  </w:rPr>
                  <w:fldChar w:fldCharType="separate"/>
                </w:r>
                <w:r w:rsidR="00A31D78">
                  <w:rPr>
                    <w:rStyle w:val="a9"/>
                    <w:noProof/>
                  </w:rPr>
                  <w:t>23</w:t>
                </w:r>
                <w:r>
                  <w:rPr>
                    <w:rStyle w:val="a9"/>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128B" w:rsidRDefault="0063128B">
      <w:pPr>
        <w:spacing w:after="0"/>
      </w:pPr>
      <w:r>
        <w:separator/>
      </w:r>
    </w:p>
  </w:footnote>
  <w:footnote w:type="continuationSeparator" w:id="1">
    <w:p w:rsidR="0063128B" w:rsidRDefault="0063128B">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2">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3">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4">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6">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7">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8">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9">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0">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1">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2">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3">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5">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3794">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351C2"/>
    <w:rsid w:val="000618FB"/>
    <w:rsid w:val="0007005F"/>
    <w:rsid w:val="00075584"/>
    <w:rsid w:val="000C15F4"/>
    <w:rsid w:val="00121ECA"/>
    <w:rsid w:val="00246FB1"/>
    <w:rsid w:val="002538DC"/>
    <w:rsid w:val="002650F4"/>
    <w:rsid w:val="002A3BBC"/>
    <w:rsid w:val="003214AC"/>
    <w:rsid w:val="00325D00"/>
    <w:rsid w:val="003D5F5A"/>
    <w:rsid w:val="003F0864"/>
    <w:rsid w:val="00423CFC"/>
    <w:rsid w:val="004C2517"/>
    <w:rsid w:val="005213CD"/>
    <w:rsid w:val="00584DD5"/>
    <w:rsid w:val="00591414"/>
    <w:rsid w:val="00594038"/>
    <w:rsid w:val="005B6006"/>
    <w:rsid w:val="005D6C41"/>
    <w:rsid w:val="00600ADA"/>
    <w:rsid w:val="00611CC5"/>
    <w:rsid w:val="0063128B"/>
    <w:rsid w:val="00650A5B"/>
    <w:rsid w:val="00656A17"/>
    <w:rsid w:val="00671CBB"/>
    <w:rsid w:val="00696057"/>
    <w:rsid w:val="007239DF"/>
    <w:rsid w:val="007338CE"/>
    <w:rsid w:val="0080373C"/>
    <w:rsid w:val="008357BE"/>
    <w:rsid w:val="00842399"/>
    <w:rsid w:val="00881B5C"/>
    <w:rsid w:val="008D7BAF"/>
    <w:rsid w:val="0090402A"/>
    <w:rsid w:val="0091574D"/>
    <w:rsid w:val="00923D69"/>
    <w:rsid w:val="009364F6"/>
    <w:rsid w:val="00945F1E"/>
    <w:rsid w:val="009D7977"/>
    <w:rsid w:val="00A31D78"/>
    <w:rsid w:val="00A60247"/>
    <w:rsid w:val="00B15AF7"/>
    <w:rsid w:val="00B47EFE"/>
    <w:rsid w:val="00B53665"/>
    <w:rsid w:val="00B64CFB"/>
    <w:rsid w:val="00BA0C95"/>
    <w:rsid w:val="00BB42CA"/>
    <w:rsid w:val="00BE257C"/>
    <w:rsid w:val="00BE6814"/>
    <w:rsid w:val="00BF05C3"/>
    <w:rsid w:val="00BF7E7A"/>
    <w:rsid w:val="00C632CC"/>
    <w:rsid w:val="00C71D00"/>
    <w:rsid w:val="00C85BA5"/>
    <w:rsid w:val="00CC690F"/>
    <w:rsid w:val="00CC6E87"/>
    <w:rsid w:val="00D754DA"/>
    <w:rsid w:val="00D81F81"/>
    <w:rsid w:val="00DA58F9"/>
    <w:rsid w:val="00DD5317"/>
    <w:rsid w:val="00E2571B"/>
    <w:rsid w:val="00E36219"/>
    <w:rsid w:val="00E873CA"/>
    <w:rsid w:val="00EC4D5F"/>
    <w:rsid w:val="00EF3458"/>
    <w:rsid w:val="00F22545"/>
    <w:rsid w:val="00F323DA"/>
    <w:rsid w:val="00F5298C"/>
    <w:rsid w:val="00F70F07"/>
    <w:rsid w:val="00FA37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3CA"/>
    <w:pPr>
      <w:suppressAutoHyphens/>
      <w:spacing w:after="60"/>
      <w:jc w:val="both"/>
    </w:pPr>
    <w:rPr>
      <w:sz w:val="24"/>
      <w:szCs w:val="24"/>
      <w:lang w:eastAsia="ar-SA"/>
    </w:rPr>
  </w:style>
  <w:style w:type="paragraph" w:styleId="1">
    <w:name w:val="heading 1"/>
    <w:basedOn w:val="a"/>
    <w:next w:val="a0"/>
    <w:qFormat/>
    <w:rsid w:val="00E873CA"/>
    <w:pPr>
      <w:spacing w:before="280" w:after="280"/>
      <w:ind w:left="150"/>
      <w:jc w:val="left"/>
      <w:outlineLvl w:val="0"/>
    </w:pPr>
    <w:rPr>
      <w:b/>
      <w:bCs/>
      <w:kern w:val="1"/>
    </w:rPr>
  </w:style>
  <w:style w:type="paragraph" w:styleId="2">
    <w:name w:val="heading 2"/>
    <w:basedOn w:val="a"/>
    <w:next w:val="a0"/>
    <w:qFormat/>
    <w:rsid w:val="00E873CA"/>
    <w:pPr>
      <w:spacing w:before="75" w:after="75"/>
      <w:ind w:left="150" w:right="75"/>
      <w:jc w:val="left"/>
      <w:outlineLvl w:val="1"/>
    </w:pPr>
    <w:rPr>
      <w:b/>
      <w:bCs/>
      <w:sz w:val="21"/>
      <w:szCs w:val="21"/>
    </w:rPr>
  </w:style>
  <w:style w:type="paragraph" w:styleId="3">
    <w:name w:val="heading 3"/>
    <w:basedOn w:val="a"/>
    <w:next w:val="a"/>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
    <w:next w:val="a"/>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
    <w:next w:val="a"/>
    <w:qFormat/>
    <w:rsid w:val="00E873CA"/>
    <w:pPr>
      <w:tabs>
        <w:tab w:val="num" w:pos="1008"/>
      </w:tabs>
      <w:spacing w:before="240"/>
      <w:ind w:left="1008" w:hanging="1008"/>
      <w:outlineLvl w:val="4"/>
    </w:pPr>
    <w:rPr>
      <w:sz w:val="22"/>
      <w:szCs w:val="20"/>
    </w:rPr>
  </w:style>
  <w:style w:type="paragraph" w:styleId="6">
    <w:name w:val="heading 6"/>
    <w:basedOn w:val="a"/>
    <w:next w:val="a"/>
    <w:qFormat/>
    <w:rsid w:val="00E873CA"/>
    <w:pPr>
      <w:tabs>
        <w:tab w:val="num" w:pos="1152"/>
      </w:tabs>
      <w:spacing w:before="240"/>
      <w:ind w:left="1152" w:hanging="1152"/>
      <w:outlineLvl w:val="5"/>
    </w:pPr>
    <w:rPr>
      <w:i/>
      <w:sz w:val="22"/>
      <w:szCs w:val="20"/>
    </w:rPr>
  </w:style>
  <w:style w:type="paragraph" w:styleId="7">
    <w:name w:val="heading 7"/>
    <w:basedOn w:val="a"/>
    <w:next w:val="a"/>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
    <w:next w:val="a"/>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
    <w:next w:val="a"/>
    <w:qFormat/>
    <w:rsid w:val="00E873CA"/>
    <w:pPr>
      <w:tabs>
        <w:tab w:val="num" w:pos="1584"/>
      </w:tabs>
      <w:spacing w:before="240"/>
      <w:ind w:left="1584" w:hanging="1584"/>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4">
    <w:name w:val="Основной текст Знак"/>
    <w:basedOn w:val="10"/>
    <w:rsid w:val="00E873CA"/>
    <w:rPr>
      <w:sz w:val="24"/>
      <w:lang w:val="ru-RU" w:eastAsia="ar-SA" w:bidi="ar-SA"/>
    </w:rPr>
  </w:style>
  <w:style w:type="character" w:customStyle="1" w:styleId="a5">
    <w:name w:val="Основной текст с отступом Знак"/>
    <w:basedOn w:val="10"/>
    <w:rsid w:val="00E873CA"/>
    <w:rPr>
      <w:sz w:val="24"/>
      <w:szCs w:val="24"/>
      <w:lang w:val="ru-RU" w:eastAsia="ar-SA" w:bidi="ar-SA"/>
    </w:rPr>
  </w:style>
  <w:style w:type="character" w:styleId="a6">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7">
    <w:name w:val="Нижний колонтитул Знак"/>
    <w:basedOn w:val="10"/>
    <w:rsid w:val="00E873CA"/>
    <w:rPr>
      <w:sz w:val="24"/>
      <w:lang w:val="ru-RU" w:eastAsia="ar-SA" w:bidi="ar-SA"/>
    </w:rPr>
  </w:style>
  <w:style w:type="character" w:customStyle="1" w:styleId="a8">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9">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a">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b">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c">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d">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e">
    <w:name w:val="Основной шрифт"/>
    <w:rsid w:val="00E873CA"/>
  </w:style>
  <w:style w:type="character" w:customStyle="1" w:styleId="af">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0">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1">
    <w:name w:val="Ариал Таблица Знак"/>
    <w:rsid w:val="00E873CA"/>
    <w:rPr>
      <w:rFonts w:ascii="Arial" w:hAnsi="Arial" w:cs="Arial"/>
      <w:sz w:val="24"/>
      <w:lang w:val="ru-RU" w:eastAsia="ar-SA" w:bidi="ar-SA"/>
    </w:rPr>
  </w:style>
  <w:style w:type="character" w:customStyle="1" w:styleId="af2">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3">
    <w:name w:val="Основной текст_"/>
    <w:basedOn w:val="10"/>
    <w:rsid w:val="00E873CA"/>
    <w:rPr>
      <w:shd w:val="clear" w:color="auto" w:fill="FFFFFF"/>
    </w:rPr>
  </w:style>
  <w:style w:type="paragraph" w:customStyle="1" w:styleId="af4">
    <w:name w:val="Заголовок"/>
    <w:basedOn w:val="a"/>
    <w:next w:val="a0"/>
    <w:rsid w:val="00E873CA"/>
    <w:pPr>
      <w:keepNext/>
      <w:spacing w:before="240" w:after="120"/>
    </w:pPr>
    <w:rPr>
      <w:rFonts w:ascii="Arial" w:eastAsia="Arial Unicode MS" w:hAnsi="Arial" w:cs="Mangal"/>
      <w:sz w:val="28"/>
      <w:szCs w:val="28"/>
    </w:rPr>
  </w:style>
  <w:style w:type="paragraph" w:styleId="a0">
    <w:name w:val="Body Text"/>
    <w:basedOn w:val="a"/>
    <w:rsid w:val="00E873CA"/>
    <w:pPr>
      <w:spacing w:after="120"/>
    </w:pPr>
    <w:rPr>
      <w:szCs w:val="20"/>
    </w:rPr>
  </w:style>
  <w:style w:type="paragraph" w:styleId="af5">
    <w:name w:val="List"/>
    <w:basedOn w:val="a0"/>
    <w:rsid w:val="00E873CA"/>
    <w:rPr>
      <w:rFonts w:cs="Mangal"/>
    </w:rPr>
  </w:style>
  <w:style w:type="paragraph" w:customStyle="1" w:styleId="13">
    <w:name w:val="Название1"/>
    <w:basedOn w:val="a"/>
    <w:rsid w:val="00E873CA"/>
    <w:pPr>
      <w:suppressLineNumbers/>
      <w:spacing w:before="120" w:after="120"/>
    </w:pPr>
    <w:rPr>
      <w:rFonts w:cs="Mangal"/>
      <w:i/>
      <w:iCs/>
    </w:rPr>
  </w:style>
  <w:style w:type="paragraph" w:customStyle="1" w:styleId="14">
    <w:name w:val="Указатель1"/>
    <w:basedOn w:val="a"/>
    <w:rsid w:val="00E873CA"/>
    <w:pPr>
      <w:suppressLineNumbers/>
    </w:pPr>
    <w:rPr>
      <w:rFonts w:cs="Mangal"/>
    </w:rPr>
  </w:style>
  <w:style w:type="paragraph" w:styleId="af6">
    <w:name w:val="Body Text Indent"/>
    <w:basedOn w:val="a"/>
    <w:rsid w:val="00E873CA"/>
    <w:pPr>
      <w:spacing w:after="120"/>
      <w:ind w:left="283"/>
    </w:pPr>
  </w:style>
  <w:style w:type="paragraph" w:customStyle="1" w:styleId="af7">
    <w:name w:val="Словарная статья"/>
    <w:basedOn w:val="a"/>
    <w:next w:val="a"/>
    <w:rsid w:val="00E873CA"/>
    <w:pPr>
      <w:autoSpaceDE w:val="0"/>
      <w:spacing w:after="0"/>
      <w:ind w:right="118"/>
    </w:pPr>
    <w:rPr>
      <w:rFonts w:ascii="Arial" w:hAnsi="Arial" w:cs="Arial"/>
      <w:sz w:val="20"/>
      <w:szCs w:val="20"/>
    </w:rPr>
  </w:style>
  <w:style w:type="paragraph" w:styleId="af8">
    <w:name w:val="List Paragraph"/>
    <w:basedOn w:val="a"/>
    <w:qFormat/>
    <w:rsid w:val="00E873CA"/>
    <w:pPr>
      <w:spacing w:after="200" w:line="276" w:lineRule="auto"/>
      <w:ind w:left="720"/>
      <w:jc w:val="left"/>
    </w:pPr>
    <w:rPr>
      <w:rFonts w:ascii="Calibri" w:eastAsia="Calibri" w:hAnsi="Calibri" w:cs="Calibri"/>
      <w:sz w:val="22"/>
      <w:szCs w:val="22"/>
    </w:rPr>
  </w:style>
  <w:style w:type="paragraph" w:styleId="afa">
    <w:name w:val="No Spacing"/>
    <w:qFormat/>
    <w:rsid w:val="00E873CA"/>
    <w:pPr>
      <w:suppressAutoHyphens/>
    </w:pPr>
    <w:rPr>
      <w:sz w:val="24"/>
      <w:szCs w:val="24"/>
      <w:lang w:eastAsia="ar-SA"/>
    </w:rPr>
  </w:style>
  <w:style w:type="paragraph" w:styleId="afb">
    <w:name w:val="footer"/>
    <w:basedOn w:val="a"/>
    <w:rsid w:val="00E873CA"/>
    <w:pPr>
      <w:tabs>
        <w:tab w:val="center" w:pos="4153"/>
        <w:tab w:val="right" w:pos="8306"/>
      </w:tabs>
    </w:pPr>
    <w:rPr>
      <w:szCs w:val="20"/>
    </w:rPr>
  </w:style>
  <w:style w:type="paragraph" w:styleId="afc">
    <w:name w:val="Title"/>
    <w:basedOn w:val="a"/>
    <w:next w:val="afd"/>
    <w:qFormat/>
    <w:rsid w:val="00E873CA"/>
    <w:pPr>
      <w:spacing w:before="240"/>
      <w:jc w:val="center"/>
    </w:pPr>
    <w:rPr>
      <w:rFonts w:ascii="Arial" w:hAnsi="Arial" w:cs="Arial"/>
      <w:b/>
      <w:kern w:val="1"/>
      <w:sz w:val="32"/>
      <w:szCs w:val="20"/>
    </w:rPr>
  </w:style>
  <w:style w:type="paragraph" w:styleId="afd">
    <w:name w:val="Subtitle"/>
    <w:basedOn w:val="a"/>
    <w:next w:val="a0"/>
    <w:qFormat/>
    <w:rsid w:val="00E873CA"/>
    <w:pPr>
      <w:spacing w:after="0"/>
      <w:ind w:left="1620"/>
      <w:jc w:val="left"/>
    </w:pPr>
    <w:rPr>
      <w:b/>
      <w:sz w:val="22"/>
      <w:szCs w:val="20"/>
    </w:rPr>
  </w:style>
  <w:style w:type="paragraph" w:customStyle="1" w:styleId="31">
    <w:name w:val="Основной текст с отступом 31"/>
    <w:basedOn w:val="a"/>
    <w:rsid w:val="00E873CA"/>
    <w:pPr>
      <w:spacing w:after="120"/>
      <w:ind w:left="283"/>
    </w:pPr>
    <w:rPr>
      <w:sz w:val="16"/>
      <w:szCs w:val="16"/>
    </w:rPr>
  </w:style>
  <w:style w:type="paragraph" w:customStyle="1" w:styleId="21">
    <w:name w:val="Основной текст с отступом 21"/>
    <w:basedOn w:val="a"/>
    <w:rsid w:val="00E873CA"/>
    <w:pPr>
      <w:spacing w:after="120" w:line="480" w:lineRule="auto"/>
      <w:ind w:left="283"/>
    </w:pPr>
  </w:style>
  <w:style w:type="paragraph" w:styleId="afe">
    <w:name w:val="Normal (Web)"/>
    <w:basedOn w:val="a"/>
    <w:rsid w:val="00E873CA"/>
    <w:pPr>
      <w:spacing w:before="100" w:after="100"/>
      <w:jc w:val="left"/>
    </w:pPr>
    <w:rPr>
      <w:szCs w:val="20"/>
    </w:rPr>
  </w:style>
  <w:style w:type="paragraph" w:customStyle="1" w:styleId="-0">
    <w:name w:val="Контракт-раздел"/>
    <w:basedOn w:val="a"/>
    <w:next w:val="a"/>
    <w:rsid w:val="00E873CA"/>
    <w:pPr>
      <w:keepNext/>
      <w:tabs>
        <w:tab w:val="num" w:pos="0"/>
        <w:tab w:val="left" w:pos="540"/>
      </w:tabs>
      <w:spacing w:before="360" w:after="120"/>
      <w:jc w:val="center"/>
    </w:pPr>
    <w:rPr>
      <w:b/>
      <w:bCs/>
      <w:caps/>
    </w:rPr>
  </w:style>
  <w:style w:type="paragraph" w:customStyle="1" w:styleId="03zagalovok1">
    <w:name w:val="03zagalovok1"/>
    <w:basedOn w:val="a"/>
    <w:rsid w:val="00E873CA"/>
    <w:pPr>
      <w:spacing w:after="0" w:line="288" w:lineRule="auto"/>
      <w:jc w:val="left"/>
    </w:pPr>
    <w:rPr>
      <w:color w:val="000000"/>
    </w:rPr>
  </w:style>
  <w:style w:type="paragraph" w:customStyle="1" w:styleId="03osnovnoytext">
    <w:name w:val="03osnovnoytext"/>
    <w:basedOn w:val="a"/>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
    <w:rsid w:val="00E873CA"/>
    <w:pPr>
      <w:spacing w:after="0" w:line="288" w:lineRule="auto"/>
      <w:jc w:val="left"/>
    </w:pPr>
    <w:rPr>
      <w:color w:val="000000"/>
    </w:rPr>
  </w:style>
  <w:style w:type="paragraph" w:customStyle="1" w:styleId="03tablznak">
    <w:name w:val="03tablznak"/>
    <w:basedOn w:val="a"/>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
    <w:rsid w:val="00E873CA"/>
    <w:pPr>
      <w:spacing w:before="150" w:after="150"/>
      <w:ind w:left="150" w:right="150"/>
      <w:jc w:val="left"/>
    </w:pPr>
  </w:style>
  <w:style w:type="paragraph" w:customStyle="1" w:styleId="310">
    <w:name w:val="Основной текст 31"/>
    <w:basedOn w:val="a"/>
    <w:rsid w:val="00E873CA"/>
    <w:pPr>
      <w:spacing w:before="150" w:after="150"/>
      <w:ind w:left="150" w:right="150"/>
      <w:jc w:val="left"/>
    </w:pPr>
  </w:style>
  <w:style w:type="paragraph" w:customStyle="1" w:styleId="210">
    <w:name w:val="Основной текст 21"/>
    <w:basedOn w:val="a"/>
    <w:rsid w:val="00E873CA"/>
    <w:pPr>
      <w:spacing w:before="150" w:after="150"/>
      <w:ind w:left="150" w:right="150"/>
      <w:jc w:val="left"/>
    </w:pPr>
  </w:style>
  <w:style w:type="paragraph" w:customStyle="1" w:styleId="aff">
    <w:name w:val="af"/>
    <w:basedOn w:val="a"/>
    <w:rsid w:val="00E873CA"/>
    <w:pPr>
      <w:spacing w:before="150" w:after="150"/>
      <w:ind w:left="150" w:right="150"/>
      <w:jc w:val="left"/>
    </w:pPr>
  </w:style>
  <w:style w:type="paragraph" w:customStyle="1" w:styleId="32">
    <w:name w:val="3"/>
    <w:basedOn w:val="a"/>
    <w:rsid w:val="00E873CA"/>
    <w:pPr>
      <w:spacing w:before="150" w:after="150"/>
      <w:ind w:left="150" w:right="150"/>
      <w:jc w:val="left"/>
    </w:pPr>
  </w:style>
  <w:style w:type="paragraph" w:customStyle="1" w:styleId="aff0">
    <w:name w:val="Таблица шапка"/>
    <w:basedOn w:val="a"/>
    <w:rsid w:val="00E873CA"/>
    <w:pPr>
      <w:keepNext/>
      <w:spacing w:before="40" w:after="40"/>
      <w:ind w:left="57" w:right="57"/>
      <w:jc w:val="left"/>
    </w:pPr>
    <w:rPr>
      <w:sz w:val="18"/>
      <w:szCs w:val="18"/>
    </w:rPr>
  </w:style>
  <w:style w:type="paragraph" w:customStyle="1" w:styleId="aff1">
    <w:name w:val="Пункт б/н"/>
    <w:basedOn w:val="a"/>
    <w:rsid w:val="00E873CA"/>
    <w:pPr>
      <w:tabs>
        <w:tab w:val="left" w:pos="1134"/>
      </w:tabs>
      <w:spacing w:after="0"/>
      <w:ind w:firstLine="567"/>
    </w:pPr>
  </w:style>
  <w:style w:type="paragraph" w:customStyle="1" w:styleId="aff2">
    <w:name w:val="Таблица текст"/>
    <w:basedOn w:val="a"/>
    <w:rsid w:val="00E873CA"/>
    <w:pPr>
      <w:spacing w:before="40" w:after="40"/>
      <w:ind w:left="57" w:right="57"/>
      <w:jc w:val="left"/>
    </w:pPr>
    <w:rPr>
      <w:sz w:val="22"/>
      <w:szCs w:val="22"/>
    </w:rPr>
  </w:style>
  <w:style w:type="paragraph" w:customStyle="1" w:styleId="-1">
    <w:name w:val="Контракт-пункт"/>
    <w:basedOn w:val="a"/>
    <w:rsid w:val="00E873CA"/>
    <w:pPr>
      <w:tabs>
        <w:tab w:val="num" w:pos="0"/>
      </w:tabs>
      <w:spacing w:after="0"/>
    </w:pPr>
  </w:style>
  <w:style w:type="paragraph" w:customStyle="1" w:styleId="-2">
    <w:name w:val="Контракт-подпункт"/>
    <w:basedOn w:val="a"/>
    <w:rsid w:val="00E873CA"/>
    <w:pPr>
      <w:tabs>
        <w:tab w:val="num" w:pos="0"/>
      </w:tabs>
      <w:spacing w:after="0"/>
    </w:pPr>
  </w:style>
  <w:style w:type="paragraph" w:customStyle="1" w:styleId="-3">
    <w:name w:val="Контракт-подподпункт"/>
    <w:basedOn w:val="a"/>
    <w:rsid w:val="00E873CA"/>
    <w:pPr>
      <w:tabs>
        <w:tab w:val="num" w:pos="0"/>
      </w:tabs>
      <w:spacing w:after="0"/>
    </w:pPr>
  </w:style>
  <w:style w:type="paragraph" w:styleId="aff3">
    <w:name w:val="header"/>
    <w:basedOn w:val="a"/>
    <w:rsid w:val="00E873CA"/>
    <w:pPr>
      <w:tabs>
        <w:tab w:val="center" w:pos="4677"/>
        <w:tab w:val="right" w:pos="9355"/>
      </w:tabs>
      <w:spacing w:after="0"/>
      <w:jc w:val="left"/>
    </w:pPr>
  </w:style>
  <w:style w:type="paragraph" w:styleId="15">
    <w:name w:val="toc 1"/>
    <w:basedOn w:val="a"/>
    <w:next w:val="a"/>
    <w:rsid w:val="00E873CA"/>
    <w:pPr>
      <w:tabs>
        <w:tab w:val="right" w:leader="dot" w:pos="9540"/>
      </w:tabs>
      <w:spacing w:after="120"/>
      <w:ind w:left="252" w:right="277"/>
      <w:jc w:val="left"/>
    </w:pPr>
    <w:rPr>
      <w:b/>
    </w:rPr>
  </w:style>
  <w:style w:type="paragraph" w:styleId="20">
    <w:name w:val="toc 2"/>
    <w:basedOn w:val="a"/>
    <w:next w:val="a"/>
    <w:rsid w:val="00E873CA"/>
    <w:pPr>
      <w:tabs>
        <w:tab w:val="right" w:leader="dot" w:pos="9540"/>
        <w:tab w:val="right" w:leader="dot" w:pos="10440"/>
      </w:tabs>
      <w:spacing w:after="120"/>
      <w:ind w:left="238" w:right="277"/>
      <w:jc w:val="left"/>
    </w:pPr>
    <w:rPr>
      <w:b/>
    </w:rPr>
  </w:style>
  <w:style w:type="paragraph" w:styleId="33">
    <w:name w:val="toc 3"/>
    <w:basedOn w:val="a"/>
    <w:next w:val="a"/>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
    <w:rsid w:val="00E873CA"/>
    <w:pPr>
      <w:spacing w:after="0"/>
      <w:ind w:firstLine="720"/>
    </w:pPr>
    <w:rPr>
      <w:rFonts w:ascii="Courier New" w:hAnsi="Courier New" w:cs="Courier New"/>
      <w:sz w:val="20"/>
      <w:szCs w:val="20"/>
    </w:rPr>
  </w:style>
  <w:style w:type="paragraph" w:customStyle="1" w:styleId="17">
    <w:name w:val="Нумерованный список1"/>
    <w:basedOn w:val="a"/>
    <w:rsid w:val="00E873CA"/>
    <w:pPr>
      <w:spacing w:before="120" w:after="0"/>
    </w:pPr>
    <w:rPr>
      <w:rFonts w:ascii="Arial" w:hAnsi="Arial" w:cs="Arial"/>
      <w:szCs w:val="20"/>
    </w:rPr>
  </w:style>
  <w:style w:type="paragraph" w:customStyle="1" w:styleId="211">
    <w:name w:val="Маркированный список 21"/>
    <w:basedOn w:val="a"/>
    <w:rsid w:val="00E873CA"/>
    <w:pPr>
      <w:tabs>
        <w:tab w:val="num" w:pos="643"/>
      </w:tabs>
      <w:ind w:left="643" w:hanging="360"/>
    </w:pPr>
    <w:rPr>
      <w:szCs w:val="20"/>
    </w:rPr>
  </w:style>
  <w:style w:type="paragraph" w:customStyle="1" w:styleId="18">
    <w:name w:val="Текст примечания1"/>
    <w:basedOn w:val="a"/>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
    <w:rsid w:val="00E873CA"/>
    <w:pPr>
      <w:spacing w:before="280" w:after="280"/>
      <w:jc w:val="left"/>
    </w:pPr>
  </w:style>
  <w:style w:type="paragraph" w:customStyle="1" w:styleId="22">
    <w:name w:val="Основной текст 22"/>
    <w:basedOn w:val="a"/>
    <w:rsid w:val="00E873CA"/>
    <w:pPr>
      <w:widowControl w:val="0"/>
      <w:spacing w:after="0" w:line="360" w:lineRule="auto"/>
      <w:ind w:firstLine="720"/>
    </w:pPr>
    <w:rPr>
      <w:sz w:val="26"/>
      <w:szCs w:val="20"/>
    </w:rPr>
  </w:style>
  <w:style w:type="paragraph" w:customStyle="1" w:styleId="aff4">
    <w:name w:val="Подподпункт"/>
    <w:basedOn w:val="a"/>
    <w:rsid w:val="00E873CA"/>
    <w:pPr>
      <w:tabs>
        <w:tab w:val="left" w:pos="1701"/>
      </w:tabs>
      <w:spacing w:after="0"/>
      <w:ind w:left="1701" w:hanging="567"/>
    </w:pPr>
  </w:style>
  <w:style w:type="paragraph" w:customStyle="1" w:styleId="-20">
    <w:name w:val="Контракт-пункт2"/>
    <w:basedOn w:val="a"/>
    <w:rsid w:val="00E873CA"/>
    <w:pPr>
      <w:tabs>
        <w:tab w:val="left" w:pos="4442"/>
      </w:tabs>
      <w:spacing w:after="0"/>
      <w:ind w:left="4442" w:hanging="851"/>
    </w:pPr>
  </w:style>
  <w:style w:type="paragraph" w:customStyle="1" w:styleId="-30">
    <w:name w:val="Контракт-пункт3"/>
    <w:basedOn w:val="a"/>
    <w:rsid w:val="00E873CA"/>
    <w:pPr>
      <w:tabs>
        <w:tab w:val="left" w:pos="4442"/>
      </w:tabs>
      <w:spacing w:after="0"/>
      <w:ind w:left="4442" w:hanging="851"/>
    </w:pPr>
  </w:style>
  <w:style w:type="paragraph" w:customStyle="1" w:styleId="-4">
    <w:name w:val="Контракт-пункт4"/>
    <w:basedOn w:val="a"/>
    <w:rsid w:val="00E873CA"/>
    <w:pPr>
      <w:tabs>
        <w:tab w:val="left" w:pos="5009"/>
      </w:tabs>
      <w:spacing w:after="0"/>
      <w:ind w:left="5009" w:hanging="567"/>
    </w:pPr>
  </w:style>
  <w:style w:type="paragraph" w:customStyle="1" w:styleId="212">
    <w:name w:val="Продолжение списка 21"/>
    <w:basedOn w:val="a"/>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5">
    <w:name w:val="Balloon Text"/>
    <w:basedOn w:val="a"/>
    <w:rsid w:val="00E873CA"/>
    <w:pPr>
      <w:spacing w:after="0"/>
      <w:jc w:val="left"/>
    </w:pPr>
    <w:rPr>
      <w:rFonts w:ascii="Tahoma" w:hAnsi="Tahoma" w:cs="Tahoma"/>
      <w:sz w:val="16"/>
      <w:szCs w:val="16"/>
    </w:rPr>
  </w:style>
  <w:style w:type="paragraph" w:customStyle="1" w:styleId="095">
    <w:name w:val="Стиль Первая строка:  095 см"/>
    <w:basedOn w:val="a"/>
    <w:rsid w:val="00E873CA"/>
    <w:pPr>
      <w:spacing w:after="0"/>
      <w:ind w:firstLine="567"/>
    </w:pPr>
    <w:rPr>
      <w:szCs w:val="20"/>
    </w:rPr>
  </w:style>
  <w:style w:type="paragraph" w:styleId="40">
    <w:name w:val="toc 4"/>
    <w:basedOn w:val="a"/>
    <w:next w:val="a"/>
    <w:rsid w:val="00E873CA"/>
    <w:pPr>
      <w:spacing w:after="0"/>
      <w:ind w:left="720"/>
      <w:jc w:val="left"/>
    </w:pPr>
  </w:style>
  <w:style w:type="paragraph" w:styleId="50">
    <w:name w:val="toc 5"/>
    <w:basedOn w:val="a"/>
    <w:next w:val="a"/>
    <w:rsid w:val="00E873CA"/>
    <w:pPr>
      <w:spacing w:after="0"/>
      <w:ind w:left="960"/>
      <w:jc w:val="left"/>
    </w:pPr>
  </w:style>
  <w:style w:type="paragraph" w:styleId="61">
    <w:name w:val="toc 6"/>
    <w:basedOn w:val="a"/>
    <w:next w:val="a"/>
    <w:rsid w:val="00E873CA"/>
    <w:pPr>
      <w:spacing w:after="0"/>
      <w:ind w:left="1200"/>
      <w:jc w:val="left"/>
    </w:pPr>
  </w:style>
  <w:style w:type="paragraph" w:styleId="70">
    <w:name w:val="toc 7"/>
    <w:basedOn w:val="a"/>
    <w:next w:val="a"/>
    <w:rsid w:val="00E873CA"/>
    <w:pPr>
      <w:spacing w:after="0"/>
      <w:ind w:left="1440"/>
      <w:jc w:val="left"/>
    </w:pPr>
  </w:style>
  <w:style w:type="paragraph" w:styleId="80">
    <w:name w:val="toc 8"/>
    <w:basedOn w:val="a"/>
    <w:next w:val="a"/>
    <w:rsid w:val="00E873CA"/>
    <w:pPr>
      <w:spacing w:after="0"/>
      <w:ind w:left="1680"/>
      <w:jc w:val="left"/>
    </w:pPr>
  </w:style>
  <w:style w:type="paragraph" w:styleId="90">
    <w:name w:val="toc 9"/>
    <w:basedOn w:val="a"/>
    <w:next w:val="a"/>
    <w:rsid w:val="00E873CA"/>
    <w:pPr>
      <w:spacing w:after="0"/>
      <w:ind w:left="1920"/>
      <w:jc w:val="left"/>
    </w:pPr>
  </w:style>
  <w:style w:type="paragraph" w:customStyle="1" w:styleId="1b">
    <w:name w:val="Знак1"/>
    <w:basedOn w:val="a"/>
    <w:rsid w:val="00E873CA"/>
    <w:pPr>
      <w:spacing w:before="280" w:after="280"/>
      <w:jc w:val="left"/>
    </w:pPr>
    <w:rPr>
      <w:rFonts w:ascii="Tahoma" w:hAnsi="Tahoma" w:cs="Tahoma"/>
      <w:sz w:val="20"/>
      <w:szCs w:val="20"/>
      <w:lang w:val="en-US"/>
    </w:rPr>
  </w:style>
  <w:style w:type="paragraph" w:customStyle="1" w:styleId="aff6">
    <w:name w:val="Пункт"/>
    <w:basedOn w:val="a"/>
    <w:rsid w:val="00E873CA"/>
    <w:pPr>
      <w:tabs>
        <w:tab w:val="left" w:pos="1440"/>
      </w:tabs>
      <w:spacing w:after="0"/>
      <w:ind w:left="864" w:hanging="504"/>
    </w:pPr>
    <w:rPr>
      <w:szCs w:val="28"/>
    </w:rPr>
  </w:style>
  <w:style w:type="paragraph" w:customStyle="1" w:styleId="aff7">
    <w:name w:val="Подпункт"/>
    <w:basedOn w:val="aff6"/>
    <w:rsid w:val="00E873CA"/>
    <w:pPr>
      <w:tabs>
        <w:tab w:val="clear" w:pos="1440"/>
        <w:tab w:val="left" w:pos="2340"/>
      </w:tabs>
      <w:ind w:left="1548" w:hanging="648"/>
    </w:pPr>
  </w:style>
  <w:style w:type="paragraph" w:customStyle="1" w:styleId="aff8">
    <w:name w:val="Тендерные данные"/>
    <w:basedOn w:val="a"/>
    <w:rsid w:val="00E873CA"/>
    <w:pPr>
      <w:tabs>
        <w:tab w:val="left" w:pos="1985"/>
      </w:tabs>
      <w:spacing w:before="120"/>
      <w:ind w:firstLine="567"/>
    </w:pPr>
    <w:rPr>
      <w:b/>
      <w:szCs w:val="20"/>
    </w:rPr>
  </w:style>
  <w:style w:type="paragraph" w:customStyle="1" w:styleId="1c">
    <w:name w:val="Знак1"/>
    <w:basedOn w:val="a"/>
    <w:rsid w:val="00E873CA"/>
    <w:pPr>
      <w:spacing w:before="280" w:after="280"/>
      <w:jc w:val="left"/>
    </w:pPr>
    <w:rPr>
      <w:rFonts w:ascii="Tahoma" w:hAnsi="Tahoma" w:cs="Tahoma"/>
      <w:sz w:val="20"/>
      <w:szCs w:val="20"/>
      <w:lang w:val="en-US"/>
    </w:rPr>
  </w:style>
  <w:style w:type="paragraph" w:customStyle="1" w:styleId="aff9">
    <w:name w:val="маркированный"/>
    <w:basedOn w:val="a"/>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
    <w:rsid w:val="00E873CA"/>
    <w:pPr>
      <w:spacing w:after="0"/>
      <w:jc w:val="left"/>
    </w:pPr>
    <w:rPr>
      <w:rFonts w:ascii="Verdana" w:hAnsi="Verdana" w:cs="Verdana"/>
      <w:sz w:val="20"/>
      <w:szCs w:val="20"/>
      <w:lang w:val="en-US"/>
    </w:rPr>
  </w:style>
  <w:style w:type="paragraph" w:customStyle="1" w:styleId="xl27">
    <w:name w:val="xl27"/>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
    <w:rsid w:val="00E873CA"/>
    <w:pPr>
      <w:spacing w:before="280" w:after="280"/>
    </w:pPr>
    <w:rPr>
      <w:rFonts w:eastAsia="Arial Unicode MS"/>
    </w:rPr>
  </w:style>
  <w:style w:type="paragraph" w:customStyle="1" w:styleId="xl30">
    <w:name w:val="xl30"/>
    <w:basedOn w:val="a"/>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
    <w:rsid w:val="00E873CA"/>
    <w:pPr>
      <w:spacing w:before="280" w:after="280"/>
      <w:jc w:val="left"/>
    </w:pPr>
    <w:rPr>
      <w:rFonts w:eastAsia="Arial Unicode MS"/>
      <w:b/>
      <w:bCs/>
    </w:rPr>
  </w:style>
  <w:style w:type="paragraph" w:customStyle="1" w:styleId="xl32">
    <w:name w:val="xl32"/>
    <w:basedOn w:val="a"/>
    <w:rsid w:val="00E873CA"/>
    <w:pPr>
      <w:spacing w:before="280" w:after="280"/>
      <w:jc w:val="left"/>
    </w:pPr>
    <w:rPr>
      <w:rFonts w:eastAsia="Arial Unicode MS"/>
      <w:b/>
      <w:bCs/>
      <w:i/>
      <w:iCs/>
    </w:rPr>
  </w:style>
  <w:style w:type="paragraph" w:customStyle="1" w:styleId="xl33">
    <w:name w:val="xl33"/>
    <w:basedOn w:val="a"/>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
    <w:rsid w:val="00E873CA"/>
    <w:pPr>
      <w:shd w:val="clear" w:color="auto" w:fill="000080"/>
      <w:spacing w:after="0"/>
      <w:jc w:val="left"/>
    </w:pPr>
    <w:rPr>
      <w:rFonts w:ascii="Tahoma" w:hAnsi="Tahoma" w:cs="Tahoma"/>
      <w:sz w:val="20"/>
      <w:szCs w:val="20"/>
    </w:rPr>
  </w:style>
  <w:style w:type="paragraph" w:customStyle="1" w:styleId="51">
    <w:name w:val="Знак5"/>
    <w:basedOn w:val="a"/>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
    <w:rsid w:val="00E873CA"/>
    <w:pPr>
      <w:spacing w:after="0"/>
      <w:ind w:left="426"/>
    </w:pPr>
    <w:rPr>
      <w:sz w:val="20"/>
      <w:szCs w:val="20"/>
    </w:rPr>
  </w:style>
  <w:style w:type="paragraph" w:customStyle="1" w:styleId="affa">
    <w:name w:val="текст таблицы"/>
    <w:basedOn w:val="a"/>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
    <w:rsid w:val="00E873CA"/>
    <w:rPr>
      <w:rFonts w:ascii="Courier New" w:hAnsi="Courier New" w:cs="Courier New"/>
      <w:sz w:val="20"/>
      <w:szCs w:val="20"/>
    </w:rPr>
  </w:style>
  <w:style w:type="paragraph" w:styleId="affb">
    <w:name w:val="annotation subject"/>
    <w:basedOn w:val="18"/>
    <w:next w:val="18"/>
    <w:rsid w:val="00E873CA"/>
    <w:rPr>
      <w:b/>
      <w:bCs/>
    </w:rPr>
  </w:style>
  <w:style w:type="paragraph" w:customStyle="1" w:styleId="23">
    <w:name w:val="Цитата2"/>
    <w:basedOn w:val="a"/>
    <w:rsid w:val="00E873CA"/>
    <w:pPr>
      <w:spacing w:after="0" w:line="259" w:lineRule="auto"/>
      <w:ind w:left="1520" w:right="400"/>
    </w:pPr>
    <w:rPr>
      <w:szCs w:val="20"/>
    </w:rPr>
  </w:style>
  <w:style w:type="paragraph" w:customStyle="1" w:styleId="Default">
    <w:name w:val="Default"/>
    <w:basedOn w:val="a"/>
    <w:rsid w:val="00E873CA"/>
    <w:pPr>
      <w:widowControl w:val="0"/>
      <w:autoSpaceDE w:val="0"/>
      <w:spacing w:after="0"/>
      <w:jc w:val="left"/>
    </w:pPr>
    <w:rPr>
      <w:color w:val="000000"/>
      <w:kern w:val="1"/>
    </w:rPr>
  </w:style>
  <w:style w:type="paragraph" w:customStyle="1" w:styleId="affc">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
    <w:rsid w:val="00E873CA"/>
    <w:pPr>
      <w:widowControl w:val="0"/>
      <w:autoSpaceDE w:val="0"/>
      <w:spacing w:after="0" w:line="322" w:lineRule="exact"/>
    </w:pPr>
  </w:style>
  <w:style w:type="paragraph" w:customStyle="1" w:styleId="1f">
    <w:name w:val="Цитата1"/>
    <w:basedOn w:val="a"/>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
    <w:next w:val="a"/>
    <w:rsid w:val="00E873CA"/>
    <w:rPr>
      <w:rFonts w:cs="Calibri"/>
      <w:kern w:val="1"/>
    </w:rPr>
  </w:style>
  <w:style w:type="paragraph" w:customStyle="1" w:styleId="affd">
    <w:name w:val="Обычный текст с отступом"/>
    <w:basedOn w:val="a"/>
    <w:rsid w:val="00E873CA"/>
    <w:pPr>
      <w:spacing w:after="0" w:line="360" w:lineRule="auto"/>
      <w:ind w:firstLine="720"/>
    </w:pPr>
    <w:rPr>
      <w:rFonts w:eastAsia="Calibri"/>
      <w:sz w:val="28"/>
    </w:rPr>
  </w:style>
  <w:style w:type="paragraph" w:customStyle="1" w:styleId="CharChar1">
    <w:name w:val="Char Char1"/>
    <w:basedOn w:val="a"/>
    <w:rsid w:val="00E873CA"/>
    <w:pPr>
      <w:widowControl w:val="0"/>
      <w:spacing w:after="160" w:line="240" w:lineRule="exact"/>
      <w:jc w:val="right"/>
    </w:pPr>
    <w:rPr>
      <w:sz w:val="20"/>
      <w:szCs w:val="20"/>
      <w:lang w:val="en-GB"/>
    </w:rPr>
  </w:style>
  <w:style w:type="paragraph" w:customStyle="1" w:styleId="25">
    <w:name w:val="Знак Знак2 Знак"/>
    <w:basedOn w:val="a"/>
    <w:next w:val="2"/>
    <w:rsid w:val="00E873CA"/>
    <w:pPr>
      <w:spacing w:after="160" w:line="240" w:lineRule="exact"/>
      <w:jc w:val="left"/>
    </w:pPr>
    <w:rPr>
      <w:szCs w:val="20"/>
      <w:lang w:val="en-US"/>
    </w:rPr>
  </w:style>
  <w:style w:type="paragraph" w:customStyle="1" w:styleId="Style12">
    <w:name w:val="Style12"/>
    <w:basedOn w:val="a"/>
    <w:rsid w:val="00E873CA"/>
    <w:pPr>
      <w:widowControl w:val="0"/>
      <w:autoSpaceDE w:val="0"/>
      <w:spacing w:after="0" w:line="190" w:lineRule="exact"/>
      <w:jc w:val="left"/>
    </w:pPr>
  </w:style>
  <w:style w:type="paragraph" w:customStyle="1" w:styleId="Style4">
    <w:name w:val="Style4"/>
    <w:basedOn w:val="a"/>
    <w:rsid w:val="00E873CA"/>
    <w:pPr>
      <w:widowControl w:val="0"/>
      <w:autoSpaceDE w:val="0"/>
      <w:spacing w:after="0"/>
      <w:jc w:val="left"/>
    </w:pPr>
  </w:style>
  <w:style w:type="paragraph" w:customStyle="1" w:styleId="Style5">
    <w:name w:val="Style5"/>
    <w:basedOn w:val="a"/>
    <w:rsid w:val="00E873CA"/>
    <w:pPr>
      <w:widowControl w:val="0"/>
      <w:autoSpaceDE w:val="0"/>
      <w:spacing w:after="0"/>
      <w:jc w:val="left"/>
    </w:pPr>
  </w:style>
  <w:style w:type="paragraph" w:customStyle="1" w:styleId="Style10">
    <w:name w:val="Style10"/>
    <w:basedOn w:val="a"/>
    <w:rsid w:val="00E873CA"/>
    <w:pPr>
      <w:widowControl w:val="0"/>
      <w:autoSpaceDE w:val="0"/>
      <w:spacing w:after="0"/>
      <w:jc w:val="left"/>
    </w:pPr>
  </w:style>
  <w:style w:type="paragraph" w:customStyle="1" w:styleId="msonormalcxsplast">
    <w:name w:val="msonormalcxsplast"/>
    <w:basedOn w:val="a"/>
    <w:rsid w:val="00E873CA"/>
    <w:pPr>
      <w:spacing w:before="280" w:after="280"/>
      <w:jc w:val="left"/>
    </w:pPr>
  </w:style>
  <w:style w:type="paragraph" w:customStyle="1" w:styleId="plaintext1cxspmiddle">
    <w:name w:val="plaintext1cxspmiddle"/>
    <w:basedOn w:val="a"/>
    <w:rsid w:val="00E873CA"/>
    <w:pPr>
      <w:spacing w:before="280" w:after="280"/>
      <w:jc w:val="left"/>
    </w:pPr>
  </w:style>
  <w:style w:type="paragraph" w:customStyle="1" w:styleId="plaintext1cxsplast">
    <w:name w:val="plaintext1cxsplast"/>
    <w:basedOn w:val="a"/>
    <w:rsid w:val="00E873CA"/>
    <w:pPr>
      <w:spacing w:before="280" w:after="280"/>
      <w:jc w:val="left"/>
    </w:pPr>
  </w:style>
  <w:style w:type="paragraph" w:customStyle="1" w:styleId="CharChar10">
    <w:name w:val="Char Char1"/>
    <w:basedOn w:val="a"/>
    <w:rsid w:val="00E873CA"/>
    <w:pPr>
      <w:widowControl w:val="0"/>
      <w:spacing w:after="160" w:line="240" w:lineRule="exact"/>
      <w:jc w:val="right"/>
    </w:pPr>
    <w:rPr>
      <w:sz w:val="20"/>
      <w:szCs w:val="20"/>
      <w:lang w:val="en-GB"/>
    </w:rPr>
  </w:style>
  <w:style w:type="paragraph" w:customStyle="1" w:styleId="1f2">
    <w:name w:val="Знак Знак Знак1 Знак"/>
    <w:basedOn w:val="a"/>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
    <w:rsid w:val="00E873CA"/>
    <w:pPr>
      <w:spacing w:before="280" w:after="280"/>
      <w:jc w:val="left"/>
    </w:pPr>
  </w:style>
  <w:style w:type="paragraph" w:customStyle="1" w:styleId="-31">
    <w:name w:val="Пункт-3"/>
    <w:basedOn w:val="a"/>
    <w:rsid w:val="00E873CA"/>
    <w:pPr>
      <w:tabs>
        <w:tab w:val="left" w:pos="1985"/>
      </w:tabs>
      <w:spacing w:after="0"/>
      <w:ind w:firstLine="709"/>
    </w:pPr>
    <w:rPr>
      <w:sz w:val="28"/>
    </w:rPr>
  </w:style>
  <w:style w:type="paragraph" w:customStyle="1" w:styleId="-40">
    <w:name w:val="Пункт-4"/>
    <w:basedOn w:val="a"/>
    <w:rsid w:val="00E873CA"/>
    <w:pPr>
      <w:tabs>
        <w:tab w:val="left" w:pos="1985"/>
      </w:tabs>
      <w:spacing w:after="0"/>
      <w:ind w:firstLine="709"/>
    </w:pPr>
    <w:rPr>
      <w:sz w:val="28"/>
    </w:rPr>
  </w:style>
  <w:style w:type="paragraph" w:customStyle="1" w:styleId="-5">
    <w:name w:val="Пункт-5"/>
    <w:basedOn w:val="a"/>
    <w:rsid w:val="00E873CA"/>
    <w:pPr>
      <w:tabs>
        <w:tab w:val="left" w:pos="1985"/>
      </w:tabs>
      <w:spacing w:after="0"/>
      <w:ind w:firstLine="709"/>
    </w:pPr>
    <w:rPr>
      <w:sz w:val="28"/>
    </w:rPr>
  </w:style>
  <w:style w:type="paragraph" w:customStyle="1" w:styleId="-6">
    <w:name w:val="Пункт-6"/>
    <w:basedOn w:val="a"/>
    <w:rsid w:val="00E873CA"/>
    <w:pPr>
      <w:tabs>
        <w:tab w:val="left" w:pos="1985"/>
      </w:tabs>
      <w:spacing w:after="0"/>
      <w:ind w:firstLine="709"/>
    </w:pPr>
    <w:rPr>
      <w:sz w:val="28"/>
    </w:rPr>
  </w:style>
  <w:style w:type="paragraph" w:customStyle="1" w:styleId="-7">
    <w:name w:val="Пункт-7"/>
    <w:basedOn w:val="a"/>
    <w:rsid w:val="00E873CA"/>
    <w:pPr>
      <w:tabs>
        <w:tab w:val="left" w:pos="360"/>
      </w:tabs>
      <w:spacing w:after="0"/>
      <w:ind w:firstLine="709"/>
    </w:pPr>
    <w:rPr>
      <w:sz w:val="28"/>
    </w:rPr>
  </w:style>
  <w:style w:type="paragraph" w:customStyle="1" w:styleId="Times12">
    <w:name w:val="Times 12"/>
    <w:basedOn w:val="a"/>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
    <w:rsid w:val="00E873CA"/>
    <w:pPr>
      <w:spacing w:after="200" w:line="276" w:lineRule="auto"/>
      <w:ind w:left="720"/>
      <w:jc w:val="left"/>
    </w:pPr>
    <w:rPr>
      <w:rFonts w:ascii="Calibri" w:hAnsi="Calibri" w:cs="Calibri"/>
      <w:sz w:val="22"/>
      <w:szCs w:val="22"/>
    </w:rPr>
  </w:style>
  <w:style w:type="paragraph" w:customStyle="1" w:styleId="affe">
    <w:name w:val="Ариал"/>
    <w:basedOn w:val="a"/>
    <w:rsid w:val="00E873CA"/>
    <w:pPr>
      <w:spacing w:before="120" w:after="120" w:line="360" w:lineRule="auto"/>
      <w:ind w:firstLine="851"/>
    </w:pPr>
    <w:rPr>
      <w:rFonts w:ascii="Arial" w:hAnsi="Arial" w:cs="Arial"/>
    </w:rPr>
  </w:style>
  <w:style w:type="paragraph" w:customStyle="1" w:styleId="afff">
    <w:name w:val="Ариал Таблица"/>
    <w:basedOn w:val="affe"/>
    <w:rsid w:val="00E873CA"/>
    <w:pPr>
      <w:widowControl w:val="0"/>
      <w:spacing w:before="0" w:after="0" w:line="240" w:lineRule="auto"/>
      <w:ind w:firstLine="0"/>
      <w:textAlignment w:val="baseline"/>
    </w:pPr>
    <w:rPr>
      <w:szCs w:val="20"/>
    </w:rPr>
  </w:style>
  <w:style w:type="paragraph" w:customStyle="1" w:styleId="36">
    <w:name w:val="Основной текст3"/>
    <w:basedOn w:val="a"/>
    <w:rsid w:val="00E873CA"/>
    <w:pPr>
      <w:shd w:val="clear" w:color="auto" w:fill="FFFFFF"/>
      <w:spacing w:line="240" w:lineRule="atLeast"/>
      <w:ind w:hanging="280"/>
      <w:jc w:val="left"/>
    </w:pPr>
    <w:rPr>
      <w:sz w:val="20"/>
      <w:szCs w:val="20"/>
    </w:rPr>
  </w:style>
  <w:style w:type="paragraph" w:customStyle="1" w:styleId="afff0">
    <w:name w:val="Содержимое врезки"/>
    <w:basedOn w:val="a0"/>
    <w:rsid w:val="00E873CA"/>
  </w:style>
  <w:style w:type="paragraph" w:customStyle="1" w:styleId="afff1">
    <w:name w:val="Содержимое таблицы"/>
    <w:basedOn w:val="a"/>
    <w:rsid w:val="00E873CA"/>
    <w:pPr>
      <w:suppressLineNumbers/>
    </w:pPr>
  </w:style>
  <w:style w:type="paragraph" w:customStyle="1" w:styleId="afff2">
    <w:name w:val="Заголовок таблицы"/>
    <w:basedOn w:val="afff1"/>
    <w:rsid w:val="00E873CA"/>
    <w:pPr>
      <w:jc w:val="center"/>
    </w:pPr>
    <w:rPr>
      <w:b/>
      <w:bCs/>
    </w:rPr>
  </w:style>
  <w:style w:type="paragraph" w:customStyle="1" w:styleId="afff3">
    <w:name w:val="Основной без отступа"/>
    <w:basedOn w:val="a"/>
    <w:rsid w:val="008D7BAF"/>
    <w:pPr>
      <w:suppressAutoHyphens w:val="0"/>
      <w:spacing w:after="0"/>
    </w:pPr>
    <w:rPr>
      <w:sz w:val="28"/>
      <w:szCs w:val="20"/>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7750</Words>
  <Characters>44176</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51823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3</cp:revision>
  <cp:lastPrinted>1601-01-01T00:00:00Z</cp:lastPrinted>
  <dcterms:created xsi:type="dcterms:W3CDTF">2013-02-27T08:56:00Z</dcterms:created>
  <dcterms:modified xsi:type="dcterms:W3CDTF">2013-02-27T08:56:00Z</dcterms:modified>
</cp:coreProperties>
</file>