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57DE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ПРОТОКОЛ № </w:t>
      </w:r>
      <w:r>
        <w:rPr>
          <w:bCs w:val="0"/>
          <w:sz w:val="24"/>
          <w:szCs w:val="24"/>
        </w:rPr>
        <w:t>140630/0458/303/3</w:t>
      </w:r>
    </w:p>
    <w:p w:rsidR="00000000" w:rsidRDefault="00757DE5">
      <w:pPr>
        <w:pStyle w:val="1"/>
        <w:spacing w:before="0" w:beforeAutospacing="0" w:after="0" w:afterAutospacing="0"/>
        <w:jc w:val="center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 на </w:t>
      </w:r>
      <w:r>
        <w:rPr>
          <w:bCs w:val="0"/>
          <w:color w:val="000000"/>
          <w:sz w:val="24"/>
          <w:szCs w:val="24"/>
        </w:rPr>
        <w:t>поставку майонеза</w:t>
      </w:r>
    </w:p>
    <w:p w:rsidR="00000000" w:rsidRDefault="00757DE5">
      <w:pPr>
        <w:pStyle w:val="1"/>
        <w:spacing w:before="0" w:beforeAutospacing="0" w:after="0" w:afterAutospacing="0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для нужд ФГУП «ГНЦ РФ-ФЭИ»</w:t>
      </w:r>
    </w:p>
    <w:p w:rsidR="00000000" w:rsidRDefault="00757DE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52" w:type="pct"/>
        <w:tblCellSpacing w:w="15" w:type="dxa"/>
        <w:tblLook w:val="04A0" w:firstRow="1" w:lastRow="0" w:firstColumn="1" w:lastColumn="0" w:noHBand="0" w:noVBand="1"/>
      </w:tblPr>
      <w:tblGrid>
        <w:gridCol w:w="4583"/>
        <w:gridCol w:w="506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757DE5">
            <w:pPr>
              <w:rPr>
                <w:lang w:val="en-US"/>
              </w:rPr>
            </w:pPr>
            <w:r>
              <w:t>г. Обнинск</w:t>
            </w:r>
          </w:p>
        </w:tc>
        <w:tc>
          <w:tcPr>
            <w:tcW w:w="262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757DE5">
            <w:pPr>
              <w:jc w:val="right"/>
            </w:pPr>
            <w:r>
              <w:rPr>
                <w:lang w:val="en-US"/>
              </w:rPr>
              <w:t>26</w:t>
            </w:r>
            <w:r>
              <w:t>.0</w:t>
            </w:r>
            <w:r>
              <w:rPr>
                <w:lang w:val="en-US"/>
              </w:rPr>
              <w:t>8</w:t>
            </w:r>
            <w:r>
              <w:t>.2014 г.</w:t>
            </w:r>
          </w:p>
        </w:tc>
      </w:tr>
    </w:tbl>
    <w:p w:rsidR="00000000" w:rsidRDefault="00757DE5">
      <w:pPr>
        <w:ind w:firstLine="426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</w:t>
      </w:r>
      <w:r>
        <w:t>сатом» (протокол от 07.02.2012 № 37) (далее – ЕОСЗ) в его действующей редакции, с использованием функционала ЭТП http://www.A-K-D.ru согласно регламенту ее работы.</w:t>
      </w:r>
      <w:proofErr w:type="gramEnd"/>
    </w:p>
    <w:p w:rsidR="00000000" w:rsidRDefault="00757DE5">
      <w:pPr>
        <w:ind w:firstLine="426"/>
        <w:jc w:val="both"/>
        <w:rPr>
          <w:b/>
          <w:bCs/>
        </w:rPr>
      </w:pPr>
      <w:r>
        <w:rPr>
          <w:b/>
          <w:bCs/>
        </w:rPr>
        <w:t>Информация о закупке:</w:t>
      </w:r>
    </w:p>
    <w:p w:rsidR="00000000" w:rsidRDefault="00757DE5">
      <w:pPr>
        <w:ind w:firstLine="426"/>
        <w:jc w:val="both"/>
      </w:pPr>
      <w:r>
        <w:t>Заказчик: ФГУП «ГН</w:t>
      </w:r>
      <w:bookmarkStart w:id="0" w:name="_GoBack"/>
      <w:bookmarkEnd w:id="0"/>
      <w:r>
        <w:t>Ц РФ-ФЭИ» (249033, Калужская область, г. Обнинск, пл</w:t>
      </w:r>
      <w:r>
        <w:t>. Бондаренко, 1).</w:t>
      </w:r>
    </w:p>
    <w:p w:rsidR="00000000" w:rsidRDefault="00757DE5">
      <w:pPr>
        <w:ind w:firstLine="426"/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ФГУП «ГНЦ РФ-ФЭИ» (249033, Калужская область, г. Обнинск, пл. Бондаренко, 1).</w:t>
      </w:r>
    </w:p>
    <w:p w:rsidR="00000000" w:rsidRDefault="00757DE5">
      <w:pPr>
        <w:ind w:firstLine="360"/>
        <w:jc w:val="both"/>
      </w:pPr>
      <w:r>
        <w:t xml:space="preserve">Предмет </w:t>
      </w:r>
      <w:r>
        <w:rPr>
          <w:color w:val="000000"/>
          <w:lang w:eastAsia="ar-SA"/>
        </w:rPr>
        <w:t>договора</w:t>
      </w:r>
      <w:r>
        <w:t xml:space="preserve">: поставка </w:t>
      </w:r>
      <w:r>
        <w:rPr>
          <w:bCs/>
          <w:color w:val="000000"/>
        </w:rPr>
        <w:t>майонеза</w:t>
      </w:r>
      <w:r>
        <w:t xml:space="preserve"> для нужд ФГУП «ГНЦ РФ-ФЭИ».</w:t>
      </w:r>
    </w:p>
    <w:p w:rsidR="00000000" w:rsidRDefault="00757DE5">
      <w:pPr>
        <w:ind w:right="99" w:firstLine="360"/>
        <w:jc w:val="both"/>
      </w:pPr>
      <w:r>
        <w:t xml:space="preserve">Начальная (максимальная) цена договора: </w:t>
      </w:r>
      <w:r>
        <w:rPr>
          <w:bCs/>
          <w:color w:val="000000"/>
        </w:rPr>
        <w:t>75 870,25 (семьдесят пять тысяч</w:t>
      </w:r>
      <w:r>
        <w:rPr>
          <w:bCs/>
          <w:color w:val="000000"/>
        </w:rPr>
        <w:t xml:space="preserve"> восемьсот семьдесят рублей 25 копеек</w:t>
      </w:r>
      <w:r>
        <w:rPr>
          <w:bCs/>
        </w:rPr>
        <w:t>)</w:t>
      </w:r>
      <w:r>
        <w:rPr>
          <w:color w:val="000000"/>
        </w:rPr>
        <w:t xml:space="preserve"> рублей</w:t>
      </w:r>
      <w:r>
        <w:t>, включая НДС.</w:t>
      </w:r>
    </w:p>
    <w:p w:rsidR="00000000" w:rsidRDefault="00757DE5">
      <w:pPr>
        <w:ind w:right="99" w:firstLine="360"/>
        <w:jc w:val="both"/>
        <w:rPr>
          <w:color w:val="0000FF"/>
        </w:rPr>
      </w:pPr>
      <w:r>
        <w:rPr>
          <w:bCs/>
          <w:color w:val="000000"/>
        </w:rPr>
        <w:t>64 296,82 (шестьдесят четыре тысячи двести девяносто шесть рублей 82 копейки</w:t>
      </w:r>
      <w:r>
        <w:rPr>
          <w:bCs/>
        </w:rPr>
        <w:t>)</w:t>
      </w:r>
      <w:r>
        <w:rPr>
          <w:bCs/>
          <w:color w:val="000000"/>
        </w:rPr>
        <w:t xml:space="preserve"> рублей, без учета НДС.</w:t>
      </w:r>
    </w:p>
    <w:p w:rsidR="00000000" w:rsidRDefault="00757DE5">
      <w:pPr>
        <w:ind w:firstLine="360"/>
        <w:jc w:val="both"/>
      </w:pPr>
      <w:r>
        <w:t>Состав и объем товара/работ/услуг: в соответствии с техническим заданием.</w:t>
      </w:r>
    </w:p>
    <w:p w:rsidR="00000000" w:rsidRDefault="00757DE5">
      <w:pPr>
        <w:ind w:firstLine="360"/>
        <w:jc w:val="both"/>
      </w:pPr>
      <w:r>
        <w:t xml:space="preserve">Срок поставки </w:t>
      </w:r>
      <w:r>
        <w:t xml:space="preserve">товара, выполнения работ или оказания услуг: </w:t>
      </w:r>
      <w:r>
        <w:rPr>
          <w:bCs/>
          <w:color w:val="000000"/>
        </w:rPr>
        <w:t>с 01 сентября по 31 декабря 2014 года.</w:t>
      </w:r>
    </w:p>
    <w:p w:rsidR="00000000" w:rsidRDefault="00757DE5">
      <w:pPr>
        <w:ind w:firstLine="426"/>
        <w:jc w:val="both"/>
      </w:pPr>
      <w:proofErr w:type="gramStart"/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 xml:space="preserve">и документация по запросу цен № 224/11.02-04/14-264 ОЗЦЭ опубликовано 30.06.2014 г. в информационно-телекоммуникационной сети «Интернет» </w:t>
      </w:r>
      <w:r>
        <w:t xml:space="preserve">на официальном сайте Российской Федерации для размещения информации о размещении заказов </w:t>
      </w:r>
      <w:r>
        <w:rPr>
          <w:color w:val="0000FF"/>
        </w:rPr>
        <w:t>http://www.zakupki.gov.ru/</w:t>
      </w:r>
      <w:r>
        <w:t>, закупка № 31401299144, на официальном сайте о размещении заказов на закупки товаров, работ и услуг для нужд Госкорпорации «Росатом» http://</w:t>
      </w:r>
      <w:r>
        <w:t>zakupki.rosatom.ru</w:t>
      </w:r>
      <w:proofErr w:type="gramEnd"/>
      <w:r>
        <w:t>/, закупка №</w:t>
      </w:r>
      <w:r>
        <w:rPr>
          <w:bCs/>
        </w:rPr>
        <w:t>140630/0458/303</w:t>
      </w:r>
      <w:r>
        <w:t>,</w:t>
      </w:r>
      <w:r>
        <w:rPr>
          <w:color w:val="FF0000"/>
        </w:rPr>
        <w:t xml:space="preserve"> </w:t>
      </w:r>
      <w:r>
        <w:t>на ЭТП http://www.a-k-d.ru, закупка № Z032330</w:t>
      </w:r>
    </w:p>
    <w:p w:rsidR="00000000" w:rsidRDefault="00757DE5">
      <w:pPr>
        <w:ind w:firstLine="426"/>
        <w:jc w:val="both"/>
        <w:rPr>
          <w:color w:val="FF0000"/>
        </w:rPr>
      </w:pPr>
      <w:r>
        <w:t>Заседание закупочной комиссии проводится в очной</w:t>
      </w:r>
      <w:r>
        <w:rPr>
          <w:b/>
          <w:i/>
        </w:rPr>
        <w:t xml:space="preserve"> </w:t>
      </w:r>
      <w:r>
        <w:t>форме в 11:00 (время московское)</w:t>
      </w:r>
      <w:r>
        <w:rPr>
          <w:b/>
          <w:i/>
        </w:rPr>
        <w:t xml:space="preserve"> </w:t>
      </w:r>
      <w:r>
        <w:t xml:space="preserve">26.08.2014 года, по адресу: </w:t>
      </w:r>
      <w:r>
        <w:rPr>
          <w:spacing w:val="-6"/>
        </w:rPr>
        <w:t xml:space="preserve">г. Обнинск, Калужская область, пл. Бондаренко, 1, </w:t>
      </w:r>
      <w:r>
        <w:t>Зда</w:t>
      </w:r>
      <w:r>
        <w:t>ние ГК, каб. 231</w:t>
      </w:r>
    </w:p>
    <w:p w:rsidR="00000000" w:rsidRDefault="00757DE5">
      <w:pPr>
        <w:jc w:val="both"/>
      </w:pPr>
      <w:r>
        <w:t>Единая комиссия в составе: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proofErr w:type="spellStart"/>
      <w:r>
        <w:t>Лебезов</w:t>
      </w:r>
      <w:proofErr w:type="spellEnd"/>
      <w:r>
        <w:t xml:space="preserve"> Андрей Александрович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Минаев Игорь Васильевич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proofErr w:type="spellStart"/>
      <w:r>
        <w:t>Фещенко</w:t>
      </w:r>
      <w:proofErr w:type="spellEnd"/>
      <w:r>
        <w:t xml:space="preserve"> Федор Сидорович 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Акимов Александр Михайлович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r>
        <w:t>Ярыгин Григорий Фёдорович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proofErr w:type="spellStart"/>
      <w:r>
        <w:t>Саутин</w:t>
      </w:r>
      <w:proofErr w:type="spellEnd"/>
      <w:r>
        <w:t xml:space="preserve"> Александр Петрович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Псырков Алексей Викторович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Калякин Дмитрий Георгиевич</w:t>
      </w:r>
    </w:p>
    <w:p w:rsidR="00000000" w:rsidRDefault="00757DE5">
      <w:pPr>
        <w:numPr>
          <w:ilvl w:val="1"/>
          <w:numId w:val="2"/>
        </w:numPr>
        <w:tabs>
          <w:tab w:val="num" w:pos="993"/>
        </w:tabs>
        <w:ind w:left="0" w:firstLine="426"/>
      </w:pPr>
      <w:r>
        <w:t>Гаппасов Марат Рафизович</w:t>
      </w:r>
    </w:p>
    <w:p w:rsidR="00000000" w:rsidRDefault="00757DE5">
      <w:pPr>
        <w:jc w:val="both"/>
      </w:pPr>
      <w:r>
        <w:t>Заседание проводится в присутствии 5 из 9 членов закупочной комиссии. Кворум имеется.</w:t>
      </w:r>
    </w:p>
    <w:p w:rsidR="00000000" w:rsidRDefault="00757DE5">
      <w:pPr>
        <w:pStyle w:val="msonormalcxspmiddle"/>
        <w:tabs>
          <w:tab w:val="left" w:pos="900"/>
        </w:tabs>
        <w:spacing w:before="0" w:beforeAutospacing="0" w:after="0" w:afterAutospacing="0"/>
        <w:ind w:firstLine="426"/>
        <w:jc w:val="both"/>
      </w:pPr>
      <w:r>
        <w:t>1.</w:t>
      </w:r>
      <w:r>
        <w:tab/>
        <w:t>Согласно протоколу процедуры открытия доступа к заявкам на участие в запросе цен от 15.07.2014</w:t>
      </w:r>
      <w:r>
        <w:rPr>
          <w:color w:val="0000FF"/>
        </w:rPr>
        <w:t xml:space="preserve"> </w:t>
      </w:r>
      <w:r>
        <w:t xml:space="preserve">г. № </w:t>
      </w:r>
      <w:r>
        <w:rPr>
          <w:bCs/>
        </w:rPr>
        <w:t>140630/0458/303</w:t>
      </w:r>
      <w:r>
        <w:t xml:space="preserve"> были поданы заявки на учас</w:t>
      </w:r>
      <w:r>
        <w:t>тие в запросе цен следующими участниками запроса цен:</w:t>
      </w:r>
    </w:p>
    <w:p w:rsidR="00000000" w:rsidRDefault="00757DE5">
      <w:pPr>
        <w:pStyle w:val="msonormalcxspmiddle"/>
        <w:tabs>
          <w:tab w:val="left" w:pos="900"/>
        </w:tabs>
        <w:spacing w:before="0" w:beforeAutospacing="0" w:after="0" w:afterAutospacing="0"/>
        <w:ind w:firstLine="426"/>
        <w:jc w:val="both"/>
      </w:pPr>
    </w:p>
    <w:p w:rsidR="00000000" w:rsidRDefault="00757DE5">
      <w:pPr>
        <w:pStyle w:val="msonormalcxspmiddle"/>
        <w:tabs>
          <w:tab w:val="left" w:pos="900"/>
        </w:tabs>
        <w:spacing w:before="0" w:beforeAutospacing="0" w:after="0" w:afterAutospacing="0"/>
        <w:ind w:firstLine="426"/>
        <w:jc w:val="both"/>
      </w:pPr>
    </w:p>
    <w:tbl>
      <w:tblPr>
        <w:tblW w:w="52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3479"/>
        <w:gridCol w:w="2364"/>
        <w:gridCol w:w="3415"/>
      </w:tblGrid>
      <w:tr w:rsidR="00000000">
        <w:trPr>
          <w:jc w:val="center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757DE5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 заявки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757DE5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запроса цен, ИНН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757DE5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Адрес участника запроса цен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00000" w:rsidRDefault="00757DE5">
            <w:pPr>
              <w:keepLines/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00000">
        <w:trPr>
          <w:trHeight w:val="862"/>
          <w:jc w:val="center"/>
        </w:trPr>
        <w:tc>
          <w:tcPr>
            <w:tcW w:w="38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757DE5">
            <w:pPr>
              <w:keepLines/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757DE5">
            <w:pPr>
              <w:keepLines/>
              <w:widowControl w:val="0"/>
              <w:jc w:val="center"/>
              <w:rPr>
                <w:b/>
                <w:bCs/>
                <w:i/>
              </w:rPr>
            </w:pPr>
            <w:r>
              <w:t xml:space="preserve">ОАО </w:t>
            </w:r>
            <w:r>
              <w:t>«ТЕХНОПАРК»</w:t>
            </w:r>
            <w:r>
              <w:br/>
              <w:t>ИНН 5046069822</w:t>
            </w:r>
          </w:p>
        </w:tc>
        <w:tc>
          <w:tcPr>
            <w:tcW w:w="11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757DE5">
            <w:r>
              <w:t>Юридический адрес:</w:t>
            </w:r>
          </w:p>
          <w:p w:rsidR="00000000" w:rsidRDefault="00757DE5">
            <w:r>
              <w:t xml:space="preserve">142190, </w:t>
            </w:r>
            <w:proofErr w:type="gramStart"/>
            <w:r>
              <w:t>Московская</w:t>
            </w:r>
            <w:proofErr w:type="gramEnd"/>
            <w:r>
              <w:t xml:space="preserve"> обл., г. Троицк, Сиреневый бульвар, д.15</w:t>
            </w:r>
          </w:p>
          <w:p w:rsidR="00000000" w:rsidRDefault="00757DE5">
            <w:r>
              <w:t>Фактический адрес:</w:t>
            </w:r>
          </w:p>
          <w:p w:rsidR="00000000" w:rsidRDefault="00757DE5">
            <w:r>
              <w:t xml:space="preserve">142190, </w:t>
            </w:r>
            <w:proofErr w:type="gramStart"/>
            <w:r>
              <w:t>Московская</w:t>
            </w:r>
            <w:proofErr w:type="gramEnd"/>
            <w:r>
              <w:t xml:space="preserve"> обл., г. Троицк, Сиреневый бульвар, д.15</w:t>
            </w:r>
          </w:p>
        </w:tc>
        <w:tc>
          <w:tcPr>
            <w:tcW w:w="17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0000" w:rsidRDefault="00757DE5">
            <w:pPr>
              <w:keepLines/>
              <w:widowControl w:val="0"/>
              <w:jc w:val="both"/>
            </w:pPr>
            <w:r>
              <w:rPr>
                <w:bCs/>
              </w:rPr>
              <w:t>Цена заявки,</w:t>
            </w:r>
            <w:r>
              <w:t xml:space="preserve"> с НДС</w:t>
            </w:r>
            <w:r>
              <w:rPr>
                <w:bCs/>
              </w:rPr>
              <w:t xml:space="preserve">: </w:t>
            </w:r>
            <w:r>
              <w:t xml:space="preserve">72 083,84 (семьдесят две </w:t>
            </w:r>
            <w:r>
              <w:t>тысячи восемьдесят три рубля 84 копейки)</w:t>
            </w:r>
          </w:p>
          <w:p w:rsidR="00000000" w:rsidRDefault="00757DE5">
            <w:pPr>
              <w:keepLines/>
              <w:widowControl w:val="0"/>
              <w:jc w:val="both"/>
            </w:pPr>
            <w:r>
              <w:rPr>
                <w:bCs/>
              </w:rPr>
              <w:t>Цена заявки, без</w:t>
            </w:r>
            <w:r>
              <w:t xml:space="preserve"> НДС</w:t>
            </w:r>
            <w:r>
              <w:rPr>
                <w:bCs/>
              </w:rPr>
              <w:t>: 61 088,00 (шестьдесят одна тысяча восемьдесят восемь рублей 00 копеек)</w:t>
            </w:r>
          </w:p>
          <w:p w:rsidR="00000000" w:rsidRDefault="00757DE5">
            <w:pPr>
              <w:keepLines/>
              <w:widowControl w:val="0"/>
              <w:jc w:val="both"/>
              <w:rPr>
                <w:bCs/>
                <w:color w:val="0000FF"/>
              </w:rPr>
            </w:pPr>
          </w:p>
        </w:tc>
      </w:tr>
      <w:tr w:rsidR="00000000">
        <w:trPr>
          <w:trHeight w:val="1418"/>
          <w:jc w:val="center"/>
        </w:trPr>
        <w:tc>
          <w:tcPr>
            <w:tcW w:w="38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757DE5">
            <w:pPr>
              <w:keepLines/>
              <w:widowControl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757DE5">
            <w:pPr>
              <w:jc w:val="center"/>
              <w:rPr>
                <w:color w:val="0000FF"/>
              </w:rPr>
            </w:pPr>
            <w:r>
              <w:t>ООО «ПК «ОБНИНСКИЙ»</w:t>
            </w:r>
            <w:r>
              <w:br/>
              <w:t>ИНН 4025418291</w:t>
            </w:r>
          </w:p>
        </w:tc>
        <w:tc>
          <w:tcPr>
            <w:tcW w:w="11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57DE5">
            <w:r>
              <w:t>Юридический адрес:</w:t>
            </w:r>
          </w:p>
          <w:p w:rsidR="00000000" w:rsidRDefault="00757DE5">
            <w:r>
              <w:t xml:space="preserve">249030, </w:t>
            </w:r>
            <w:proofErr w:type="gramStart"/>
            <w:r>
              <w:t>Калужская</w:t>
            </w:r>
            <w:proofErr w:type="gramEnd"/>
            <w:r>
              <w:t xml:space="preserve"> обл., г. </w:t>
            </w:r>
            <w:r>
              <w:t>Обнинск, Коммунальный проезд, д. 23</w:t>
            </w:r>
          </w:p>
          <w:p w:rsidR="00000000" w:rsidRDefault="00757DE5">
            <w:r>
              <w:t>Фактический адрес:</w:t>
            </w:r>
          </w:p>
          <w:p w:rsidR="00000000" w:rsidRDefault="00757DE5">
            <w:r>
              <w:t xml:space="preserve">249030, </w:t>
            </w:r>
            <w:proofErr w:type="gramStart"/>
            <w:r>
              <w:t>Калужская</w:t>
            </w:r>
            <w:proofErr w:type="gramEnd"/>
            <w:r>
              <w:t xml:space="preserve"> обл., г. Обнинск, Коммунальный проезд, д. 23</w:t>
            </w:r>
          </w:p>
          <w:p w:rsidR="00000000" w:rsidRDefault="00757DE5">
            <w:pPr>
              <w:rPr>
                <w:color w:val="0000FF"/>
              </w:rPr>
            </w:pPr>
          </w:p>
        </w:tc>
        <w:tc>
          <w:tcPr>
            <w:tcW w:w="17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00000" w:rsidRDefault="00757DE5">
            <w:pPr>
              <w:keepLines/>
              <w:widowControl w:val="0"/>
              <w:jc w:val="both"/>
            </w:pPr>
            <w:r>
              <w:rPr>
                <w:bCs/>
              </w:rPr>
              <w:t xml:space="preserve">Цена заявки, </w:t>
            </w:r>
            <w:r>
              <w:t>с НДС</w:t>
            </w:r>
            <w:r>
              <w:rPr>
                <w:bCs/>
              </w:rPr>
              <w:t xml:space="preserve">: </w:t>
            </w:r>
            <w:r>
              <w:t>73 603,68 (семьдесят три тысячи шестьсот три рубля 68 копеек)</w:t>
            </w:r>
          </w:p>
          <w:p w:rsidR="00000000" w:rsidRDefault="00757DE5">
            <w:pPr>
              <w:keepLines/>
              <w:widowControl w:val="0"/>
              <w:jc w:val="both"/>
              <w:rPr>
                <w:bCs/>
              </w:rPr>
            </w:pPr>
            <w:r>
              <w:rPr>
                <w:bCs/>
              </w:rPr>
              <w:t>Цена заявки, без</w:t>
            </w:r>
            <w:r>
              <w:t xml:space="preserve"> НДС</w:t>
            </w:r>
            <w:r>
              <w:rPr>
                <w:bCs/>
              </w:rPr>
              <w:t>: 62 376,00 (шестьдесят две тысячи</w:t>
            </w:r>
            <w:r>
              <w:rPr>
                <w:bCs/>
              </w:rPr>
              <w:t xml:space="preserve"> триста семьдесят шесть рублей 00 копеек)</w:t>
            </w:r>
          </w:p>
        </w:tc>
      </w:tr>
    </w:tbl>
    <w:p w:rsidR="00000000" w:rsidRDefault="00757DE5">
      <w:pPr>
        <w:tabs>
          <w:tab w:val="left" w:pos="993"/>
        </w:tabs>
        <w:ind w:firstLine="426"/>
        <w:jc w:val="both"/>
      </w:pPr>
      <w:r>
        <w:t>2. По результатам повторного рассмотрения заявок на участие в запросе цен на отборочной стадии закупочной комиссией были</w:t>
      </w:r>
      <w:r>
        <w:rPr>
          <w:i/>
          <w:iCs/>
        </w:rPr>
        <w:t xml:space="preserve"> </w:t>
      </w:r>
      <w:r>
        <w:t>приняты следующие решения: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t>2.1.</w:t>
      </w:r>
      <w:r>
        <w:tab/>
        <w:t>Допустить к дальнейшему участию в запросе цен следующих участ</w:t>
      </w:r>
      <w:r>
        <w:t>ников запроса цен, отвечающих требованиям извещения о проведении запроса цен и документации по запросу цен и подавших заявки на участие в запросе цен, отвечающие требованиям извещения и документации по запросу цен:</w:t>
      </w:r>
    </w:p>
    <w:p w:rsidR="00000000" w:rsidRDefault="00757DE5">
      <w:pPr>
        <w:ind w:firstLine="426"/>
      </w:pPr>
      <w:r>
        <w:t>2.1.1</w:t>
      </w:r>
      <w:r>
        <w:rPr>
          <w:color w:val="0000FF"/>
        </w:rPr>
        <w:t xml:space="preserve">. </w:t>
      </w:r>
      <w:r>
        <w:t>ОАО «ТЕХНОПАРК»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t>Результаты голосов</w:t>
      </w:r>
      <w:r>
        <w:t>ания членов закупочной комиссии: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t>«за» – 5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(________________________________________________________</w:t>
      </w:r>
    </w:p>
    <w:p w:rsidR="00000000" w:rsidRDefault="00757DE5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t>«против» –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(__________________________________________</w:t>
      </w:r>
      <w:r>
        <w:t>__________</w:t>
      </w:r>
    </w:p>
    <w:p w:rsidR="00000000" w:rsidRDefault="00757DE5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t>«воздержался» –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(______________________________________________).</w:t>
      </w:r>
    </w:p>
    <w:p w:rsidR="00000000" w:rsidRDefault="00757DE5">
      <w:pPr>
        <w:ind w:firstLine="426"/>
      </w:pPr>
      <w:r>
        <w:t>2.2. Отказать</w:t>
      </w:r>
      <w:r>
        <w:rPr>
          <w:rFonts w:eastAsia="Calibri"/>
        </w:rPr>
        <w:t xml:space="preserve"> в допуске к дальнейшему участию в запросе цен следующим участникам запрос</w:t>
      </w:r>
      <w:r>
        <w:rPr>
          <w:rFonts w:eastAsia="Calibri"/>
        </w:rPr>
        <w:t>а цен, подавшим заявки:</w:t>
      </w:r>
    </w:p>
    <w:p w:rsidR="00000000" w:rsidRDefault="00757DE5">
      <w:pPr>
        <w:ind w:firstLine="426"/>
      </w:pPr>
      <w:r>
        <w:t>2.2.1. ООО «ПК «ОБНИНСКИЙ»</w:t>
      </w:r>
    </w:p>
    <w:p w:rsidR="00000000" w:rsidRDefault="00757DE5">
      <w:pPr>
        <w:ind w:firstLine="426"/>
        <w:jc w:val="both"/>
      </w:pPr>
      <w:r>
        <w:t xml:space="preserve">В соответствии с разделом 20 ЕОСЗ, на основании подпунктов а) пункта 14.9.4 ЕОСЗ </w:t>
      </w:r>
      <w:r>
        <w:rPr>
          <w:rFonts w:eastAsia="Calibri"/>
        </w:rPr>
        <w:t>и пункта 3.19 документации по запросу цен,</w:t>
      </w:r>
      <w:r>
        <w:t xml:space="preserve"> а именно:</w:t>
      </w:r>
    </w:p>
    <w:p w:rsidR="00000000" w:rsidRDefault="00757DE5">
      <w:pPr>
        <w:ind w:firstLine="426"/>
        <w:jc w:val="both"/>
      </w:pPr>
      <w:r>
        <w:t xml:space="preserve">- несоответствие заявки участника </w:t>
      </w:r>
      <w:r>
        <w:rPr>
          <w:rFonts w:eastAsia="Calibri"/>
        </w:rPr>
        <w:t>запроса цен</w:t>
      </w:r>
      <w:r>
        <w:t xml:space="preserve"> требованиям пункта 3.10 д</w:t>
      </w:r>
      <w:r>
        <w:t xml:space="preserve">окументации открытого запроса </w:t>
      </w:r>
      <w:r>
        <w:rPr>
          <w:rFonts w:eastAsia="Calibri"/>
        </w:rPr>
        <w:t>цен</w:t>
      </w:r>
      <w:r>
        <w:t xml:space="preserve"> (документы, входящие в состав заявки на участие в запросе </w:t>
      </w:r>
      <w:r>
        <w:rPr>
          <w:rFonts w:eastAsia="Calibri"/>
        </w:rPr>
        <w:t>цен</w:t>
      </w:r>
      <w:r>
        <w:t xml:space="preserve">, оформлены не в соответствии с рекомендациями, указанными в пунктах 3.5 – 3.9 документации открытого запроса </w:t>
      </w:r>
      <w:r>
        <w:rPr>
          <w:rFonts w:eastAsia="Calibri"/>
        </w:rPr>
        <w:t>цен</w:t>
      </w:r>
      <w:r>
        <w:t xml:space="preserve"> (отсутствуют подписи и печати));</w:t>
      </w:r>
    </w:p>
    <w:p w:rsidR="00000000" w:rsidRDefault="00757DE5">
      <w:pPr>
        <w:ind w:firstLine="426"/>
        <w:jc w:val="both"/>
      </w:pPr>
      <w:r>
        <w:rPr>
          <w:rFonts w:eastAsia="Arial Unicode MS"/>
        </w:rPr>
        <w:t>- техническое</w:t>
      </w:r>
      <w:r>
        <w:t xml:space="preserve"> </w:t>
      </w:r>
      <w:r>
        <w:t xml:space="preserve">предложение участника запроса </w:t>
      </w:r>
      <w:r>
        <w:rPr>
          <w:rFonts w:eastAsia="Calibri"/>
        </w:rPr>
        <w:t>цен</w:t>
      </w:r>
      <w:r>
        <w:rPr>
          <w:rFonts w:eastAsia="Arial Unicode MS"/>
        </w:rPr>
        <w:t xml:space="preserve"> не содержит </w:t>
      </w:r>
      <w:r>
        <w:rPr>
          <w:rFonts w:eastAsia="Arial Unicode MS"/>
          <w:bCs/>
        </w:rPr>
        <w:t xml:space="preserve">указания производителя предлагаемого товара в соответствии с требованиями </w:t>
      </w:r>
      <w:r>
        <w:t>подпункта</w:t>
      </w:r>
      <w:r>
        <w:rPr>
          <w:rFonts w:eastAsia="Arial Unicode MS"/>
          <w:bCs/>
        </w:rPr>
        <w:t xml:space="preserve"> 4) </w:t>
      </w:r>
      <w:r>
        <w:t>пункта 14</w:t>
      </w:r>
      <w:r>
        <w:rPr>
          <w:rFonts w:eastAsia="Arial Unicode MS"/>
          <w:bCs/>
        </w:rPr>
        <w:t xml:space="preserve"> раздела 4 «Информационная карта запроса </w:t>
      </w:r>
      <w:r>
        <w:rPr>
          <w:rFonts w:eastAsia="Calibri"/>
        </w:rPr>
        <w:t>цен</w:t>
      </w:r>
      <w:r>
        <w:rPr>
          <w:rFonts w:eastAsia="Arial Unicode MS"/>
          <w:bCs/>
        </w:rPr>
        <w:t>»</w:t>
      </w:r>
      <w:r>
        <w:rPr>
          <w:bCs/>
        </w:rPr>
        <w:t>;</w:t>
      </w:r>
    </w:p>
    <w:p w:rsidR="00000000" w:rsidRDefault="00757DE5">
      <w:pPr>
        <w:ind w:firstLine="426"/>
        <w:jc w:val="both"/>
      </w:pPr>
      <w:r>
        <w:t xml:space="preserve">- в техническом предложении участника запроса </w:t>
      </w:r>
      <w:r>
        <w:rPr>
          <w:rFonts w:eastAsia="Calibri"/>
        </w:rPr>
        <w:t>цен</w:t>
      </w:r>
      <w:r>
        <w:t xml:space="preserve"> отсутствует инфор</w:t>
      </w:r>
      <w:r>
        <w:t xml:space="preserve">мация о сроке хранения </w:t>
      </w:r>
      <w:r>
        <w:rPr>
          <w:rFonts w:eastAsia="Arial Unicode MS"/>
          <w:bCs/>
        </w:rPr>
        <w:t>предлагаемого товара.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lastRenderedPageBreak/>
        <w:t>Результаты голосования членов закупочной комиссии: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t>«за» – 5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(________________________________________________________</w:t>
      </w:r>
    </w:p>
    <w:p w:rsidR="00000000" w:rsidRDefault="00757DE5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t>«против» –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(____________________________________________________</w:t>
      </w:r>
    </w:p>
    <w:p w:rsidR="00000000" w:rsidRDefault="00757DE5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000000" w:rsidRDefault="00757DE5">
      <w:pPr>
        <w:tabs>
          <w:tab w:val="left" w:pos="993"/>
        </w:tabs>
        <w:ind w:firstLine="426"/>
        <w:jc w:val="both"/>
      </w:pPr>
      <w:r>
        <w:t>«воздержался» – 0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(______________________________________________).</w:t>
      </w:r>
    </w:p>
    <w:p w:rsidR="00000000" w:rsidRDefault="00757DE5">
      <w:pPr>
        <w:ind w:firstLine="426"/>
        <w:jc w:val="both"/>
      </w:pPr>
    </w:p>
    <w:p w:rsidR="00000000" w:rsidRDefault="00757DE5">
      <w:pPr>
        <w:ind w:firstLine="426"/>
        <w:jc w:val="both"/>
        <w:rPr>
          <w:rFonts w:eastAsia="Calibri"/>
        </w:rPr>
      </w:pPr>
      <w:r>
        <w:rPr>
          <w:rFonts w:eastAsia="Calibri"/>
        </w:rPr>
        <w:t>3. В связи с тем, чт</w:t>
      </w:r>
      <w:r>
        <w:rPr>
          <w:rFonts w:eastAsia="Calibri"/>
        </w:rPr>
        <w:t>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</w:t>
      </w:r>
    </w:p>
    <w:p w:rsidR="00000000" w:rsidRDefault="00757DE5">
      <w:pPr>
        <w:ind w:firstLine="426"/>
        <w:jc w:val="both"/>
        <w:rPr>
          <w:rFonts w:eastAsia="Calibri"/>
        </w:rPr>
      </w:pPr>
      <w:r>
        <w:rPr>
          <w:rFonts w:eastAsia="Calibri"/>
        </w:rPr>
        <w:t>Заказчик вправе пр</w:t>
      </w:r>
      <w:r>
        <w:rPr>
          <w:rFonts w:eastAsia="Calibri"/>
        </w:rPr>
        <w:t xml:space="preserve">инять решение о заключении договора с участником запроса цен </w:t>
      </w:r>
      <w:r>
        <w:t>ОАО «ТЕХНОПАРК»</w:t>
      </w:r>
      <w:r>
        <w:rPr>
          <w:color w:val="0000FF"/>
        </w:rPr>
        <w:t xml:space="preserve"> </w:t>
      </w:r>
      <w:r>
        <w:rPr>
          <w:rFonts w:eastAsia="Calibri"/>
        </w:rPr>
        <w:t xml:space="preserve">на условиях, указанных в заявке на участие в запросе цен и с учетом </w:t>
      </w:r>
      <w:r>
        <w:t>пункта</w:t>
      </w:r>
      <w:r>
        <w:rPr>
          <w:rFonts w:eastAsia="Calibri"/>
        </w:rPr>
        <w:t xml:space="preserve"> 28.1.1. </w:t>
      </w:r>
      <w:r>
        <w:t>ЕОСЗ.</w:t>
      </w:r>
    </w:p>
    <w:p w:rsidR="00000000" w:rsidRDefault="00757DE5">
      <w:pPr>
        <w:ind w:firstLine="426"/>
        <w:jc w:val="both"/>
        <w:rPr>
          <w:rFonts w:eastAsia="Calibri"/>
        </w:rPr>
      </w:pPr>
    </w:p>
    <w:p w:rsidR="00000000" w:rsidRDefault="00757DE5">
      <w:pPr>
        <w:ind w:right="-185" w:firstLine="360"/>
        <w:jc w:val="both"/>
      </w:pPr>
      <w:r>
        <w:rPr>
          <w:b/>
          <w:bCs/>
        </w:rPr>
        <w:t>Закупочная комиссия:</w:t>
      </w:r>
    </w:p>
    <w:tbl>
      <w:tblPr>
        <w:tblW w:w="0" w:type="auto"/>
        <w:tblCellSpacing w:w="15" w:type="dxa"/>
        <w:tblInd w:w="-135" w:type="dxa"/>
        <w:tblLook w:val="04A0" w:firstRow="1" w:lastRow="0" w:firstColumn="1" w:lastColumn="0" w:noHBand="0" w:noVBand="1"/>
      </w:tblPr>
      <w:tblGrid>
        <w:gridCol w:w="3600"/>
        <w:gridCol w:w="3465"/>
      </w:tblGrid>
      <w:tr w:rsidR="00000000">
        <w:trPr>
          <w:tblCellSpacing w:w="15" w:type="dxa"/>
        </w:trPr>
        <w:tc>
          <w:tcPr>
            <w:tcW w:w="700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proofErr w:type="spellStart"/>
            <w:r>
              <w:t>Лебезов</w:t>
            </w:r>
            <w:proofErr w:type="spellEnd"/>
            <w:r>
              <w:t xml:space="preserve"> Андрей Александрович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700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rStyle w:val="a3"/>
                <w:b/>
                <w:bCs/>
                <w:color w:val="auto"/>
                <w:u w:val="none"/>
              </w:rPr>
              <w:t xml:space="preserve">Заместитель председателя </w:t>
            </w:r>
            <w:r>
              <w:rPr>
                <w:b/>
                <w:bCs/>
              </w:rPr>
              <w:t>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r>
              <w:t>Минаев Игорь Васильевич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700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r>
              <w:t>Акимов Александр Михайлович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proofErr w:type="spellStart"/>
            <w:r>
              <w:t>Фещенко</w:t>
            </w:r>
            <w:proofErr w:type="spellEnd"/>
            <w:r>
              <w:t xml:space="preserve"> Федор Сидорович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proofErr w:type="spellStart"/>
            <w:r>
              <w:t>Саутин</w:t>
            </w:r>
            <w:proofErr w:type="spellEnd"/>
            <w:r>
              <w:t xml:space="preserve"> Александр Петрович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r>
              <w:t>Псырков Алексей Викторович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r>
              <w:t>Ярыгин Григорий Фёдорович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r>
              <w:t>Калякин Дмитрий Георгиевич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  <w:tr w:rsidR="00000000">
        <w:trPr>
          <w:trHeight w:val="205"/>
          <w:tblCellSpacing w:w="15" w:type="dxa"/>
        </w:trPr>
        <w:tc>
          <w:tcPr>
            <w:tcW w:w="7005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  <w:jc w:val="center"/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3555" w:type="dxa"/>
            <w:tcMar>
              <w:top w:w="15" w:type="dxa"/>
              <w:left w:w="15" w:type="dxa"/>
              <w:bottom w:w="150" w:type="dxa"/>
              <w:right w:w="15" w:type="dxa"/>
            </w:tcMar>
            <w:vAlign w:val="bottom"/>
            <w:hideMark/>
          </w:tcPr>
          <w:p w:rsidR="00000000" w:rsidRDefault="00757DE5">
            <w:pPr>
              <w:ind w:right="150"/>
            </w:pPr>
            <w:r>
              <w:t>Гаппасов Марат Рафизович</w:t>
            </w:r>
          </w:p>
        </w:tc>
        <w:tc>
          <w:tcPr>
            <w:tcW w:w="342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57DE5">
            <w:pPr>
              <w:ind w:right="150"/>
            </w:pPr>
            <w:r>
              <w:t>___________________________</w:t>
            </w:r>
          </w:p>
        </w:tc>
      </w:tr>
    </w:tbl>
    <w:p w:rsidR="00000000" w:rsidRDefault="00757DE5">
      <w:pPr>
        <w:ind w:firstLine="709"/>
        <w:rPr>
          <w:lang w:val="en-US"/>
        </w:rPr>
      </w:pPr>
    </w:p>
    <w:sectPr w:rsidR="00000000">
      <w:pgSz w:w="11906" w:h="16838"/>
      <w:pgMar w:top="1079" w:right="746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B613E"/>
    <w:multiLevelType w:val="multilevel"/>
    <w:tmpl w:val="BFEA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63B7B"/>
    <w:rsid w:val="00757DE5"/>
    <w:rsid w:val="00F6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1" w:uiPriority="9"/>
    <w:lsdException w:name="Hyperlink" w:uiPriority="99"/>
    <w:lsdException w:name="FollowedHyperlink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Pr>
      <w:color w:val="0000FF"/>
      <w:u w:val="singl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paragraph" w:customStyle="1" w:styleId="msolistparagraph0">
    <w:name w:val="msolistparagraph"/>
    <w:basedOn w:val="a"/>
    <w:uiPriority w:val="34"/>
    <w:qFormat/>
    <w:pPr>
      <w:ind w:left="720"/>
      <w:contextualSpacing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11">
    <w:name w:val="1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msonormalcxspmiddlecxsplast">
    <w:name w:val="msonormalcxspmiddlecxsplast"/>
    <w:basedOn w:val="a"/>
    <w:pPr>
      <w:spacing w:before="100" w:beforeAutospacing="1" w:after="100" w:afterAutospacing="1"/>
    </w:pPr>
  </w:style>
  <w:style w:type="paragraph" w:customStyle="1" w:styleId="a5">
    <w:name w:val="Знак Знак Знак 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6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0">
    <w:name w:val="Знак Знак1 Знак Знак1 Знак Знак 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2">
    <w:name w:val="Знак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1 Знак Знак Знак Знак Знак Знак 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1" w:uiPriority="9"/>
    <w:lsdException w:name="Hyperlink" w:uiPriority="99"/>
    <w:lsdException w:name="FollowedHyperlink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Pr>
      <w:color w:val="0000FF"/>
      <w:u w:val="singl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paragraph" w:customStyle="1" w:styleId="msolistparagraph0">
    <w:name w:val="msolistparagraph"/>
    <w:basedOn w:val="a"/>
    <w:uiPriority w:val="34"/>
    <w:qFormat/>
    <w:pPr>
      <w:ind w:left="720"/>
      <w:contextualSpacing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11">
    <w:name w:val="1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msonormalcxspmiddlecxsplast">
    <w:name w:val="msonormalcxspmiddlecxsplast"/>
    <w:basedOn w:val="a"/>
    <w:pPr>
      <w:spacing w:before="100" w:beforeAutospacing="1" w:after="100" w:afterAutospacing="1"/>
    </w:pPr>
  </w:style>
  <w:style w:type="paragraph" w:customStyle="1" w:styleId="a5">
    <w:name w:val="Знак Знак Знак 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6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0">
    <w:name w:val="Знак Знак1 Знак Знак1 Знак Знак 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2">
    <w:name w:val="Знак1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1 Знак Знак Знак Знак Знак Знак 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6038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Алексей Грибков</cp:lastModifiedBy>
  <cp:revision>2</cp:revision>
  <cp:lastPrinted>2014-08-25T13:45:00Z</cp:lastPrinted>
  <dcterms:created xsi:type="dcterms:W3CDTF">2014-08-27T08:46:00Z</dcterms:created>
  <dcterms:modified xsi:type="dcterms:W3CDTF">2014-08-27T08:46:00Z</dcterms:modified>
</cp:coreProperties>
</file>