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8E208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w:t>
            </w:r>
            <w:r w:rsidR="008E2086">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w:t>
      </w:r>
      <w:r w:rsidR="00601EF4" w:rsidRPr="00601EF4">
        <w:rPr>
          <w:sz w:val="28"/>
          <w:szCs w:val="28"/>
        </w:rPr>
        <w:t xml:space="preserve"> </w:t>
      </w:r>
      <w:r w:rsidR="003E2C14" w:rsidRPr="003E2C14">
        <w:rPr>
          <w:sz w:val="28"/>
          <w:szCs w:val="28"/>
        </w:rPr>
        <w:t>гирь</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DB2E37">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F75AEA">
          <w:rPr>
            <w:webHidden/>
          </w:rPr>
          <w:t>1</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F75AEA">
          <w:rPr>
            <w:webHidden/>
          </w:rPr>
          <w:t>2</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F75AEA">
          <w:rPr>
            <w:webHidden/>
          </w:rPr>
          <w:t>3</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F75AEA">
          <w:rPr>
            <w:webHidden/>
          </w:rPr>
          <w:t>6</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F75AEA">
          <w:rPr>
            <w:webHidden/>
          </w:rPr>
          <w:t>6</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F75AEA">
          <w:rPr>
            <w:webHidden/>
          </w:rPr>
          <w:t>6</w:t>
        </w:r>
        <w:r>
          <w:rPr>
            <w:webHidden/>
          </w:rPr>
          <w:fldChar w:fldCharType="end"/>
        </w:r>
      </w:hyperlink>
    </w:p>
    <w:p w:rsidR="006E5F16" w:rsidRDefault="00DB2E37">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F75AEA">
          <w:rPr>
            <w:webHidden/>
          </w:rPr>
          <w:t>6</w:t>
        </w:r>
        <w:r>
          <w:rPr>
            <w:webHidden/>
          </w:rPr>
          <w:fldChar w:fldCharType="end"/>
        </w:r>
      </w:hyperlink>
    </w:p>
    <w:p w:rsidR="006E5F16" w:rsidRDefault="00DB2E37">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F75AEA">
          <w:rPr>
            <w:webHidden/>
          </w:rPr>
          <w:t>9</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F75AEA">
          <w:rPr>
            <w:webHidden/>
          </w:rPr>
          <w:t>9</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F75AEA">
          <w:rPr>
            <w:webHidden/>
          </w:rPr>
          <w:t>11</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F75AEA">
          <w:rPr>
            <w:webHidden/>
          </w:rPr>
          <w:t>11</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F75AEA">
          <w:rPr>
            <w:webHidden/>
          </w:rPr>
          <w:t>11</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F75AEA">
          <w:rPr>
            <w:webHidden/>
          </w:rPr>
          <w:t>11</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F75AEA">
          <w:rPr>
            <w:webHidden/>
          </w:rPr>
          <w:t>11</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F75AEA">
          <w:rPr>
            <w:webHidden/>
          </w:rPr>
          <w:t>11</w:t>
        </w:r>
        <w:r>
          <w:rPr>
            <w:webHidden/>
          </w:rPr>
          <w:fldChar w:fldCharType="end"/>
        </w:r>
      </w:hyperlink>
    </w:p>
    <w:p w:rsidR="006E5F16" w:rsidRDefault="00DB2E37">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F75AEA">
          <w:rPr>
            <w:webHidden/>
          </w:rPr>
          <w:t>11</w:t>
        </w:r>
        <w:r>
          <w:rPr>
            <w:webHidden/>
          </w:rPr>
          <w:fldChar w:fldCharType="end"/>
        </w:r>
      </w:hyperlink>
    </w:p>
    <w:p w:rsidR="005D6E3F" w:rsidRPr="00AA3DA4" w:rsidRDefault="00DB2E37"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601EF4" w:rsidRPr="00601EF4">
        <w:rPr>
          <w:rFonts w:ascii="Times New Roman" w:hAnsi="Times New Roman"/>
          <w:b/>
          <w:sz w:val="24"/>
          <w:szCs w:val="24"/>
        </w:rPr>
        <w:t xml:space="preserve">поставку </w:t>
      </w:r>
      <w:r w:rsidR="003E2C14" w:rsidRPr="003E2C14">
        <w:rPr>
          <w:rFonts w:ascii="Times New Roman" w:hAnsi="Times New Roman"/>
          <w:b/>
          <w:sz w:val="24"/>
          <w:szCs w:val="24"/>
        </w:rPr>
        <w:t>гирь</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3E2C14">
        <w:rPr>
          <w:b/>
        </w:rPr>
        <w:t>Бабушкин Павел Сергеевич</w:t>
      </w:r>
      <w:r w:rsidRPr="00E91AC3">
        <w:rPr>
          <w:b/>
        </w:rPr>
        <w:t xml:space="preserve">, (35130) </w:t>
      </w:r>
      <w:r w:rsidR="003E2C14">
        <w:rPr>
          <w:b/>
        </w:rPr>
        <w:t>20796</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3E2C14" w:rsidRPr="003E2C14">
        <w:rPr>
          <w:rFonts w:ascii="Times New Roman" w:hAnsi="Times New Roman"/>
          <w:b/>
          <w:sz w:val="24"/>
          <w:szCs w:val="24"/>
        </w:rPr>
        <w:t>гирь</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C322A3" w:rsidRPr="00E91AC3">
        <w:rPr>
          <w:b/>
        </w:rPr>
        <w:t>все необходимые сведения приведены в Томе 2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поставок/работ/услуг</w:t>
      </w:r>
      <w:r w:rsidRPr="00E91AC3">
        <w:t>:</w:t>
      </w:r>
      <w:r w:rsidR="001A4D28" w:rsidRPr="00E91AC3">
        <w:t xml:space="preserve"> </w:t>
      </w:r>
      <w:r w:rsidR="001A4D28" w:rsidRPr="00E91AC3">
        <w:rPr>
          <w:b/>
        </w:rPr>
        <w:t xml:space="preserve">доставка Товара до склада Заказчика в </w:t>
      </w:r>
      <w:proofErr w:type="gramStart"/>
      <w:r w:rsidR="001A4D28" w:rsidRPr="00E91AC3">
        <w:rPr>
          <w:b/>
        </w:rPr>
        <w:t>г</w:t>
      </w:r>
      <w:proofErr w:type="gramEnd"/>
      <w:r w:rsidR="001A4D28" w:rsidRPr="00E91AC3">
        <w:rPr>
          <w:b/>
        </w:rPr>
        <w:t xml:space="preserve">.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proofErr w:type="gramStart"/>
      <w:r w:rsidR="001A4D28" w:rsidRPr="00E91AC3">
        <w:rPr>
          <w:rFonts w:ascii="Times New Roman" w:hAnsi="Times New Roman"/>
          <w:b/>
          <w:sz w:val="24"/>
          <w:szCs w:val="24"/>
        </w:rPr>
        <w:t xml:space="preserve">Безналичный расчет. </w:t>
      </w:r>
      <w:r w:rsidR="00601EF4" w:rsidRPr="00601EF4">
        <w:rPr>
          <w:rFonts w:ascii="Times New Roman" w:hAnsi="Times New Roman"/>
          <w:b/>
          <w:sz w:val="24"/>
          <w:szCs w:val="24"/>
        </w:rPr>
        <w:t>100% по факту поставки товара путем перечисления денежных средств на расчетный счет Поставщика в течение 10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601EF4" w:rsidRPr="00601EF4">
        <w:rPr>
          <w:rFonts w:ascii="Times New Roman" w:hAnsi="Times New Roman"/>
          <w:b/>
          <w:sz w:val="24"/>
          <w:szCs w:val="24"/>
        </w:rPr>
        <w:t xml:space="preserve"> </w:t>
      </w:r>
      <w:proofErr w:type="gramStart"/>
      <w:r w:rsidR="00601EF4" w:rsidRPr="00601EF4">
        <w:rPr>
          <w:rFonts w:ascii="Times New Roman" w:hAnsi="Times New Roman"/>
          <w:b/>
          <w:sz w:val="24"/>
          <w:szCs w:val="24"/>
        </w:rPr>
        <w:t>Постановлением Правительства РФ от 26.12.2011 г. № 1137 (в действующей редакции))</w:t>
      </w:r>
      <w:r w:rsidR="00601EF4">
        <w:rPr>
          <w:rFonts w:ascii="Times New Roman" w:hAnsi="Times New Roman"/>
          <w:b/>
          <w:sz w:val="24"/>
          <w:szCs w:val="24"/>
        </w:rPr>
        <w:t>.</w:t>
      </w:r>
      <w:proofErr w:type="gramEnd"/>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w:t>
      </w:r>
      <w:r w:rsidR="003E2C14">
        <w:rPr>
          <w:rFonts w:ascii="Times New Roman" w:hAnsi="Times New Roman"/>
          <w:b/>
          <w:sz w:val="24"/>
          <w:szCs w:val="24"/>
        </w:rPr>
        <w:t>3 383 509</w:t>
      </w:r>
      <w:r w:rsidR="001A4D28" w:rsidRPr="00E91AC3">
        <w:rPr>
          <w:rFonts w:ascii="Times New Roman" w:hAnsi="Times New Roman"/>
          <w:b/>
          <w:sz w:val="24"/>
          <w:szCs w:val="24"/>
        </w:rPr>
        <w:t xml:space="preserve"> (</w:t>
      </w:r>
      <w:r w:rsidR="003E2C14">
        <w:rPr>
          <w:rFonts w:ascii="Times New Roman" w:hAnsi="Times New Roman"/>
          <w:b/>
          <w:sz w:val="24"/>
          <w:szCs w:val="24"/>
        </w:rPr>
        <w:t>три миллиона триста</w:t>
      </w:r>
      <w:r w:rsidR="0056114C">
        <w:rPr>
          <w:rFonts w:ascii="Times New Roman" w:hAnsi="Times New Roman"/>
          <w:b/>
          <w:sz w:val="24"/>
          <w:szCs w:val="24"/>
        </w:rPr>
        <w:t xml:space="preserve"> восемьдесят три тысячи пятьсот девять</w:t>
      </w:r>
      <w:r w:rsidR="001A4D28" w:rsidRPr="00E91AC3">
        <w:rPr>
          <w:rFonts w:ascii="Times New Roman" w:hAnsi="Times New Roman"/>
          <w:b/>
          <w:sz w:val="24"/>
          <w:szCs w:val="24"/>
        </w:rPr>
        <w:t>) рубл</w:t>
      </w:r>
      <w:r w:rsidR="0056114C">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w:t>
      </w:r>
      <w:r w:rsidR="00594882" w:rsidRPr="00E91AC3">
        <w:rPr>
          <w:rFonts w:eastAsia="Calibri"/>
          <w:b/>
          <w:i/>
          <w:lang w:eastAsia="en-US"/>
        </w:rPr>
        <w:lastRenderedPageBreak/>
        <w:t xml:space="preserve">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131831">
        <w:rPr>
          <w:rFonts w:ascii="Times New Roman" w:hAnsi="Times New Roman"/>
          <w:b/>
          <w:sz w:val="24"/>
          <w:szCs w:val="24"/>
        </w:rPr>
        <w:t>08</w:t>
      </w:r>
      <w:r w:rsidR="008F7715" w:rsidRPr="00E91AC3">
        <w:rPr>
          <w:rFonts w:ascii="Times New Roman" w:hAnsi="Times New Roman"/>
          <w:b/>
          <w:sz w:val="24"/>
          <w:szCs w:val="24"/>
        </w:rPr>
        <w:t xml:space="preserve">» </w:t>
      </w:r>
      <w:r w:rsidR="00131831">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131831">
        <w:rPr>
          <w:b/>
        </w:rPr>
        <w:t>08</w:t>
      </w:r>
      <w:r w:rsidR="007534BE" w:rsidRPr="00E91AC3">
        <w:rPr>
          <w:b/>
        </w:rPr>
        <w:t xml:space="preserve">» </w:t>
      </w:r>
      <w:r w:rsidR="00131831">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131831">
        <w:rPr>
          <w:b/>
        </w:rPr>
        <w:t>26</w:t>
      </w:r>
      <w:r w:rsidRPr="00E91AC3">
        <w:rPr>
          <w:b/>
        </w:rPr>
        <w:t xml:space="preserve">» </w:t>
      </w:r>
      <w:r w:rsidR="00131831">
        <w:rPr>
          <w:b/>
        </w:rPr>
        <w:t>июня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 xml:space="preserve">лицу, с которым заключается договор </w:t>
      </w:r>
      <w:r w:rsidR="00487E7B" w:rsidRPr="00E91AC3">
        <w:rPr>
          <w:rFonts w:eastAsia="Calibri"/>
          <w:lang w:eastAsia="en-US"/>
        </w:rPr>
        <w:lastRenderedPageBreak/>
        <w:t>(</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756CC7">
        <w:trPr>
          <w:trHeight w:val="28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 xml:space="preserve">или сведения, что данная сделка для такого участника не является </w:t>
            </w:r>
            <w:r w:rsidRPr="00C006A7">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F75AEA" w:rsidRDefault="00C006A7" w:rsidP="00F75AEA">
            <w:pPr>
              <w:numPr>
                <w:ilvl w:val="0"/>
                <w:numId w:val="22"/>
              </w:numPr>
              <w:tabs>
                <w:tab w:val="left" w:pos="353"/>
              </w:tabs>
              <w:ind w:left="353" w:right="153" w:hanging="353"/>
              <w:jc w:val="both"/>
              <w:rPr>
                <w:bCs/>
              </w:rPr>
            </w:pPr>
            <w:r w:rsidRPr="00C006A7">
              <w:t>о неприостановлении деятельности участника закупки</w:t>
            </w:r>
            <w:r w:rsidR="00F75AEA">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756CC7" w:rsidRPr="00756CC7" w:rsidRDefault="00756CC7" w:rsidP="00756CC7">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56CC7" w:rsidRPr="00703F4C" w:rsidRDefault="00756CC7" w:rsidP="00756CC7">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F75AEA" w:rsidRDefault="00F75AEA" w:rsidP="00F75AEA">
      <w:pPr>
        <w:pStyle w:val="10"/>
        <w:numPr>
          <w:ilvl w:val="0"/>
          <w:numId w:val="0"/>
        </w:numPr>
        <w:spacing w:after="120"/>
        <w:ind w:left="925"/>
        <w:jc w:val="both"/>
      </w:pPr>
      <w:bookmarkStart w:id="51" w:name="_Ref395172188"/>
      <w:bookmarkStart w:id="52" w:name="_Toc395190385"/>
      <w:bookmarkStart w:id="53" w:name="_Toc416942544"/>
    </w:p>
    <w:p w:rsidR="00F75AEA" w:rsidRDefault="00F75AEA" w:rsidP="00F75AEA"/>
    <w:p w:rsidR="00F75AEA" w:rsidRPr="00F75AEA" w:rsidRDefault="00F75AEA" w:rsidP="00F75AEA"/>
    <w:p w:rsidR="00EA3525" w:rsidRDefault="00EA3525" w:rsidP="00C06626">
      <w:pPr>
        <w:pStyle w:val="10"/>
        <w:numPr>
          <w:ilvl w:val="1"/>
          <w:numId w:val="18"/>
        </w:numPr>
        <w:spacing w:after="120"/>
        <w:jc w:val="both"/>
      </w:pPr>
      <w:r w:rsidRPr="00331677">
        <w:t>СОСТАВ ЗАЯВКИ НА УЧАСТИЕ В </w:t>
      </w:r>
      <w:r w:rsidR="00BA3C22" w:rsidRPr="00331677">
        <w:t>ЗАКУПКЕ</w:t>
      </w:r>
      <w:r w:rsidRPr="00331677">
        <w:t>.</w:t>
      </w:r>
      <w:bookmarkEnd w:id="51"/>
      <w:bookmarkEnd w:id="52"/>
      <w:bookmarkEnd w:id="53"/>
    </w:p>
    <w:p w:rsidR="00F75AEA" w:rsidRDefault="00F75AEA" w:rsidP="00F75AEA"/>
    <w:p w:rsidR="00F75AEA" w:rsidRPr="00F75AEA" w:rsidRDefault="00F75AEA" w:rsidP="00F75AEA"/>
    <w:p w:rsidR="00C06626" w:rsidRDefault="00C06626" w:rsidP="00C06626">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t>Формы, заполняемые с помощью функционала ЭТП -</w:t>
      </w:r>
      <w:r>
        <w:rPr>
          <w:b/>
          <w:i/>
        </w:rPr>
        <w:t xml:space="preserve"> в соответствии с требованиями регламента работы ЭТП</w:t>
      </w:r>
    </w:p>
    <w:p w:rsidR="00EA3525" w:rsidRPr="00331677" w:rsidRDefault="00164EDD" w:rsidP="00C06626">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C06626">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75AEA">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C06626">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F75AEA">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75AEA">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75AEA">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75AEA">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F75AEA">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C00" w:rsidRDefault="00474C00">
      <w:r>
        <w:separator/>
      </w:r>
    </w:p>
  </w:endnote>
  <w:endnote w:type="continuationSeparator" w:id="0">
    <w:p w:rsidR="00474C00" w:rsidRDefault="00474C00">
      <w:r>
        <w:continuationSeparator/>
      </w:r>
    </w:p>
  </w:endnote>
  <w:endnote w:type="continuationNotice" w:id="1">
    <w:p w:rsidR="00474C00" w:rsidRDefault="00474C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DB2E37">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F75AEA">
      <w:rPr>
        <w:rStyle w:val="ac"/>
        <w:noProof/>
      </w:rPr>
      <w:t>10</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C00" w:rsidRDefault="00474C00">
      <w:r>
        <w:separator/>
      </w:r>
    </w:p>
  </w:footnote>
  <w:footnote w:type="continuationSeparator" w:id="0">
    <w:p w:rsidR="00474C00" w:rsidRDefault="00474C00">
      <w:r>
        <w:continuationSeparator/>
      </w:r>
    </w:p>
  </w:footnote>
  <w:footnote w:type="continuationNotice" w:id="1">
    <w:p w:rsidR="00474C00" w:rsidRDefault="00474C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DB2E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1831">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DB2E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31831">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20"/>
  <w:displayHorizontalDrawingGridEvery w:val="2"/>
  <w:characterSpacingControl w:val="doNotCompress"/>
  <w:hdrShapeDefaults>
    <o:shapedefaults v:ext="edit" spidmax="32256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4D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ED"/>
    <w:rsid w:val="0012627E"/>
    <w:rsid w:val="001269E6"/>
    <w:rsid w:val="00126DD7"/>
    <w:rsid w:val="001275EF"/>
    <w:rsid w:val="0013016B"/>
    <w:rsid w:val="0013050C"/>
    <w:rsid w:val="00130B76"/>
    <w:rsid w:val="00131583"/>
    <w:rsid w:val="00131831"/>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0CD"/>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927"/>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720"/>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DBB"/>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C14"/>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C0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5D89"/>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29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14C"/>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1F7"/>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3C9C"/>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6CC7"/>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A61"/>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A7"/>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08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59"/>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CE6"/>
    <w:rsid w:val="00A54A94"/>
    <w:rsid w:val="00A555A1"/>
    <w:rsid w:val="00A566C1"/>
    <w:rsid w:val="00A568B8"/>
    <w:rsid w:val="00A57216"/>
    <w:rsid w:val="00A57583"/>
    <w:rsid w:val="00A601B5"/>
    <w:rsid w:val="00A60257"/>
    <w:rsid w:val="00A60574"/>
    <w:rsid w:val="00A6275B"/>
    <w:rsid w:val="00A62A69"/>
    <w:rsid w:val="00A6467A"/>
    <w:rsid w:val="00A65849"/>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A0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2383"/>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626"/>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3"/>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4DBD"/>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782"/>
    <w:rsid w:val="00D03D14"/>
    <w:rsid w:val="00D03E33"/>
    <w:rsid w:val="00D03F1E"/>
    <w:rsid w:val="00D04425"/>
    <w:rsid w:val="00D04FE0"/>
    <w:rsid w:val="00D05BCA"/>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2ED"/>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2E37"/>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0C33"/>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6E3E"/>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2D0"/>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5EC"/>
    <w:rsid w:val="00F75AEA"/>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2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38421539">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3195890">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D261A-0AB5-4CCF-9E33-5568141298A4}">
  <ds:schemaRefs>
    <ds:schemaRef ds:uri="http://schemas.openxmlformats.org/officeDocument/2006/bibliography"/>
  </ds:schemaRefs>
</ds:datastoreItem>
</file>

<file path=customXml/itemProps2.xml><?xml version="1.0" encoding="utf-8"?>
<ds:datastoreItem xmlns:ds="http://schemas.openxmlformats.org/officeDocument/2006/customXml" ds:itemID="{D8C7FAD3-1E4F-4B22-907B-A19B1D373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11</Pages>
  <Words>3453</Words>
  <Characters>19685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23092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41</cp:revision>
  <cp:lastPrinted>2015-05-20T10:49:00Z</cp:lastPrinted>
  <dcterms:created xsi:type="dcterms:W3CDTF">2015-02-12T13:10:00Z</dcterms:created>
  <dcterms:modified xsi:type="dcterms:W3CDTF">2015-05-29T09:56:00Z</dcterms:modified>
</cp:coreProperties>
</file>